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02D8E" w14:textId="77777777" w:rsidR="00FA2B61" w:rsidRPr="005B2A09" w:rsidRDefault="00FA2B61" w:rsidP="005B2A09">
      <w:pPr>
        <w:rPr>
          <w:rFonts w:cs="Segoe UI"/>
        </w:rPr>
      </w:pPr>
      <w:bookmarkStart w:id="0" w:name="_Toc515396388"/>
      <w:r w:rsidRPr="005B2A09">
        <w:rPr>
          <w:rFonts w:cs="Segoe UI"/>
          <w:noProof/>
        </w:rPr>
        <w:drawing>
          <wp:inline distT="0" distB="0" distL="0" distR="0" wp14:anchorId="0C9B5E71" wp14:editId="3F82D950">
            <wp:extent cx="1164590" cy="824154"/>
            <wp:effectExtent l="0" t="0" r="0" b="0"/>
            <wp:docPr id="2" name="Picture 2" descr="UNC Gillings School of Global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llings School of Global Public Health_logo_cmyk_v.jpg"/>
                    <pic:cNvPicPr/>
                  </pic:nvPicPr>
                  <pic:blipFill rotWithShape="1">
                    <a:blip r:embed="rId10" cstate="print">
                      <a:extLst>
                        <a:ext uri="{28A0092B-C50C-407E-A947-70E740481C1C}">
                          <a14:useLocalDpi xmlns:a14="http://schemas.microsoft.com/office/drawing/2010/main" val="0"/>
                        </a:ext>
                      </a:extLst>
                    </a:blip>
                    <a:srcRect t="9117" b="7259"/>
                    <a:stretch/>
                  </pic:blipFill>
                  <pic:spPr bwMode="auto">
                    <a:xfrm>
                      <a:off x="0" y="0"/>
                      <a:ext cx="1165089" cy="824507"/>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6B7083F0" w14:textId="77777777" w:rsidR="00FA2B61" w:rsidRPr="003A5C2A" w:rsidRDefault="00FA2B61" w:rsidP="00FA2B61">
      <w:pPr>
        <w:pStyle w:val="Heading1"/>
        <w:spacing w:before="0" w:line="240" w:lineRule="auto"/>
        <w:jc w:val="center"/>
        <w:rPr>
          <w:rFonts w:ascii="Segoe UI" w:hAnsi="Segoe UI" w:cs="Segoe UI"/>
          <w:b/>
          <w:color w:val="4B9CD3"/>
          <w:sz w:val="36"/>
          <w:szCs w:val="36"/>
        </w:rPr>
      </w:pPr>
      <w:r w:rsidRPr="003A5C2A">
        <w:rPr>
          <w:rFonts w:ascii="Segoe UI" w:hAnsi="Segoe UI" w:cs="Segoe UI"/>
          <w:b/>
          <w:color w:val="4B9CD3"/>
          <w:sz w:val="36"/>
          <w:szCs w:val="36"/>
        </w:rPr>
        <w:t>Syllabus</w:t>
      </w:r>
    </w:p>
    <w:p w14:paraId="568288D8" w14:textId="77777777" w:rsidR="00FA2B61" w:rsidRPr="005B2A09" w:rsidRDefault="00FA2B61" w:rsidP="00FA2B61">
      <w:pPr>
        <w:spacing w:after="0" w:line="240" w:lineRule="auto"/>
        <w:jc w:val="center"/>
        <w:rPr>
          <w:rFonts w:cs="Segoe UI"/>
        </w:rPr>
      </w:pPr>
      <w:r w:rsidRPr="005B2A09">
        <w:rPr>
          <w:rFonts w:cs="Segoe UI"/>
        </w:rPr>
        <w:t xml:space="preserve">Course #: </w:t>
      </w:r>
      <w:r>
        <w:rPr>
          <w:rFonts w:cs="Segoe UI"/>
        </w:rPr>
        <w:t>Course Title</w:t>
      </w:r>
    </w:p>
    <w:p w14:paraId="68C8ADA5" w14:textId="77777777" w:rsidR="00FA2B61" w:rsidRPr="005B2A09" w:rsidRDefault="00FA2B61" w:rsidP="00FA2B61">
      <w:pPr>
        <w:spacing w:after="0" w:line="240" w:lineRule="auto"/>
        <w:jc w:val="center"/>
        <w:rPr>
          <w:rFonts w:cs="Segoe UI"/>
        </w:rPr>
      </w:pPr>
      <w:r w:rsidRPr="005B2A09">
        <w:rPr>
          <w:rFonts w:cs="Segoe UI"/>
        </w:rPr>
        <w:t>Term Y</w:t>
      </w:r>
      <w:r>
        <w:rPr>
          <w:rFonts w:cs="Segoe UI"/>
        </w:rPr>
        <w:t>ear</w:t>
      </w:r>
    </w:p>
    <w:p w14:paraId="75BA7159" w14:textId="67BF5323" w:rsidR="00FA2B61" w:rsidRPr="005B2A09" w:rsidRDefault="00FA2B61" w:rsidP="00FA2B61">
      <w:pPr>
        <w:spacing w:after="0" w:line="240" w:lineRule="auto"/>
        <w:jc w:val="center"/>
        <w:rPr>
          <w:rFonts w:cs="Segoe UI"/>
        </w:rPr>
      </w:pPr>
      <w:r w:rsidRPr="005B2A09">
        <w:rPr>
          <w:rFonts w:cs="Segoe UI"/>
        </w:rPr>
        <w:t># Credits</w:t>
      </w:r>
    </w:p>
    <w:p w14:paraId="10B04E5A" w14:textId="63B854C4" w:rsidR="007C3379" w:rsidRPr="00A026B2" w:rsidRDefault="00BA6386" w:rsidP="00517D3E">
      <w:pPr>
        <w:spacing w:after="0" w:line="240" w:lineRule="auto"/>
        <w:rPr>
          <w:rFonts w:cs="Segoe UI"/>
        </w:rPr>
      </w:pPr>
      <w:r w:rsidRPr="00A026B2">
        <w:rPr>
          <w:rFonts w:cs="Segoe UI"/>
          <w:highlight w:val="cyan"/>
        </w:rPr>
        <w:t>Instructions are in teal highlight.</w:t>
      </w:r>
      <w:r w:rsidRPr="00A026B2">
        <w:rPr>
          <w:rFonts w:cs="Segoe UI"/>
        </w:rPr>
        <w:t xml:space="preserve"> </w:t>
      </w:r>
      <w:r w:rsidR="00891142" w:rsidRPr="00891142">
        <w:rPr>
          <w:rFonts w:cs="Segoe UI"/>
          <w:highlight w:val="cyan"/>
        </w:rPr>
        <w:t>All sections are required</w:t>
      </w:r>
      <w:r w:rsidR="00891142">
        <w:rPr>
          <w:rFonts w:cs="Segoe UI"/>
        </w:rPr>
        <w:t xml:space="preserve"> </w:t>
      </w:r>
      <w:r w:rsidR="00BD2AFC">
        <w:rPr>
          <w:rFonts w:cs="Segoe UI"/>
          <w:highlight w:val="yellow"/>
        </w:rPr>
        <w:t>S</w:t>
      </w:r>
      <w:r w:rsidRPr="00A026B2">
        <w:rPr>
          <w:rFonts w:cs="Segoe UI"/>
          <w:highlight w:val="yellow"/>
        </w:rPr>
        <w:t>ample</w:t>
      </w:r>
      <w:r w:rsidR="00BD2AFC">
        <w:rPr>
          <w:rFonts w:cs="Segoe UI"/>
          <w:highlight w:val="yellow"/>
        </w:rPr>
        <w:t xml:space="preserve"> language is preceded by </w:t>
      </w:r>
      <w:r w:rsidRPr="00A026B2">
        <w:rPr>
          <w:rFonts w:cs="Segoe UI"/>
          <w:highlight w:val="yellow"/>
        </w:rPr>
        <w:t>yellow highlight</w:t>
      </w:r>
      <w:r w:rsidR="00891142">
        <w:rPr>
          <w:rFonts w:cs="Segoe UI"/>
          <w:highlight w:val="yellow"/>
        </w:rPr>
        <w:t xml:space="preserve"> and can be edited/deleted</w:t>
      </w:r>
      <w:r w:rsidRPr="00A026B2">
        <w:rPr>
          <w:rFonts w:cs="Segoe UI"/>
          <w:highlight w:val="yellow"/>
        </w:rPr>
        <w:t>.</w:t>
      </w:r>
      <w:r w:rsidRPr="00A026B2">
        <w:rPr>
          <w:rFonts w:cs="Segoe UI"/>
        </w:rPr>
        <w:t xml:space="preserve"> </w:t>
      </w:r>
      <w:r w:rsidR="00BE1AD9" w:rsidRPr="00BE1AD9">
        <w:rPr>
          <w:rFonts w:cs="Segoe UI"/>
          <w:highlight w:val="green"/>
        </w:rPr>
        <w:t>Green highlighted language is new to the latest update of the syllabus.</w:t>
      </w:r>
      <w:r w:rsidR="00BE1AD9">
        <w:rPr>
          <w:rFonts w:cs="Segoe UI"/>
        </w:rPr>
        <w:t xml:space="preserve"> </w:t>
      </w:r>
      <w:r w:rsidRPr="00A026B2">
        <w:rPr>
          <w:rFonts w:cs="Segoe UI"/>
          <w:highlight w:val="cyan"/>
        </w:rPr>
        <w:t xml:space="preserve">Delete </w:t>
      </w:r>
      <w:r w:rsidR="001F530A" w:rsidRPr="00A026B2">
        <w:rPr>
          <w:rFonts w:cs="Segoe UI"/>
          <w:highlight w:val="cyan"/>
        </w:rPr>
        <w:t>all highlighted words a</w:t>
      </w:r>
      <w:r w:rsidRPr="00A026B2">
        <w:rPr>
          <w:rFonts w:cs="Segoe UI"/>
          <w:highlight w:val="cyan"/>
        </w:rPr>
        <w:t>fter use.</w:t>
      </w:r>
      <w:r w:rsidR="00DC0536">
        <w:rPr>
          <w:rFonts w:cs="Segoe UI"/>
        </w:rPr>
        <w:t xml:space="preserve"> </w:t>
      </w:r>
    </w:p>
    <w:p w14:paraId="4BC002E8" w14:textId="77777777" w:rsidR="000B3EC2" w:rsidRPr="00782460" w:rsidRDefault="000B3EC2" w:rsidP="00566601">
      <w:pPr>
        <w:pStyle w:val="Heading2"/>
        <w:rPr>
          <w:color w:val="0563C1"/>
        </w:rPr>
      </w:pPr>
      <w:r w:rsidRPr="00FA2B61">
        <w:t>Course Description</w:t>
      </w:r>
    </w:p>
    <w:p w14:paraId="203C64EF" w14:textId="77777777" w:rsidR="00C75580" w:rsidRPr="006C472F" w:rsidRDefault="00DC0536" w:rsidP="00517D3E">
      <w:pPr>
        <w:spacing w:after="0" w:line="240" w:lineRule="auto"/>
        <w:rPr>
          <w:rFonts w:cs="Segoe UI"/>
        </w:rPr>
      </w:pPr>
      <w:r w:rsidRPr="006C472F">
        <w:rPr>
          <w:rFonts w:cs="Segoe UI"/>
          <w:highlight w:val="cyan"/>
        </w:rPr>
        <w:t>Input d</w:t>
      </w:r>
      <w:r w:rsidR="00C75580" w:rsidRPr="006C472F">
        <w:rPr>
          <w:rFonts w:cs="Segoe UI"/>
          <w:highlight w:val="cyan"/>
        </w:rPr>
        <w:t xml:space="preserve">escription from </w:t>
      </w:r>
      <w:hyperlink r:id="rId11" w:history="1">
        <w:r w:rsidR="00C75580" w:rsidRPr="006C472F">
          <w:rPr>
            <w:rStyle w:val="Hyperlink"/>
            <w:rFonts w:cs="Segoe UI"/>
            <w:highlight w:val="cyan"/>
          </w:rPr>
          <w:t>Course Catalog</w:t>
        </w:r>
      </w:hyperlink>
      <w:r w:rsidR="00C75580" w:rsidRPr="006C472F">
        <w:rPr>
          <w:rFonts w:cs="Segoe UI"/>
          <w:highlight w:val="cyan"/>
        </w:rPr>
        <w:t xml:space="preserve">.  </w:t>
      </w:r>
      <w:r w:rsidRPr="006C472F">
        <w:rPr>
          <w:rFonts w:cs="Segoe UI"/>
          <w:highlight w:val="cyan"/>
        </w:rPr>
        <w:t>I</w:t>
      </w:r>
      <w:r w:rsidR="00C75580" w:rsidRPr="006C472F">
        <w:rPr>
          <w:rFonts w:cs="Segoe UI"/>
          <w:highlight w:val="cyan"/>
        </w:rPr>
        <w:t xml:space="preserve">f </w:t>
      </w:r>
      <w:r w:rsidRPr="006C472F">
        <w:rPr>
          <w:rFonts w:cs="Segoe UI"/>
          <w:highlight w:val="cyan"/>
        </w:rPr>
        <w:t xml:space="preserve">your course description </w:t>
      </w:r>
      <w:r w:rsidR="00C75580" w:rsidRPr="006C472F">
        <w:rPr>
          <w:rFonts w:cs="Segoe UI"/>
          <w:highlight w:val="cyan"/>
        </w:rPr>
        <w:t xml:space="preserve">has changed, it </w:t>
      </w:r>
      <w:r w:rsidR="004D0173" w:rsidRPr="006C472F">
        <w:rPr>
          <w:rFonts w:cs="Segoe UI"/>
          <w:b/>
          <w:highlight w:val="cyan"/>
        </w:rPr>
        <w:t>must</w:t>
      </w:r>
      <w:r w:rsidR="004D0173" w:rsidRPr="006C472F">
        <w:rPr>
          <w:rFonts w:cs="Segoe UI"/>
          <w:highlight w:val="cyan"/>
        </w:rPr>
        <w:t xml:space="preserve"> be </w:t>
      </w:r>
      <w:r w:rsidR="00C75580" w:rsidRPr="006C472F">
        <w:rPr>
          <w:rFonts w:cs="Segoe UI"/>
          <w:highlight w:val="cyan"/>
        </w:rPr>
        <w:t xml:space="preserve">updated in </w:t>
      </w:r>
      <w:hyperlink r:id="rId12" w:history="1">
        <w:r w:rsidR="00C75580" w:rsidRPr="006C472F">
          <w:rPr>
            <w:rStyle w:val="Hyperlink"/>
            <w:rFonts w:cs="Segoe UI"/>
            <w:highlight w:val="cyan"/>
          </w:rPr>
          <w:t>CIM</w:t>
        </w:r>
      </w:hyperlink>
      <w:r w:rsidRPr="006C472F">
        <w:rPr>
          <w:rFonts w:cs="Segoe UI"/>
          <w:highlight w:val="cyan"/>
        </w:rPr>
        <w:t xml:space="preserve"> in order to be updated in the catalog.</w:t>
      </w:r>
    </w:p>
    <w:p w14:paraId="356E5B85" w14:textId="77777777" w:rsidR="00C75580" w:rsidRPr="00A026B2" w:rsidRDefault="000B3EC2" w:rsidP="00FA2B61">
      <w:pPr>
        <w:spacing w:before="240" w:after="240" w:line="240" w:lineRule="auto"/>
        <w:rPr>
          <w:rFonts w:cs="Segoe UI"/>
        </w:rPr>
      </w:pPr>
      <w:r w:rsidRPr="0082582D">
        <w:rPr>
          <w:rStyle w:val="Heading2Char"/>
        </w:rPr>
        <w:t>Prerequisites:</w:t>
      </w:r>
      <w:r w:rsidRPr="00A026B2">
        <w:rPr>
          <w:rFonts w:cs="Segoe UI"/>
        </w:rPr>
        <w:t xml:space="preserve">  </w:t>
      </w:r>
      <w:r w:rsidR="00C75580" w:rsidRPr="00891142">
        <w:rPr>
          <w:rFonts w:cs="Segoe UI"/>
          <w:highlight w:val="cyan"/>
        </w:rPr>
        <w:t xml:space="preserve">Indicate “None” if there are </w:t>
      </w:r>
      <w:r w:rsidR="00891142" w:rsidRPr="00891142">
        <w:rPr>
          <w:rFonts w:cs="Segoe UI"/>
          <w:highlight w:val="cyan"/>
        </w:rPr>
        <w:t>no prerequisites for the course</w:t>
      </w:r>
    </w:p>
    <w:p w14:paraId="21DC951B" w14:textId="77777777" w:rsidR="00C75580" w:rsidRPr="00A026B2" w:rsidRDefault="00C75580" w:rsidP="00566601">
      <w:pPr>
        <w:pStyle w:val="Heading2"/>
      </w:pPr>
      <w:r w:rsidRPr="00A026B2">
        <w:t>Instructor</w:t>
      </w:r>
    </w:p>
    <w:p w14:paraId="2650FEB5" w14:textId="77777777" w:rsidR="00C75580" w:rsidRPr="00782460" w:rsidRDefault="00C75580" w:rsidP="00782460">
      <w:pPr>
        <w:pStyle w:val="ListParagraph"/>
        <w:numPr>
          <w:ilvl w:val="0"/>
          <w:numId w:val="18"/>
        </w:numPr>
        <w:spacing w:after="0" w:line="240" w:lineRule="auto"/>
        <w:rPr>
          <w:rFonts w:ascii="Segoe UI" w:hAnsi="Segoe UI" w:cs="Segoe UI"/>
        </w:rPr>
      </w:pPr>
      <w:r w:rsidRPr="00782460">
        <w:rPr>
          <w:rFonts w:ascii="Segoe UI" w:hAnsi="Segoe UI" w:cs="Segoe UI"/>
        </w:rPr>
        <w:t>Name, PhD</w:t>
      </w:r>
    </w:p>
    <w:p w14:paraId="0C482DB0" w14:textId="77777777" w:rsidR="00C75580" w:rsidRPr="00782460" w:rsidRDefault="00C75580" w:rsidP="00782460">
      <w:pPr>
        <w:pStyle w:val="ListParagraph"/>
        <w:numPr>
          <w:ilvl w:val="0"/>
          <w:numId w:val="18"/>
        </w:numPr>
        <w:spacing w:after="0" w:line="240" w:lineRule="auto"/>
        <w:rPr>
          <w:rFonts w:ascii="Segoe UI" w:hAnsi="Segoe UI" w:cs="Segoe UI"/>
        </w:rPr>
      </w:pPr>
      <w:r w:rsidRPr="00782460">
        <w:rPr>
          <w:rFonts w:ascii="Segoe UI" w:hAnsi="Segoe UI" w:cs="Segoe UI"/>
        </w:rPr>
        <w:t>Rank Professor</w:t>
      </w:r>
    </w:p>
    <w:p w14:paraId="480D7ACD" w14:textId="77777777" w:rsidR="00C75580" w:rsidRPr="00782460" w:rsidRDefault="00C75580" w:rsidP="00782460">
      <w:pPr>
        <w:pStyle w:val="ListParagraph"/>
        <w:numPr>
          <w:ilvl w:val="0"/>
          <w:numId w:val="18"/>
        </w:numPr>
        <w:spacing w:after="0" w:line="240" w:lineRule="auto"/>
        <w:rPr>
          <w:rFonts w:ascii="Segoe UI" w:hAnsi="Segoe UI" w:cs="Segoe UI"/>
        </w:rPr>
      </w:pPr>
      <w:r w:rsidRPr="00782460">
        <w:rPr>
          <w:rFonts w:ascii="Segoe UI" w:hAnsi="Segoe UI" w:cs="Segoe UI"/>
        </w:rPr>
        <w:t>Department of X</w:t>
      </w:r>
    </w:p>
    <w:p w14:paraId="482CD759" w14:textId="77777777" w:rsidR="00C75580" w:rsidRPr="00782460" w:rsidRDefault="00E82485" w:rsidP="00782460">
      <w:pPr>
        <w:pStyle w:val="ListParagraph"/>
        <w:numPr>
          <w:ilvl w:val="0"/>
          <w:numId w:val="18"/>
        </w:numPr>
        <w:spacing w:after="0" w:line="240" w:lineRule="auto"/>
        <w:rPr>
          <w:rFonts w:ascii="Segoe UI" w:hAnsi="Segoe UI" w:cs="Segoe UI"/>
        </w:rPr>
      </w:pPr>
      <w:r w:rsidRPr="00782460">
        <w:rPr>
          <w:rFonts w:ascii="Segoe UI" w:hAnsi="Segoe UI" w:cs="Segoe UI"/>
        </w:rPr>
        <w:t>[</w:t>
      </w:r>
      <w:r w:rsidR="00C75580" w:rsidRPr="00782460">
        <w:rPr>
          <w:rFonts w:ascii="Segoe UI" w:hAnsi="Segoe UI" w:cs="Segoe UI"/>
        </w:rPr>
        <w:t>Office location]</w:t>
      </w:r>
    </w:p>
    <w:p w14:paraId="7B4E591B" w14:textId="77777777" w:rsidR="00C75580" w:rsidRPr="00782460" w:rsidRDefault="00C75580" w:rsidP="00782460">
      <w:pPr>
        <w:pStyle w:val="ListParagraph"/>
        <w:numPr>
          <w:ilvl w:val="0"/>
          <w:numId w:val="18"/>
        </w:numPr>
        <w:spacing w:after="0" w:line="240" w:lineRule="auto"/>
        <w:rPr>
          <w:rFonts w:ascii="Segoe UI" w:hAnsi="Segoe UI" w:cs="Segoe UI"/>
        </w:rPr>
      </w:pPr>
      <w:r w:rsidRPr="00782460">
        <w:rPr>
          <w:rFonts w:ascii="Segoe UI" w:hAnsi="Segoe UI" w:cs="Segoe UI"/>
        </w:rPr>
        <w:t>Phone:  919-###-####</w:t>
      </w:r>
    </w:p>
    <w:p w14:paraId="04C9FE17" w14:textId="120EA0C1" w:rsidR="00C75580" w:rsidRPr="00782460" w:rsidRDefault="00C75580" w:rsidP="00782460">
      <w:pPr>
        <w:pStyle w:val="ListParagraph"/>
        <w:numPr>
          <w:ilvl w:val="0"/>
          <w:numId w:val="18"/>
        </w:numPr>
        <w:spacing w:after="0" w:line="240" w:lineRule="auto"/>
        <w:rPr>
          <w:rFonts w:ascii="Segoe UI" w:hAnsi="Segoe UI" w:cs="Segoe UI"/>
        </w:rPr>
      </w:pPr>
      <w:r w:rsidRPr="00782460">
        <w:rPr>
          <w:rFonts w:ascii="Segoe UI" w:hAnsi="Segoe UI" w:cs="Segoe UI"/>
        </w:rPr>
        <w:t>Email:  x@email.unc.edu</w:t>
      </w:r>
    </w:p>
    <w:p w14:paraId="5425592C" w14:textId="77777777" w:rsidR="00C75580" w:rsidRPr="00A026B2" w:rsidRDefault="00C75580" w:rsidP="00566601">
      <w:pPr>
        <w:pStyle w:val="Heading2"/>
      </w:pPr>
      <w:r w:rsidRPr="00A026B2">
        <w:t>Teaching Assistant</w:t>
      </w:r>
    </w:p>
    <w:p w14:paraId="31D27ABA" w14:textId="77777777" w:rsidR="00751FDE" w:rsidRPr="00751FDE" w:rsidRDefault="00C75580" w:rsidP="00751FDE">
      <w:pPr>
        <w:pStyle w:val="ListParagraph"/>
        <w:numPr>
          <w:ilvl w:val="0"/>
          <w:numId w:val="19"/>
        </w:numPr>
        <w:spacing w:after="0" w:line="240" w:lineRule="auto"/>
        <w:rPr>
          <w:rFonts w:ascii="Segoe UI" w:hAnsi="Segoe UI" w:cs="Segoe UI"/>
        </w:rPr>
      </w:pPr>
      <w:r w:rsidRPr="00751FDE">
        <w:rPr>
          <w:rFonts w:ascii="Segoe UI" w:hAnsi="Segoe UI" w:cs="Segoe UI"/>
        </w:rPr>
        <w:t xml:space="preserve">Name, </w:t>
      </w:r>
    </w:p>
    <w:p w14:paraId="37DADC41" w14:textId="021D1C47" w:rsidR="00C75580" w:rsidRPr="00751FDE" w:rsidRDefault="00C75580" w:rsidP="00751FDE">
      <w:pPr>
        <w:pStyle w:val="ListParagraph"/>
        <w:numPr>
          <w:ilvl w:val="0"/>
          <w:numId w:val="19"/>
        </w:numPr>
        <w:spacing w:after="0" w:line="240" w:lineRule="auto"/>
        <w:rPr>
          <w:rFonts w:ascii="Segoe UI" w:hAnsi="Segoe UI" w:cs="Segoe UI"/>
        </w:rPr>
      </w:pPr>
      <w:r w:rsidRPr="00751FDE">
        <w:rPr>
          <w:rFonts w:ascii="Segoe UI" w:hAnsi="Segoe UI" w:cs="Segoe UI"/>
        </w:rPr>
        <w:t xml:space="preserve">contact </w:t>
      </w:r>
      <w:proofErr w:type="gramStart"/>
      <w:r w:rsidRPr="00751FDE">
        <w:rPr>
          <w:rFonts w:ascii="Segoe UI" w:hAnsi="Segoe UI" w:cs="Segoe UI"/>
        </w:rPr>
        <w:t>info</w:t>
      </w:r>
      <w:proofErr w:type="gramEnd"/>
    </w:p>
    <w:p w14:paraId="5E7BBC45" w14:textId="77777777" w:rsidR="00C75580" w:rsidRPr="00A026B2" w:rsidRDefault="00C75580" w:rsidP="00990F24">
      <w:pPr>
        <w:spacing w:before="240" w:after="120" w:line="240" w:lineRule="auto"/>
        <w:rPr>
          <w:rFonts w:cs="Segoe UI"/>
        </w:rPr>
      </w:pPr>
      <w:r w:rsidRPr="0082582D">
        <w:rPr>
          <w:rStyle w:val="Heading2Char"/>
        </w:rPr>
        <w:t>Office Hours:</w:t>
      </w:r>
      <w:r w:rsidRPr="00A026B2">
        <w:rPr>
          <w:rFonts w:cs="Segoe UI"/>
        </w:rPr>
        <w:t xml:space="preserve">  </w:t>
      </w:r>
      <w:r w:rsidR="00891142" w:rsidRPr="00891142">
        <w:rPr>
          <w:rFonts w:cs="Segoe UI"/>
          <w:highlight w:val="cyan"/>
        </w:rPr>
        <w:t xml:space="preserve">Input </w:t>
      </w:r>
      <w:proofErr w:type="spellStart"/>
      <w:r w:rsidR="00891142">
        <w:rPr>
          <w:rFonts w:cs="Segoe UI"/>
          <w:highlight w:val="cyan"/>
        </w:rPr>
        <w:t>Xdays</w:t>
      </w:r>
      <w:proofErr w:type="spellEnd"/>
      <w:r w:rsidR="00891142">
        <w:rPr>
          <w:rFonts w:cs="Segoe UI"/>
          <w:highlight w:val="cyan"/>
        </w:rPr>
        <w:t>, time to t</w:t>
      </w:r>
      <w:r w:rsidRPr="00891142">
        <w:rPr>
          <w:rFonts w:cs="Segoe UI"/>
          <w:highlight w:val="cyan"/>
        </w:rPr>
        <w:t>ime</w:t>
      </w:r>
      <w:r w:rsidR="00891142" w:rsidRPr="00891142">
        <w:rPr>
          <w:rFonts w:cs="Segoe UI"/>
          <w:highlight w:val="cyan"/>
        </w:rPr>
        <w:t xml:space="preserve"> and/or</w:t>
      </w:r>
      <w:r w:rsidRPr="00891142">
        <w:rPr>
          <w:rFonts w:cs="Segoe UI"/>
          <w:highlight w:val="cyan"/>
        </w:rPr>
        <w:t xml:space="preserve"> Available by appointment.</w:t>
      </w:r>
    </w:p>
    <w:p w14:paraId="3380217E" w14:textId="5066518A" w:rsidR="00C75580" w:rsidRPr="00A026B2" w:rsidRDefault="00000000" w:rsidP="00990F24">
      <w:pPr>
        <w:spacing w:before="240" w:after="120" w:line="240" w:lineRule="auto"/>
        <w:rPr>
          <w:rFonts w:cs="Segoe UI"/>
        </w:rPr>
      </w:pPr>
      <w:hyperlink r:id="rId13" w:history="1">
        <w:r w:rsidR="00C75580" w:rsidRPr="00FA2B61">
          <w:rPr>
            <w:rStyle w:val="Hyperlink"/>
            <w:rFonts w:eastAsiaTheme="majorEastAsia" w:cs="Segoe UI"/>
            <w:b/>
            <w:sz w:val="24"/>
            <w:szCs w:val="24"/>
          </w:rPr>
          <w:t>Course Website</w:t>
        </w:r>
      </w:hyperlink>
      <w:r w:rsidR="00C75580" w:rsidRPr="00FA2B61">
        <w:rPr>
          <w:rFonts w:eastAsiaTheme="majorEastAsia" w:cs="Segoe UI"/>
          <w:b/>
          <w:sz w:val="24"/>
          <w:szCs w:val="24"/>
        </w:rPr>
        <w:t>:</w:t>
      </w:r>
      <w:r w:rsidR="00FA2B61">
        <w:rPr>
          <w:rFonts w:cs="Segoe UI"/>
        </w:rPr>
        <w:t xml:space="preserve">  O</w:t>
      </w:r>
      <w:r w:rsidR="008621D1">
        <w:rPr>
          <w:rFonts w:cs="Segoe UI"/>
        </w:rPr>
        <w:t xml:space="preserve">n </w:t>
      </w:r>
      <w:r w:rsidR="00751FDE">
        <w:rPr>
          <w:rFonts w:cs="Segoe UI"/>
        </w:rPr>
        <w:t>Canvas</w:t>
      </w:r>
      <w:r w:rsidR="008621D1">
        <w:rPr>
          <w:rFonts w:cs="Segoe UI"/>
        </w:rPr>
        <w:t>, u</w:t>
      </w:r>
      <w:r w:rsidR="00C75580" w:rsidRPr="00A026B2">
        <w:rPr>
          <w:rFonts w:cs="Segoe UI"/>
        </w:rPr>
        <w:t>se your ONYEN and password.</w:t>
      </w:r>
    </w:p>
    <w:p w14:paraId="52898F06" w14:textId="77777777" w:rsidR="00C75580" w:rsidRPr="00A026B2" w:rsidRDefault="00C75580" w:rsidP="00990F24">
      <w:pPr>
        <w:spacing w:before="240" w:after="120" w:line="240" w:lineRule="auto"/>
        <w:rPr>
          <w:rFonts w:cs="Segoe UI"/>
        </w:rPr>
      </w:pPr>
      <w:r w:rsidRPr="0082582D">
        <w:rPr>
          <w:rStyle w:val="Heading2Char"/>
        </w:rPr>
        <w:t>Class Days, Times, Location:</w:t>
      </w:r>
      <w:r w:rsidRPr="00A026B2">
        <w:rPr>
          <w:rFonts w:cs="Segoe UI"/>
        </w:rPr>
        <w:t xml:space="preserve">  </w:t>
      </w:r>
      <w:r w:rsidR="00891142" w:rsidRPr="00891142">
        <w:rPr>
          <w:rFonts w:cs="Segoe UI"/>
          <w:highlight w:val="cyan"/>
        </w:rPr>
        <w:t xml:space="preserve">Input </w:t>
      </w:r>
      <w:proofErr w:type="spellStart"/>
      <w:r w:rsidR="004D0173" w:rsidRPr="00891142">
        <w:rPr>
          <w:rFonts w:cs="Segoe UI"/>
          <w:highlight w:val="cyan"/>
        </w:rPr>
        <w:t>Xd</w:t>
      </w:r>
      <w:r w:rsidRPr="00891142">
        <w:rPr>
          <w:rFonts w:cs="Segoe UI"/>
          <w:highlight w:val="cyan"/>
        </w:rPr>
        <w:t>ay</w:t>
      </w:r>
      <w:r w:rsidR="00891142" w:rsidRPr="00891142">
        <w:rPr>
          <w:rFonts w:cs="Segoe UI"/>
          <w:highlight w:val="cyan"/>
        </w:rPr>
        <w:t>s</w:t>
      </w:r>
      <w:proofErr w:type="spellEnd"/>
      <w:r w:rsidR="00891142" w:rsidRPr="00891142">
        <w:rPr>
          <w:rFonts w:cs="Segoe UI"/>
          <w:highlight w:val="cyan"/>
        </w:rPr>
        <w:t xml:space="preserve">, </w:t>
      </w:r>
      <w:r w:rsidR="00891142">
        <w:rPr>
          <w:rFonts w:cs="Segoe UI"/>
          <w:highlight w:val="cyan"/>
        </w:rPr>
        <w:t>t</w:t>
      </w:r>
      <w:r w:rsidR="00891142" w:rsidRPr="00891142">
        <w:rPr>
          <w:rFonts w:cs="Segoe UI"/>
          <w:highlight w:val="cyan"/>
        </w:rPr>
        <w:t xml:space="preserve">ime to </w:t>
      </w:r>
      <w:r w:rsidR="00891142">
        <w:rPr>
          <w:rFonts w:cs="Segoe UI"/>
          <w:highlight w:val="cyan"/>
        </w:rPr>
        <w:t>t</w:t>
      </w:r>
      <w:r w:rsidR="00891142" w:rsidRPr="00891142">
        <w:rPr>
          <w:rFonts w:cs="Segoe UI"/>
          <w:highlight w:val="cyan"/>
        </w:rPr>
        <w:t xml:space="preserve">ime, </w:t>
      </w:r>
      <w:r w:rsidR="00891142">
        <w:rPr>
          <w:rFonts w:cs="Segoe UI"/>
          <w:highlight w:val="cyan"/>
        </w:rPr>
        <w:t>b</w:t>
      </w:r>
      <w:r w:rsidR="00891142" w:rsidRPr="00891142">
        <w:rPr>
          <w:rFonts w:cs="Segoe UI"/>
          <w:highlight w:val="cyan"/>
        </w:rPr>
        <w:t xml:space="preserve">uilding, </w:t>
      </w:r>
      <w:proofErr w:type="gramStart"/>
      <w:r w:rsidR="00891142">
        <w:rPr>
          <w:rFonts w:cs="Segoe UI"/>
          <w:highlight w:val="cyan"/>
        </w:rPr>
        <w:t>r</w:t>
      </w:r>
      <w:r w:rsidR="00891142" w:rsidRPr="00891142">
        <w:rPr>
          <w:rFonts w:cs="Segoe UI"/>
          <w:highlight w:val="cyan"/>
        </w:rPr>
        <w:t>oom</w:t>
      </w:r>
      <w:proofErr w:type="gramEnd"/>
      <w:r w:rsidR="00891142" w:rsidRPr="00891142">
        <w:rPr>
          <w:rFonts w:cs="Segoe UI"/>
          <w:highlight w:val="cyan"/>
        </w:rPr>
        <w:t xml:space="preserve"> or internet link</w:t>
      </w:r>
    </w:p>
    <w:p w14:paraId="0A87914E" w14:textId="77777777" w:rsidR="00CF2453" w:rsidRPr="00A026B2" w:rsidRDefault="000B3EC2" w:rsidP="00566601">
      <w:pPr>
        <w:pStyle w:val="Heading2"/>
      </w:pPr>
      <w:r w:rsidRPr="00A026B2">
        <w:t>Course Format</w:t>
      </w:r>
    </w:p>
    <w:p w14:paraId="0DDE21AD" w14:textId="77777777" w:rsidR="00120990" w:rsidRPr="00A026B2" w:rsidRDefault="00120990" w:rsidP="00120990">
      <w:pPr>
        <w:spacing w:after="0" w:line="240" w:lineRule="auto"/>
        <w:rPr>
          <w:rFonts w:cs="Segoe UI"/>
        </w:rPr>
      </w:pPr>
      <w:r w:rsidRPr="006C472F">
        <w:rPr>
          <w:rFonts w:cs="Segoe UI"/>
          <w:highlight w:val="cyan"/>
        </w:rPr>
        <w:t>[</w:t>
      </w:r>
      <w:r>
        <w:rPr>
          <w:rFonts w:cs="Segoe UI"/>
          <w:highlight w:val="cyan"/>
        </w:rPr>
        <w:t>D</w:t>
      </w:r>
      <w:r w:rsidRPr="00891142">
        <w:rPr>
          <w:rFonts w:cs="Segoe UI"/>
          <w:highlight w:val="cyan"/>
        </w:rPr>
        <w:t xml:space="preserve">escribe the </w:t>
      </w:r>
      <w:r>
        <w:rPr>
          <w:rFonts w:cs="Segoe UI"/>
          <w:highlight w:val="cyan"/>
        </w:rPr>
        <w:t xml:space="preserve">format of </w:t>
      </w:r>
      <w:r w:rsidRPr="00891142">
        <w:rPr>
          <w:rFonts w:cs="Segoe UI"/>
          <w:highlight w:val="cyan"/>
        </w:rPr>
        <w:t>this course.]</w:t>
      </w:r>
    </w:p>
    <w:p w14:paraId="361E7DE9" w14:textId="0052E970" w:rsidR="00167C30" w:rsidRDefault="00CF2453" w:rsidP="00D14C69">
      <w:pPr>
        <w:spacing w:after="0" w:line="240" w:lineRule="auto"/>
        <w:rPr>
          <w:rFonts w:cs="Segoe UI"/>
        </w:rPr>
      </w:pPr>
      <w:r w:rsidRPr="00A026B2">
        <w:rPr>
          <w:rFonts w:cs="Segoe UI"/>
          <w:highlight w:val="yellow"/>
        </w:rPr>
        <w:t>[Example 1]</w:t>
      </w:r>
      <w:r w:rsidRPr="00A026B2">
        <w:rPr>
          <w:rFonts w:cs="Segoe UI"/>
        </w:rPr>
        <w:t xml:space="preserve"> The course format will consist of a seminar-style class that meets weekly.  Students are expected to complete the readings before class and come to each class prepared to discuss the texts (</w:t>
      </w:r>
      <w:proofErr w:type="gramStart"/>
      <w:r w:rsidRPr="00A026B2">
        <w:rPr>
          <w:rFonts w:cs="Segoe UI"/>
        </w:rPr>
        <w:t>with the exception of</w:t>
      </w:r>
      <w:proofErr w:type="gramEnd"/>
      <w:r w:rsidRPr="00A026B2">
        <w:rPr>
          <w:rFonts w:cs="Segoe UI"/>
        </w:rPr>
        <w:t xml:space="preserve"> week 1, where the readings will be done after the fact). </w:t>
      </w:r>
      <w:r w:rsidR="00D14C69">
        <w:rPr>
          <w:rFonts w:cs="Segoe UI"/>
        </w:rPr>
        <w:t>L</w:t>
      </w:r>
      <w:r w:rsidRPr="00A026B2">
        <w:rPr>
          <w:rFonts w:cs="Segoe UI"/>
        </w:rPr>
        <w:t>ecture</w:t>
      </w:r>
      <w:r w:rsidR="00D14C69">
        <w:rPr>
          <w:rFonts w:cs="Segoe UI"/>
        </w:rPr>
        <w:t>s</w:t>
      </w:r>
      <w:r w:rsidRPr="00A026B2">
        <w:rPr>
          <w:rFonts w:cs="Segoe UI"/>
        </w:rPr>
        <w:t xml:space="preserve"> will be supplemented with small group discussions, in-class exercises, case studies, and examples from the public health literature.</w:t>
      </w:r>
    </w:p>
    <w:p w14:paraId="4AD11877" w14:textId="77777777" w:rsidR="00167C30" w:rsidRPr="00A026B2" w:rsidRDefault="00167C30" w:rsidP="00566601">
      <w:pPr>
        <w:pStyle w:val="Heading2"/>
      </w:pPr>
      <w:r>
        <w:lastRenderedPageBreak/>
        <w:t>Required Readings</w:t>
      </w:r>
    </w:p>
    <w:p w14:paraId="23756CED" w14:textId="67620D30" w:rsidR="00FA2B61" w:rsidRPr="00A231C0" w:rsidRDefault="00167C30" w:rsidP="00FA2B61">
      <w:pPr>
        <w:spacing w:after="0" w:line="240" w:lineRule="auto"/>
        <w:rPr>
          <w:rFonts w:cs="Segoe UI"/>
        </w:rPr>
        <w:sectPr w:rsidR="00FA2B61" w:rsidRPr="00A231C0" w:rsidSect="0082582D">
          <w:footerReference w:type="default" r:id="rId14"/>
          <w:type w:val="continuous"/>
          <w:pgSz w:w="12240" w:h="15840"/>
          <w:pgMar w:top="1440" w:right="1440" w:bottom="1152" w:left="1440" w:header="720" w:footer="720" w:gutter="0"/>
          <w:cols w:space="720"/>
          <w:docGrid w:linePitch="360"/>
        </w:sectPr>
      </w:pPr>
      <w:r w:rsidRPr="00AD6937">
        <w:rPr>
          <w:rFonts w:cs="Segoe UI"/>
          <w:highlight w:val="cyan"/>
        </w:rPr>
        <w:t>[Input required textbook(s) or indicate where students can locate required readings for specific class sessions such as peer reviewed journal articles</w:t>
      </w:r>
      <w:r w:rsidR="00AD6937">
        <w:rPr>
          <w:rFonts w:cs="Segoe UI"/>
          <w:highlight w:val="cyan"/>
        </w:rPr>
        <w:t xml:space="preserve"> or course reserves</w:t>
      </w:r>
      <w:bookmarkStart w:id="1" w:name="_Toc513548067"/>
      <w:bookmarkStart w:id="2" w:name="_Toc520197248"/>
    </w:p>
    <w:p w14:paraId="1E6686B7" w14:textId="6E03D0FD" w:rsidR="00CF2453" w:rsidRPr="00A026B2" w:rsidRDefault="00CF2453" w:rsidP="00566601">
      <w:pPr>
        <w:pStyle w:val="Heading2"/>
      </w:pPr>
      <w:r w:rsidRPr="00A026B2">
        <w:lastRenderedPageBreak/>
        <w:t>Course-at-a-Glance</w:t>
      </w:r>
      <w:bookmarkEnd w:id="1"/>
      <w:bookmarkEnd w:id="2"/>
    </w:p>
    <w:p w14:paraId="27F02F69" w14:textId="77777777" w:rsidR="00751FDE" w:rsidRDefault="00CF2453" w:rsidP="00517D3E">
      <w:pPr>
        <w:spacing w:after="0" w:line="240" w:lineRule="auto"/>
        <w:rPr>
          <w:rFonts w:cs="Segoe UI"/>
        </w:rPr>
      </w:pPr>
      <w:r w:rsidRPr="00A026B2">
        <w:rPr>
          <w:rFonts w:cs="Segoe UI"/>
        </w:rPr>
        <w:t>The</w:t>
      </w:r>
      <w:r w:rsidR="0041014E" w:rsidRPr="00A026B2">
        <w:rPr>
          <w:rFonts w:cs="Segoe UI"/>
        </w:rPr>
        <w:t xml:space="preserve"> instructor reserves the</w:t>
      </w:r>
      <w:r w:rsidRPr="00A026B2">
        <w:rPr>
          <w:rFonts w:cs="Segoe UI"/>
        </w:rPr>
        <w:t xml:space="preserve"> right to make changes to the syllabus, including </w:t>
      </w:r>
      <w:r w:rsidR="00826793" w:rsidRPr="00A026B2">
        <w:rPr>
          <w:rFonts w:cs="Segoe UI"/>
        </w:rPr>
        <w:t xml:space="preserve">topics, </w:t>
      </w:r>
      <w:r w:rsidR="00C51BEA" w:rsidRPr="00A026B2">
        <w:rPr>
          <w:rFonts w:cs="Segoe UI"/>
        </w:rPr>
        <w:t xml:space="preserve">readings, </w:t>
      </w:r>
      <w:r w:rsidR="00826793" w:rsidRPr="00A026B2">
        <w:rPr>
          <w:rFonts w:cs="Segoe UI"/>
        </w:rPr>
        <w:t xml:space="preserve">assignments, and due </w:t>
      </w:r>
      <w:r w:rsidRPr="00A026B2">
        <w:rPr>
          <w:rFonts w:cs="Segoe UI"/>
        </w:rPr>
        <w:t>dates.</w:t>
      </w:r>
      <w:r w:rsidR="000B3EC2" w:rsidRPr="00A026B2">
        <w:rPr>
          <w:rFonts w:cs="Segoe UI"/>
        </w:rPr>
        <w:t xml:space="preserve"> </w:t>
      </w:r>
      <w:r w:rsidRPr="00A026B2">
        <w:rPr>
          <w:rFonts w:cs="Segoe UI"/>
        </w:rPr>
        <w:t xml:space="preserve"> </w:t>
      </w:r>
      <w:r w:rsidR="005227EB" w:rsidRPr="00A026B2">
        <w:rPr>
          <w:rFonts w:cs="Segoe UI"/>
        </w:rPr>
        <w:t>Any</w:t>
      </w:r>
      <w:r w:rsidRPr="00A026B2">
        <w:rPr>
          <w:rFonts w:cs="Segoe UI"/>
        </w:rPr>
        <w:t xml:space="preserve"> changes will be announced as early as possible.</w:t>
      </w:r>
      <w:r w:rsidR="00283B3A" w:rsidRPr="00A026B2">
        <w:rPr>
          <w:rFonts w:cs="Segoe UI"/>
        </w:rPr>
        <w:t xml:space="preserve">  </w:t>
      </w:r>
    </w:p>
    <w:p w14:paraId="17B7F940" w14:textId="77777777" w:rsidR="00AD6937" w:rsidRDefault="00AD6937" w:rsidP="00517D3E">
      <w:pPr>
        <w:spacing w:after="0" w:line="240" w:lineRule="auto"/>
        <w:rPr>
          <w:rFonts w:cs="Segoe UI"/>
        </w:rPr>
      </w:pPr>
    </w:p>
    <w:p w14:paraId="7EBB03BE" w14:textId="51BF12D8" w:rsidR="00AD6937" w:rsidRDefault="00AD6937" w:rsidP="00517D3E">
      <w:pPr>
        <w:spacing w:after="0" w:line="240" w:lineRule="auto"/>
        <w:rPr>
          <w:rFonts w:cs="Segoe UI"/>
        </w:rPr>
      </w:pPr>
      <w:r w:rsidRPr="34D1916F">
        <w:rPr>
          <w:rFonts w:ascii="Arial" w:eastAsia="Arial" w:hAnsi="Arial" w:cs="Arial"/>
        </w:rPr>
        <w:t>For week-by-week course details, please see below</w:t>
      </w:r>
      <w:r>
        <w:rPr>
          <w:rFonts w:ascii="Arial" w:eastAsia="Arial" w:hAnsi="Arial" w:cs="Arial"/>
        </w:rPr>
        <w:t>.</w:t>
      </w:r>
      <w:r w:rsidRPr="00AD6937">
        <w:rPr>
          <w:rFonts w:ascii="Arial" w:eastAsia="Arial" w:hAnsi="Arial" w:cs="Arial"/>
        </w:rPr>
        <w:t xml:space="preserve"> </w:t>
      </w:r>
      <w:r w:rsidRPr="34D1916F">
        <w:rPr>
          <w:rFonts w:ascii="Arial" w:eastAsia="Arial" w:hAnsi="Arial" w:cs="Arial"/>
        </w:rPr>
        <w:t xml:space="preserve">All assignments and readings should be completed </w:t>
      </w:r>
      <w:r>
        <w:rPr>
          <w:rFonts w:ascii="Arial" w:eastAsia="Arial" w:hAnsi="Arial" w:cs="Arial"/>
          <w:b/>
          <w:bCs/>
        </w:rPr>
        <w:t xml:space="preserve">before </w:t>
      </w:r>
      <w:r>
        <w:rPr>
          <w:rFonts w:ascii="Arial" w:eastAsia="Arial" w:hAnsi="Arial" w:cs="Arial"/>
        </w:rPr>
        <w:t>attending class</w:t>
      </w:r>
      <w:r w:rsidRPr="34D1916F">
        <w:rPr>
          <w:rFonts w:ascii="Arial" w:eastAsia="Arial" w:hAnsi="Arial" w:cs="Arial"/>
        </w:rPr>
        <w:t xml:space="preserve"> each week</w:t>
      </w:r>
      <w:r>
        <w:rPr>
          <w:rFonts w:ascii="Arial" w:eastAsia="Arial" w:hAnsi="Arial" w:cs="Arial"/>
        </w:rPr>
        <w:t xml:space="preserve"> except for Week 1</w:t>
      </w:r>
      <w:r w:rsidRPr="34D1916F">
        <w:rPr>
          <w:rFonts w:ascii="Arial" w:eastAsia="Arial" w:hAnsi="Arial" w:cs="Arial"/>
        </w:rPr>
        <w:t>.</w:t>
      </w:r>
    </w:p>
    <w:p w14:paraId="5E4AE449" w14:textId="182D966A" w:rsidR="00CF2453" w:rsidRPr="00A026B2" w:rsidRDefault="00283B3A" w:rsidP="00517D3E">
      <w:pPr>
        <w:spacing w:after="0" w:line="240" w:lineRule="auto"/>
        <w:rPr>
          <w:rFonts w:cs="Segoe UI"/>
        </w:rPr>
      </w:pPr>
      <w:r w:rsidRPr="00A026B2">
        <w:rPr>
          <w:rFonts w:cs="Segoe UI"/>
          <w:highlight w:val="cyan"/>
        </w:rPr>
        <w:t>[</w:t>
      </w:r>
      <w:r w:rsidRPr="00A026B2">
        <w:rPr>
          <w:rFonts w:cs="Segoe UI"/>
          <w:b/>
          <w:highlight w:val="cyan"/>
        </w:rPr>
        <w:t>Instructions:</w:t>
      </w:r>
      <w:r w:rsidRPr="00A026B2">
        <w:rPr>
          <w:rFonts w:cs="Segoe UI"/>
          <w:highlight w:val="cyan"/>
        </w:rPr>
        <w:t xml:space="preserve">  Faculty may </w:t>
      </w:r>
      <w:r w:rsidR="00891142">
        <w:rPr>
          <w:rFonts w:cs="Segoe UI"/>
          <w:highlight w:val="cyan"/>
        </w:rPr>
        <w:t xml:space="preserve">choose </w:t>
      </w:r>
      <w:r w:rsidR="002B3874" w:rsidRPr="00A026B2">
        <w:rPr>
          <w:rFonts w:cs="Segoe UI"/>
          <w:highlight w:val="cyan"/>
        </w:rPr>
        <w:t xml:space="preserve">to </w:t>
      </w:r>
      <w:r w:rsidRPr="00A026B2">
        <w:rPr>
          <w:rFonts w:cs="Segoe UI"/>
          <w:highlight w:val="cyan"/>
        </w:rPr>
        <w:t xml:space="preserve">include the </w:t>
      </w:r>
      <w:r w:rsidR="002B3874" w:rsidRPr="00A026B2">
        <w:rPr>
          <w:rFonts w:cs="Segoe UI"/>
          <w:highlight w:val="cyan"/>
        </w:rPr>
        <w:t xml:space="preserve">session-by-session </w:t>
      </w:r>
      <w:r w:rsidRPr="00A026B2">
        <w:rPr>
          <w:rFonts w:cs="Segoe UI"/>
          <w:highlight w:val="cyan"/>
        </w:rPr>
        <w:t>“</w:t>
      </w:r>
      <w:r w:rsidRPr="00A026B2">
        <w:rPr>
          <w:rFonts w:cs="Segoe UI"/>
          <w:b/>
          <w:highlight w:val="cyan"/>
        </w:rPr>
        <w:t>Course Schedule</w:t>
      </w:r>
      <w:r w:rsidRPr="00A026B2">
        <w:rPr>
          <w:rFonts w:cs="Segoe UI"/>
          <w:highlight w:val="cyan"/>
        </w:rPr>
        <w:t xml:space="preserve">” </w:t>
      </w:r>
      <w:r w:rsidR="00891142">
        <w:rPr>
          <w:rFonts w:cs="Segoe UI"/>
          <w:highlight w:val="cyan"/>
        </w:rPr>
        <w:t xml:space="preserve">(more detail than the “Course-at-a-Glance”) </w:t>
      </w:r>
      <w:r w:rsidRPr="00A026B2">
        <w:rPr>
          <w:rFonts w:cs="Segoe UI"/>
          <w:highlight w:val="cyan"/>
        </w:rPr>
        <w:t>in the syllabus, the appendix, or in a separate place</w:t>
      </w:r>
      <w:r w:rsidR="00802848">
        <w:rPr>
          <w:rFonts w:cs="Segoe UI"/>
          <w:highlight w:val="cyan"/>
        </w:rPr>
        <w:t xml:space="preserve">, </w:t>
      </w:r>
      <w:r w:rsidR="00891142">
        <w:rPr>
          <w:rFonts w:cs="Segoe UI"/>
          <w:highlight w:val="cyan"/>
        </w:rPr>
        <w:t>b</w:t>
      </w:r>
      <w:r w:rsidRPr="00A026B2">
        <w:rPr>
          <w:rFonts w:cs="Segoe UI"/>
          <w:highlight w:val="cyan"/>
        </w:rPr>
        <w:t>ut are</w:t>
      </w:r>
      <w:r w:rsidR="00802848">
        <w:rPr>
          <w:rFonts w:cs="Segoe UI"/>
          <w:highlight w:val="cyan"/>
        </w:rPr>
        <w:t xml:space="preserve"> required to tell students</w:t>
      </w:r>
      <w:r w:rsidRPr="00A026B2">
        <w:rPr>
          <w:rFonts w:cs="Segoe UI"/>
          <w:highlight w:val="cyan"/>
        </w:rPr>
        <w:t>.]</w:t>
      </w:r>
    </w:p>
    <w:tbl>
      <w:tblPr>
        <w:tblStyle w:val="GridTable1Light"/>
        <w:tblW w:w="9360" w:type="dxa"/>
        <w:tblLayout w:type="fixed"/>
        <w:tblLook w:val="04A0" w:firstRow="1" w:lastRow="0" w:firstColumn="1" w:lastColumn="0" w:noHBand="0" w:noVBand="1"/>
        <w:tblCaption w:val="Course Calendar"/>
        <w:tblDescription w:val="You'll see when class is held, what's the topic for that day and what assignments are due."/>
      </w:tblPr>
      <w:tblGrid>
        <w:gridCol w:w="1950"/>
        <w:gridCol w:w="5460"/>
        <w:gridCol w:w="1950"/>
      </w:tblGrid>
      <w:tr w:rsidR="00230B4C" w:rsidRPr="00A026B2" w14:paraId="1CA19A8D" w14:textId="77777777" w:rsidTr="00AD693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dxa"/>
          </w:tcPr>
          <w:p w14:paraId="7A249B22" w14:textId="77777777" w:rsidR="00230B4C" w:rsidRPr="00A026B2" w:rsidRDefault="00230B4C" w:rsidP="00517D3E">
            <w:pPr>
              <w:jc w:val="center"/>
              <w:rPr>
                <w:rFonts w:cs="Segoe UI"/>
                <w:b w:val="0"/>
                <w:bCs w:val="0"/>
              </w:rPr>
            </w:pPr>
            <w:r w:rsidRPr="00A026B2">
              <w:rPr>
                <w:rFonts w:cs="Segoe UI"/>
              </w:rPr>
              <w:t>Date/</w:t>
            </w:r>
            <w:r w:rsidRPr="00A026B2">
              <w:rPr>
                <w:rFonts w:cs="Segoe UI"/>
              </w:rPr>
              <w:br/>
              <w:t>Session</w:t>
            </w:r>
            <w:r w:rsidR="00404E50">
              <w:rPr>
                <w:rFonts w:cs="Segoe UI"/>
              </w:rPr>
              <w:t xml:space="preserve"> Number</w:t>
            </w:r>
          </w:p>
        </w:tc>
        <w:tc>
          <w:tcPr>
            <w:tcW w:w="5040" w:type="dxa"/>
          </w:tcPr>
          <w:p w14:paraId="696066A7" w14:textId="77777777" w:rsidR="00230B4C" w:rsidRPr="00A026B2" w:rsidRDefault="00230B4C" w:rsidP="00517D3E">
            <w:pPr>
              <w:jc w:val="center"/>
              <w:cnfStyle w:val="100000000000" w:firstRow="1" w:lastRow="0" w:firstColumn="0" w:lastColumn="0" w:oddVBand="0" w:evenVBand="0" w:oddHBand="0" w:evenHBand="0" w:firstRowFirstColumn="0" w:firstRowLastColumn="0" w:lastRowFirstColumn="0" w:lastRowLastColumn="0"/>
              <w:rPr>
                <w:rFonts w:cs="Segoe UI"/>
                <w:b w:val="0"/>
                <w:bCs w:val="0"/>
              </w:rPr>
            </w:pPr>
            <w:r w:rsidRPr="00A026B2">
              <w:rPr>
                <w:rFonts w:cs="Segoe UI"/>
              </w:rPr>
              <w:t>Topic</w:t>
            </w:r>
          </w:p>
        </w:tc>
        <w:tc>
          <w:tcPr>
            <w:tcW w:w="1800" w:type="dxa"/>
          </w:tcPr>
          <w:p w14:paraId="324F05E3" w14:textId="77777777" w:rsidR="00230B4C" w:rsidRPr="00A026B2" w:rsidRDefault="00230B4C" w:rsidP="00517D3E">
            <w:pPr>
              <w:jc w:val="center"/>
              <w:cnfStyle w:val="100000000000" w:firstRow="1" w:lastRow="0" w:firstColumn="0" w:lastColumn="0" w:oddVBand="0" w:evenVBand="0" w:oddHBand="0" w:evenHBand="0" w:firstRowFirstColumn="0" w:firstRowLastColumn="0" w:lastRowFirstColumn="0" w:lastRowLastColumn="0"/>
              <w:rPr>
                <w:rFonts w:cs="Segoe UI"/>
                <w:b w:val="0"/>
                <w:bCs w:val="0"/>
              </w:rPr>
            </w:pPr>
            <w:r w:rsidRPr="00A026B2">
              <w:rPr>
                <w:rFonts w:cs="Segoe UI"/>
              </w:rPr>
              <w:t>Assignment Due</w:t>
            </w:r>
          </w:p>
        </w:tc>
      </w:tr>
      <w:tr w:rsidR="00230B4C" w:rsidRPr="00A026B2" w14:paraId="4293C62A"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7EB2D8D4" w14:textId="77777777" w:rsidR="00230B4C" w:rsidRPr="00A026B2" w:rsidRDefault="00230B4C" w:rsidP="00517D3E">
            <w:pPr>
              <w:rPr>
                <w:rFonts w:cs="Segoe UI"/>
              </w:rPr>
            </w:pPr>
          </w:p>
        </w:tc>
        <w:tc>
          <w:tcPr>
            <w:tcW w:w="5040" w:type="dxa"/>
          </w:tcPr>
          <w:p w14:paraId="2E353367"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4A01CFF5"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633D2E7B"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3A262322" w14:textId="77777777" w:rsidR="00230B4C" w:rsidRPr="00A026B2" w:rsidRDefault="00230B4C" w:rsidP="00517D3E">
            <w:pPr>
              <w:rPr>
                <w:rFonts w:cs="Segoe UI"/>
              </w:rPr>
            </w:pPr>
          </w:p>
        </w:tc>
        <w:tc>
          <w:tcPr>
            <w:tcW w:w="5040" w:type="dxa"/>
          </w:tcPr>
          <w:p w14:paraId="641E9C14"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0556851C"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2B8F0301"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3D2CFE13" w14:textId="77777777" w:rsidR="00230B4C" w:rsidRPr="00A026B2" w:rsidRDefault="00230B4C" w:rsidP="00517D3E">
            <w:pPr>
              <w:rPr>
                <w:rFonts w:cs="Segoe UI"/>
              </w:rPr>
            </w:pPr>
          </w:p>
        </w:tc>
        <w:tc>
          <w:tcPr>
            <w:tcW w:w="5040" w:type="dxa"/>
          </w:tcPr>
          <w:p w14:paraId="021BED22"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0464D6BF"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69B1CC5B"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28730EE1" w14:textId="77777777" w:rsidR="00230B4C" w:rsidRPr="00A026B2" w:rsidRDefault="00230B4C" w:rsidP="00517D3E">
            <w:pPr>
              <w:rPr>
                <w:rFonts w:cs="Segoe UI"/>
              </w:rPr>
            </w:pPr>
          </w:p>
        </w:tc>
        <w:tc>
          <w:tcPr>
            <w:tcW w:w="5040" w:type="dxa"/>
          </w:tcPr>
          <w:p w14:paraId="610E89F1"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05CECD97"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6B0F344B"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64F9A93B" w14:textId="77777777" w:rsidR="00230B4C" w:rsidRPr="00A026B2" w:rsidRDefault="00230B4C" w:rsidP="00517D3E">
            <w:pPr>
              <w:rPr>
                <w:rFonts w:cs="Segoe UI"/>
              </w:rPr>
            </w:pPr>
          </w:p>
        </w:tc>
        <w:tc>
          <w:tcPr>
            <w:tcW w:w="5040" w:type="dxa"/>
          </w:tcPr>
          <w:p w14:paraId="58DE2508"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5D3F939F"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4B385D66"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415612EA" w14:textId="77777777" w:rsidR="00230B4C" w:rsidRPr="00A026B2" w:rsidRDefault="00230B4C" w:rsidP="00517D3E">
            <w:pPr>
              <w:rPr>
                <w:rFonts w:cs="Segoe UI"/>
              </w:rPr>
            </w:pPr>
          </w:p>
        </w:tc>
        <w:tc>
          <w:tcPr>
            <w:tcW w:w="5040" w:type="dxa"/>
          </w:tcPr>
          <w:p w14:paraId="1E20639E"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5B9A583F"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08071DEA"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4C63FD34" w14:textId="77777777" w:rsidR="00230B4C" w:rsidRPr="00A026B2" w:rsidRDefault="00230B4C" w:rsidP="00517D3E">
            <w:pPr>
              <w:rPr>
                <w:rFonts w:cs="Segoe UI"/>
              </w:rPr>
            </w:pPr>
          </w:p>
        </w:tc>
        <w:tc>
          <w:tcPr>
            <w:tcW w:w="5040" w:type="dxa"/>
          </w:tcPr>
          <w:p w14:paraId="32F583FD"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0FD5616C"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4E933B6D"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14135DE5" w14:textId="77777777" w:rsidR="00230B4C" w:rsidRPr="00A026B2" w:rsidRDefault="00230B4C" w:rsidP="00517D3E">
            <w:pPr>
              <w:rPr>
                <w:rFonts w:cs="Segoe UI"/>
              </w:rPr>
            </w:pPr>
          </w:p>
        </w:tc>
        <w:tc>
          <w:tcPr>
            <w:tcW w:w="5040" w:type="dxa"/>
          </w:tcPr>
          <w:p w14:paraId="4605E365"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6AF18549"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48241667"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015BB2D2" w14:textId="77777777" w:rsidR="00230B4C" w:rsidRPr="00A026B2" w:rsidRDefault="00230B4C" w:rsidP="00517D3E">
            <w:pPr>
              <w:rPr>
                <w:rFonts w:cs="Segoe UI"/>
              </w:rPr>
            </w:pPr>
          </w:p>
        </w:tc>
        <w:tc>
          <w:tcPr>
            <w:tcW w:w="5040" w:type="dxa"/>
          </w:tcPr>
          <w:p w14:paraId="35E7DD2F"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1B1D2513"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1B212F23"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2B7C58B8" w14:textId="77777777" w:rsidR="00230B4C" w:rsidRPr="00A026B2" w:rsidRDefault="00230B4C" w:rsidP="00517D3E">
            <w:pPr>
              <w:rPr>
                <w:rFonts w:cs="Segoe UI"/>
              </w:rPr>
            </w:pPr>
          </w:p>
        </w:tc>
        <w:tc>
          <w:tcPr>
            <w:tcW w:w="5040" w:type="dxa"/>
          </w:tcPr>
          <w:p w14:paraId="5C644284"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0D589A39"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4963C70D"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631A0E8E" w14:textId="77777777" w:rsidR="00230B4C" w:rsidRPr="00A026B2" w:rsidRDefault="00230B4C" w:rsidP="00517D3E">
            <w:pPr>
              <w:rPr>
                <w:rFonts w:cs="Segoe UI"/>
              </w:rPr>
            </w:pPr>
          </w:p>
        </w:tc>
        <w:tc>
          <w:tcPr>
            <w:tcW w:w="5040" w:type="dxa"/>
          </w:tcPr>
          <w:p w14:paraId="79AD4A4E"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080881AF"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2815D78E"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13D82B92" w14:textId="77777777" w:rsidR="00230B4C" w:rsidRPr="00A026B2" w:rsidRDefault="00230B4C" w:rsidP="00517D3E">
            <w:pPr>
              <w:rPr>
                <w:rFonts w:cs="Segoe UI"/>
              </w:rPr>
            </w:pPr>
          </w:p>
        </w:tc>
        <w:tc>
          <w:tcPr>
            <w:tcW w:w="5040" w:type="dxa"/>
          </w:tcPr>
          <w:p w14:paraId="670C3E74"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5BC4CDBE"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4B48E6B0"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68FB1AC8" w14:textId="77777777" w:rsidR="00230B4C" w:rsidRPr="00A026B2" w:rsidRDefault="00230B4C" w:rsidP="00517D3E">
            <w:pPr>
              <w:rPr>
                <w:rFonts w:cs="Segoe UI"/>
              </w:rPr>
            </w:pPr>
          </w:p>
        </w:tc>
        <w:tc>
          <w:tcPr>
            <w:tcW w:w="5040" w:type="dxa"/>
          </w:tcPr>
          <w:p w14:paraId="043F4D57"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0B86BE8D"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03337AE1"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46C6C202" w14:textId="77777777" w:rsidR="00230B4C" w:rsidRPr="00A026B2" w:rsidRDefault="00230B4C" w:rsidP="00517D3E">
            <w:pPr>
              <w:rPr>
                <w:rFonts w:cs="Segoe UI"/>
              </w:rPr>
            </w:pPr>
          </w:p>
        </w:tc>
        <w:tc>
          <w:tcPr>
            <w:tcW w:w="5040" w:type="dxa"/>
          </w:tcPr>
          <w:p w14:paraId="520D98EC"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6EB07989"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356CBF27"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68FDB1D3" w14:textId="77777777" w:rsidR="00230B4C" w:rsidRPr="00A026B2" w:rsidRDefault="00230B4C" w:rsidP="00517D3E">
            <w:pPr>
              <w:rPr>
                <w:rFonts w:cs="Segoe UI"/>
              </w:rPr>
            </w:pPr>
          </w:p>
        </w:tc>
        <w:tc>
          <w:tcPr>
            <w:tcW w:w="5040" w:type="dxa"/>
          </w:tcPr>
          <w:p w14:paraId="679BCC4F"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5EF9EFAE"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6FF83BE1"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27EE05F3" w14:textId="77777777" w:rsidR="00230B4C" w:rsidRPr="00A026B2" w:rsidRDefault="00230B4C" w:rsidP="00517D3E">
            <w:pPr>
              <w:rPr>
                <w:rFonts w:cs="Segoe UI"/>
              </w:rPr>
            </w:pPr>
          </w:p>
        </w:tc>
        <w:tc>
          <w:tcPr>
            <w:tcW w:w="5040" w:type="dxa"/>
          </w:tcPr>
          <w:p w14:paraId="7166F964"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167A616C"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bl>
    <w:p w14:paraId="1D4457D0" w14:textId="77777777" w:rsidR="0082582D" w:rsidRDefault="0082582D">
      <w:pPr>
        <w:rPr>
          <w:rFonts w:cs="Segoe UI"/>
          <w:b/>
          <w:color w:val="4B9CD3"/>
        </w:rPr>
      </w:pPr>
      <w:r>
        <w:rPr>
          <w:rFonts w:cs="Segoe UI"/>
          <w:b/>
          <w:color w:val="4B9CD3"/>
        </w:rPr>
        <w:br w:type="page"/>
      </w:r>
    </w:p>
    <w:p w14:paraId="61E99622" w14:textId="77777777" w:rsidR="006C472F" w:rsidRPr="00A026B2" w:rsidRDefault="006C472F" w:rsidP="00566601">
      <w:pPr>
        <w:pStyle w:val="Heading2"/>
      </w:pPr>
      <w:r w:rsidRPr="00A026B2">
        <w:lastRenderedPageBreak/>
        <w:t>Course Assignments and Assessments</w:t>
      </w:r>
    </w:p>
    <w:p w14:paraId="6CACA1B3" w14:textId="77777777" w:rsidR="00751FDE" w:rsidRDefault="006C472F" w:rsidP="006C472F">
      <w:pPr>
        <w:spacing w:after="0" w:line="240" w:lineRule="auto"/>
        <w:rPr>
          <w:rFonts w:cs="Segoe UI"/>
        </w:rPr>
      </w:pPr>
      <w:r w:rsidRPr="00A026B2">
        <w:rPr>
          <w:rFonts w:cs="Segoe UI"/>
        </w:rPr>
        <w:t xml:space="preserve">This course will include the following graded assignments that contribute to your final grade in the course.  </w:t>
      </w:r>
    </w:p>
    <w:p w14:paraId="593192CE" w14:textId="4E534C8D" w:rsidR="006C472F" w:rsidRPr="00A026B2" w:rsidRDefault="006C472F" w:rsidP="006C472F">
      <w:pPr>
        <w:spacing w:after="0" w:line="240" w:lineRule="auto"/>
        <w:rPr>
          <w:rFonts w:cs="Segoe UI"/>
        </w:rPr>
      </w:pPr>
      <w:r w:rsidRPr="00A026B2">
        <w:rPr>
          <w:rFonts w:cs="Segoe UI"/>
          <w:highlight w:val="cyan"/>
        </w:rPr>
        <w:t>[</w:t>
      </w:r>
      <w:r w:rsidRPr="00802848">
        <w:rPr>
          <w:rFonts w:cs="Segoe UI"/>
          <w:b/>
          <w:highlight w:val="cyan"/>
        </w:rPr>
        <w:t>Instructions:</w:t>
      </w:r>
      <w:r w:rsidRPr="00A026B2">
        <w:rPr>
          <w:rFonts w:cs="Segoe UI"/>
          <w:highlight w:val="cyan"/>
        </w:rPr>
        <w:t xml:space="preserve">  Faculty may </w:t>
      </w:r>
      <w:r>
        <w:rPr>
          <w:rFonts w:cs="Segoe UI"/>
          <w:highlight w:val="cyan"/>
        </w:rPr>
        <w:t xml:space="preserve">choose </w:t>
      </w:r>
      <w:r w:rsidRPr="00A026B2">
        <w:rPr>
          <w:rFonts w:cs="Segoe UI"/>
          <w:highlight w:val="cyan"/>
        </w:rPr>
        <w:t xml:space="preserve">to include </w:t>
      </w:r>
      <w:r w:rsidRPr="00D14C69">
        <w:rPr>
          <w:rFonts w:cs="Segoe UI"/>
          <w:b/>
          <w:highlight w:val="cyan"/>
        </w:rPr>
        <w:t>assignment descriptions</w:t>
      </w:r>
      <w:r w:rsidRPr="00A026B2">
        <w:rPr>
          <w:rFonts w:cs="Segoe UI"/>
          <w:highlight w:val="cyan"/>
        </w:rPr>
        <w:t xml:space="preserve"> in the syllabus or in a separate place but are required to tell students </w:t>
      </w:r>
      <w:proofErr w:type="gramStart"/>
      <w:r w:rsidRPr="00A026B2">
        <w:rPr>
          <w:rFonts w:cs="Segoe UI"/>
          <w:highlight w:val="cyan"/>
        </w:rPr>
        <w:t>where</w:t>
      </w:r>
      <w:proofErr w:type="gramEnd"/>
      <w:r w:rsidRPr="00A026B2">
        <w:rPr>
          <w:rFonts w:cs="Segoe UI"/>
          <w:highlight w:val="cyan"/>
        </w:rPr>
        <w:t>.]</w:t>
      </w:r>
    </w:p>
    <w:tbl>
      <w:tblPr>
        <w:tblStyle w:val="GridTable1Light"/>
        <w:tblW w:w="9450" w:type="dxa"/>
        <w:tblLook w:val="01E0" w:firstRow="1" w:lastRow="1" w:firstColumn="1" w:lastColumn="1" w:noHBand="0" w:noVBand="0"/>
      </w:tblPr>
      <w:tblGrid>
        <w:gridCol w:w="6300"/>
        <w:gridCol w:w="3150"/>
      </w:tblGrid>
      <w:tr w:rsidR="006C472F" w:rsidRPr="00A026B2" w14:paraId="01B97444" w14:textId="77777777" w:rsidTr="00136A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tcPr>
          <w:p w14:paraId="5DD9DDB9" w14:textId="77777777" w:rsidR="006C472F" w:rsidRPr="00A026B2" w:rsidRDefault="006C472F" w:rsidP="006C472F">
            <w:pPr>
              <w:rPr>
                <w:rFonts w:cs="Segoe UI"/>
                <w:b w:val="0"/>
              </w:rPr>
            </w:pPr>
            <w:r w:rsidRPr="00A026B2">
              <w:rPr>
                <w:rFonts w:cs="Segoe UI"/>
              </w:rPr>
              <w:t>Graded Assignments</w:t>
            </w:r>
          </w:p>
          <w:p w14:paraId="0A1BE9D6" w14:textId="77777777" w:rsidR="006C472F" w:rsidRPr="00A026B2" w:rsidRDefault="006C472F" w:rsidP="006C472F">
            <w:pPr>
              <w:rPr>
                <w:rFonts w:cs="Segoe UI"/>
                <w:b w:val="0"/>
              </w:rPr>
            </w:pPr>
            <w:r w:rsidRPr="00A026B2">
              <w:rPr>
                <w:rFonts w:cs="Segoe UI"/>
                <w:highlight w:val="yellow"/>
              </w:rPr>
              <w:t>[Examples below.]</w:t>
            </w:r>
          </w:p>
        </w:tc>
        <w:tc>
          <w:tcPr>
            <w:cnfStyle w:val="000100000000" w:firstRow="0" w:lastRow="0" w:firstColumn="0" w:lastColumn="1" w:oddVBand="0" w:evenVBand="0" w:oddHBand="0" w:evenHBand="0" w:firstRowFirstColumn="0" w:firstRowLastColumn="0" w:lastRowFirstColumn="0" w:lastRowLastColumn="0"/>
            <w:tcW w:w="3150" w:type="dxa"/>
          </w:tcPr>
          <w:p w14:paraId="6BE6723C" w14:textId="77777777" w:rsidR="006C472F" w:rsidRPr="00A026B2" w:rsidRDefault="006C472F" w:rsidP="006C472F">
            <w:pPr>
              <w:jc w:val="center"/>
              <w:rPr>
                <w:rFonts w:cs="Segoe UI"/>
                <w:b w:val="0"/>
              </w:rPr>
            </w:pPr>
            <w:r w:rsidRPr="00A026B2">
              <w:rPr>
                <w:rFonts w:cs="Segoe UI"/>
              </w:rPr>
              <w:t>Points/Percentages of</w:t>
            </w:r>
          </w:p>
          <w:p w14:paraId="02B94A2F" w14:textId="77777777" w:rsidR="006C472F" w:rsidRPr="00A026B2" w:rsidRDefault="006C472F" w:rsidP="006C472F">
            <w:pPr>
              <w:jc w:val="center"/>
              <w:rPr>
                <w:rFonts w:cs="Segoe UI"/>
                <w:b w:val="0"/>
              </w:rPr>
            </w:pPr>
            <w:r w:rsidRPr="00A026B2">
              <w:rPr>
                <w:rFonts w:cs="Segoe UI"/>
              </w:rPr>
              <w:t>Final Course Grade</w:t>
            </w:r>
          </w:p>
          <w:p w14:paraId="195F8D39" w14:textId="77777777" w:rsidR="006C472F" w:rsidRPr="00A026B2" w:rsidRDefault="006C472F" w:rsidP="006C472F">
            <w:pPr>
              <w:jc w:val="center"/>
              <w:rPr>
                <w:rFonts w:cs="Segoe UI"/>
                <w:b w:val="0"/>
              </w:rPr>
            </w:pPr>
            <w:r w:rsidRPr="00A026B2">
              <w:rPr>
                <w:rFonts w:cs="Segoe UI"/>
                <w:highlight w:val="yellow"/>
              </w:rPr>
              <w:t>[Examples below.]</w:t>
            </w:r>
          </w:p>
        </w:tc>
      </w:tr>
      <w:tr w:rsidR="006C472F" w:rsidRPr="00A026B2" w14:paraId="7177230B" w14:textId="77777777" w:rsidTr="00136AB0">
        <w:tc>
          <w:tcPr>
            <w:cnfStyle w:val="001000000000" w:firstRow="0" w:lastRow="0" w:firstColumn="1" w:lastColumn="0" w:oddVBand="0" w:evenVBand="0" w:oddHBand="0" w:evenHBand="0" w:firstRowFirstColumn="0" w:firstRowLastColumn="0" w:lastRowFirstColumn="0" w:lastRowLastColumn="0"/>
            <w:tcW w:w="6300" w:type="dxa"/>
          </w:tcPr>
          <w:p w14:paraId="42AE13CB" w14:textId="77777777" w:rsidR="006C472F" w:rsidRPr="00136AB0" w:rsidRDefault="006C472F" w:rsidP="006C472F">
            <w:pPr>
              <w:rPr>
                <w:rFonts w:cs="Segoe UI"/>
                <w:b w:val="0"/>
                <w:bCs w:val="0"/>
              </w:rPr>
            </w:pPr>
            <w:r w:rsidRPr="00136AB0">
              <w:rPr>
                <w:rFonts w:cs="Segoe UI"/>
                <w:b w:val="0"/>
                <w:bCs w:val="0"/>
              </w:rPr>
              <w:t>1.  Course Discussions</w:t>
            </w:r>
          </w:p>
        </w:tc>
        <w:tc>
          <w:tcPr>
            <w:cnfStyle w:val="000100000000" w:firstRow="0" w:lastRow="0" w:firstColumn="0" w:lastColumn="1" w:oddVBand="0" w:evenVBand="0" w:oddHBand="0" w:evenHBand="0" w:firstRowFirstColumn="0" w:firstRowLastColumn="0" w:lastRowFirstColumn="0" w:lastRowLastColumn="0"/>
            <w:tcW w:w="3150" w:type="dxa"/>
          </w:tcPr>
          <w:p w14:paraId="2B3A2A57" w14:textId="77777777" w:rsidR="006C472F" w:rsidRPr="00136AB0" w:rsidRDefault="006C472F" w:rsidP="006C472F">
            <w:pPr>
              <w:jc w:val="center"/>
              <w:rPr>
                <w:rFonts w:cs="Segoe UI"/>
                <w:b w:val="0"/>
                <w:bCs w:val="0"/>
              </w:rPr>
            </w:pPr>
            <w:r w:rsidRPr="00136AB0">
              <w:rPr>
                <w:rFonts w:cs="Segoe UI"/>
                <w:b w:val="0"/>
                <w:bCs w:val="0"/>
              </w:rPr>
              <w:t>10</w:t>
            </w:r>
          </w:p>
        </w:tc>
      </w:tr>
      <w:tr w:rsidR="006C472F" w:rsidRPr="00A026B2" w14:paraId="6E33C014" w14:textId="77777777" w:rsidTr="00136AB0">
        <w:tc>
          <w:tcPr>
            <w:cnfStyle w:val="001000000000" w:firstRow="0" w:lastRow="0" w:firstColumn="1" w:lastColumn="0" w:oddVBand="0" w:evenVBand="0" w:oddHBand="0" w:evenHBand="0" w:firstRowFirstColumn="0" w:firstRowLastColumn="0" w:lastRowFirstColumn="0" w:lastRowLastColumn="0"/>
            <w:tcW w:w="6300" w:type="dxa"/>
          </w:tcPr>
          <w:p w14:paraId="02885C3A" w14:textId="77777777" w:rsidR="006C472F" w:rsidRPr="00136AB0" w:rsidRDefault="006C472F" w:rsidP="006C472F">
            <w:pPr>
              <w:rPr>
                <w:rFonts w:cs="Segoe UI"/>
                <w:b w:val="0"/>
                <w:bCs w:val="0"/>
              </w:rPr>
            </w:pPr>
            <w:r w:rsidRPr="00136AB0">
              <w:rPr>
                <w:rFonts w:cs="Segoe UI"/>
                <w:b w:val="0"/>
                <w:bCs w:val="0"/>
              </w:rPr>
              <w:t>2.  Article Critique</w:t>
            </w:r>
          </w:p>
        </w:tc>
        <w:tc>
          <w:tcPr>
            <w:cnfStyle w:val="000100000000" w:firstRow="0" w:lastRow="0" w:firstColumn="0" w:lastColumn="1" w:oddVBand="0" w:evenVBand="0" w:oddHBand="0" w:evenHBand="0" w:firstRowFirstColumn="0" w:firstRowLastColumn="0" w:lastRowFirstColumn="0" w:lastRowLastColumn="0"/>
            <w:tcW w:w="3150" w:type="dxa"/>
          </w:tcPr>
          <w:p w14:paraId="4446E108" w14:textId="77777777" w:rsidR="006C472F" w:rsidRPr="00136AB0" w:rsidRDefault="006C472F" w:rsidP="006C472F">
            <w:pPr>
              <w:jc w:val="center"/>
              <w:rPr>
                <w:rFonts w:cs="Segoe UI"/>
                <w:b w:val="0"/>
                <w:bCs w:val="0"/>
              </w:rPr>
            </w:pPr>
            <w:r w:rsidRPr="00136AB0">
              <w:rPr>
                <w:rFonts w:cs="Segoe UI"/>
                <w:b w:val="0"/>
                <w:bCs w:val="0"/>
              </w:rPr>
              <w:t>15</w:t>
            </w:r>
          </w:p>
        </w:tc>
      </w:tr>
      <w:tr w:rsidR="006C472F" w:rsidRPr="00A026B2" w14:paraId="4436F69B" w14:textId="77777777" w:rsidTr="00136AB0">
        <w:tc>
          <w:tcPr>
            <w:cnfStyle w:val="001000000000" w:firstRow="0" w:lastRow="0" w:firstColumn="1" w:lastColumn="0" w:oddVBand="0" w:evenVBand="0" w:oddHBand="0" w:evenHBand="0" w:firstRowFirstColumn="0" w:firstRowLastColumn="0" w:lastRowFirstColumn="0" w:lastRowLastColumn="0"/>
            <w:tcW w:w="6300" w:type="dxa"/>
          </w:tcPr>
          <w:p w14:paraId="525CBDBE" w14:textId="77777777" w:rsidR="006C472F" w:rsidRPr="00136AB0" w:rsidRDefault="006C472F" w:rsidP="006C472F">
            <w:pPr>
              <w:rPr>
                <w:rFonts w:cs="Segoe UI"/>
                <w:b w:val="0"/>
                <w:bCs w:val="0"/>
              </w:rPr>
            </w:pPr>
            <w:r w:rsidRPr="00136AB0">
              <w:rPr>
                <w:rFonts w:cs="Segoe UI"/>
                <w:b w:val="0"/>
                <w:bCs w:val="0"/>
              </w:rPr>
              <w:t>3.  Group Project</w:t>
            </w:r>
          </w:p>
        </w:tc>
        <w:tc>
          <w:tcPr>
            <w:cnfStyle w:val="000100000000" w:firstRow="0" w:lastRow="0" w:firstColumn="0" w:lastColumn="1" w:oddVBand="0" w:evenVBand="0" w:oddHBand="0" w:evenHBand="0" w:firstRowFirstColumn="0" w:firstRowLastColumn="0" w:lastRowFirstColumn="0" w:lastRowLastColumn="0"/>
            <w:tcW w:w="3150" w:type="dxa"/>
          </w:tcPr>
          <w:p w14:paraId="4AE8133D" w14:textId="77777777" w:rsidR="006C472F" w:rsidRPr="00136AB0" w:rsidRDefault="006C472F" w:rsidP="006C472F">
            <w:pPr>
              <w:jc w:val="center"/>
              <w:rPr>
                <w:rFonts w:cs="Segoe UI"/>
                <w:b w:val="0"/>
                <w:bCs w:val="0"/>
              </w:rPr>
            </w:pPr>
            <w:r w:rsidRPr="00136AB0">
              <w:rPr>
                <w:rFonts w:cs="Segoe UI"/>
                <w:b w:val="0"/>
                <w:bCs w:val="0"/>
              </w:rPr>
              <w:t>25</w:t>
            </w:r>
          </w:p>
        </w:tc>
      </w:tr>
      <w:tr w:rsidR="006C472F" w:rsidRPr="00A026B2" w14:paraId="54355440" w14:textId="77777777" w:rsidTr="00136AB0">
        <w:tc>
          <w:tcPr>
            <w:cnfStyle w:val="001000000000" w:firstRow="0" w:lastRow="0" w:firstColumn="1" w:lastColumn="0" w:oddVBand="0" w:evenVBand="0" w:oddHBand="0" w:evenHBand="0" w:firstRowFirstColumn="0" w:firstRowLastColumn="0" w:lastRowFirstColumn="0" w:lastRowLastColumn="0"/>
            <w:tcW w:w="6300" w:type="dxa"/>
          </w:tcPr>
          <w:p w14:paraId="0B9F8449" w14:textId="77777777" w:rsidR="006C472F" w:rsidRPr="00136AB0" w:rsidRDefault="006C472F" w:rsidP="006C472F">
            <w:pPr>
              <w:rPr>
                <w:rFonts w:cs="Segoe UI"/>
                <w:b w:val="0"/>
                <w:bCs w:val="0"/>
              </w:rPr>
            </w:pPr>
            <w:r w:rsidRPr="00136AB0">
              <w:rPr>
                <w:rFonts w:cs="Segoe UI"/>
                <w:b w:val="0"/>
                <w:bCs w:val="0"/>
              </w:rPr>
              <w:t>4.  Presentation</w:t>
            </w:r>
          </w:p>
        </w:tc>
        <w:tc>
          <w:tcPr>
            <w:cnfStyle w:val="000100000000" w:firstRow="0" w:lastRow="0" w:firstColumn="0" w:lastColumn="1" w:oddVBand="0" w:evenVBand="0" w:oddHBand="0" w:evenHBand="0" w:firstRowFirstColumn="0" w:firstRowLastColumn="0" w:lastRowFirstColumn="0" w:lastRowLastColumn="0"/>
            <w:tcW w:w="3150" w:type="dxa"/>
          </w:tcPr>
          <w:p w14:paraId="01A28E2F" w14:textId="77777777" w:rsidR="006C472F" w:rsidRPr="00136AB0" w:rsidRDefault="006C472F" w:rsidP="006C472F">
            <w:pPr>
              <w:jc w:val="center"/>
              <w:rPr>
                <w:rFonts w:cs="Segoe UI"/>
                <w:b w:val="0"/>
                <w:bCs w:val="0"/>
              </w:rPr>
            </w:pPr>
            <w:r w:rsidRPr="00136AB0">
              <w:rPr>
                <w:rFonts w:cs="Segoe UI"/>
                <w:b w:val="0"/>
                <w:bCs w:val="0"/>
              </w:rPr>
              <w:t>25</w:t>
            </w:r>
          </w:p>
        </w:tc>
      </w:tr>
      <w:tr w:rsidR="006C472F" w:rsidRPr="00A026B2" w14:paraId="660395C1" w14:textId="77777777" w:rsidTr="00136AB0">
        <w:tc>
          <w:tcPr>
            <w:cnfStyle w:val="001000000000" w:firstRow="0" w:lastRow="0" w:firstColumn="1" w:lastColumn="0" w:oddVBand="0" w:evenVBand="0" w:oddHBand="0" w:evenHBand="0" w:firstRowFirstColumn="0" w:firstRowLastColumn="0" w:lastRowFirstColumn="0" w:lastRowLastColumn="0"/>
            <w:tcW w:w="6300" w:type="dxa"/>
          </w:tcPr>
          <w:p w14:paraId="1CEDF76A" w14:textId="77777777" w:rsidR="006C472F" w:rsidRPr="00136AB0" w:rsidRDefault="006C472F" w:rsidP="006C472F">
            <w:pPr>
              <w:rPr>
                <w:rFonts w:cs="Segoe UI"/>
                <w:b w:val="0"/>
                <w:bCs w:val="0"/>
              </w:rPr>
            </w:pPr>
            <w:r w:rsidRPr="00136AB0">
              <w:rPr>
                <w:rFonts w:cs="Segoe UI"/>
                <w:b w:val="0"/>
                <w:bCs w:val="0"/>
              </w:rPr>
              <w:t>5.  Final Exam</w:t>
            </w:r>
          </w:p>
        </w:tc>
        <w:tc>
          <w:tcPr>
            <w:cnfStyle w:val="000100000000" w:firstRow="0" w:lastRow="0" w:firstColumn="0" w:lastColumn="1" w:oddVBand="0" w:evenVBand="0" w:oddHBand="0" w:evenHBand="0" w:firstRowFirstColumn="0" w:firstRowLastColumn="0" w:lastRowFirstColumn="0" w:lastRowLastColumn="0"/>
            <w:tcW w:w="3150" w:type="dxa"/>
          </w:tcPr>
          <w:p w14:paraId="70396C7B" w14:textId="77777777" w:rsidR="006C472F" w:rsidRPr="00136AB0" w:rsidRDefault="006C472F" w:rsidP="006C472F">
            <w:pPr>
              <w:jc w:val="center"/>
              <w:rPr>
                <w:rFonts w:cs="Segoe UI"/>
                <w:b w:val="0"/>
                <w:bCs w:val="0"/>
              </w:rPr>
            </w:pPr>
            <w:r w:rsidRPr="00136AB0">
              <w:rPr>
                <w:rFonts w:cs="Segoe UI"/>
                <w:b w:val="0"/>
                <w:bCs w:val="0"/>
              </w:rPr>
              <w:t>25</w:t>
            </w:r>
          </w:p>
        </w:tc>
      </w:tr>
      <w:tr w:rsidR="006C472F" w:rsidRPr="00A026B2" w14:paraId="7B0FFABE" w14:textId="77777777" w:rsidTr="00136A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tcPr>
          <w:p w14:paraId="3294FCAF" w14:textId="39EC7911" w:rsidR="006C472F" w:rsidRPr="00A026B2" w:rsidRDefault="006C472F" w:rsidP="006C472F">
            <w:pPr>
              <w:jc w:val="right"/>
              <w:rPr>
                <w:rFonts w:cs="Segoe UI"/>
              </w:rPr>
            </w:pPr>
            <w:r w:rsidRPr="00A026B2">
              <w:rPr>
                <w:rFonts w:cs="Segoe UI"/>
              </w:rPr>
              <w:t>T</w:t>
            </w:r>
            <w:r w:rsidR="00136AB0">
              <w:rPr>
                <w:rFonts w:cs="Segoe UI"/>
              </w:rPr>
              <w:t>otal</w:t>
            </w:r>
          </w:p>
        </w:tc>
        <w:tc>
          <w:tcPr>
            <w:cnfStyle w:val="000100000000" w:firstRow="0" w:lastRow="0" w:firstColumn="0" w:lastColumn="1" w:oddVBand="0" w:evenVBand="0" w:oddHBand="0" w:evenHBand="0" w:firstRowFirstColumn="0" w:firstRowLastColumn="0" w:lastRowFirstColumn="0" w:lastRowLastColumn="0"/>
            <w:tcW w:w="3150" w:type="dxa"/>
          </w:tcPr>
          <w:p w14:paraId="18AE8AD0" w14:textId="77777777" w:rsidR="006C472F" w:rsidRPr="00A026B2" w:rsidRDefault="006C472F" w:rsidP="006C472F">
            <w:pPr>
              <w:jc w:val="center"/>
              <w:rPr>
                <w:rFonts w:cs="Segoe UI"/>
              </w:rPr>
            </w:pPr>
            <w:r w:rsidRPr="00A026B2">
              <w:rPr>
                <w:rFonts w:cs="Segoe UI"/>
              </w:rPr>
              <w:t>100</w:t>
            </w:r>
          </w:p>
        </w:tc>
      </w:tr>
    </w:tbl>
    <w:p w14:paraId="0F850110" w14:textId="77777777" w:rsidR="00D048EC" w:rsidRPr="0027023F" w:rsidRDefault="00D048EC" w:rsidP="00566601">
      <w:pPr>
        <w:pStyle w:val="Heading2"/>
      </w:pPr>
      <w:bookmarkStart w:id="3" w:name="_Toc520197241"/>
      <w:r w:rsidRPr="0027023F">
        <w:t>Course Grading Scale</w:t>
      </w:r>
      <w:bookmarkEnd w:id="3"/>
      <w:r w:rsidRPr="0027023F">
        <w:t>(s)</w:t>
      </w:r>
    </w:p>
    <w:p w14:paraId="7C867F80" w14:textId="77777777" w:rsidR="00D048EC" w:rsidRPr="00A026B2" w:rsidRDefault="00D048EC" w:rsidP="00517D3E">
      <w:pPr>
        <w:spacing w:after="0" w:line="240" w:lineRule="auto"/>
        <w:rPr>
          <w:rFonts w:cs="Segoe UI"/>
          <w:highlight w:val="cyan"/>
        </w:rPr>
      </w:pPr>
      <w:r w:rsidRPr="00A026B2">
        <w:rPr>
          <w:rFonts w:cs="Segoe UI"/>
          <w:highlight w:val="cyan"/>
        </w:rPr>
        <w:t>[</w:t>
      </w:r>
      <w:r w:rsidRPr="00A026B2">
        <w:rPr>
          <w:rFonts w:cs="Segoe UI"/>
          <w:b/>
          <w:highlight w:val="cyan"/>
        </w:rPr>
        <w:t>Instructions:</w:t>
      </w:r>
      <w:r w:rsidRPr="00A026B2">
        <w:rPr>
          <w:rFonts w:cs="Segoe UI"/>
          <w:highlight w:val="cyan"/>
        </w:rPr>
        <w:t xml:space="preserve">  Keep applicable scales and delete other as indicated below:</w:t>
      </w:r>
    </w:p>
    <w:p w14:paraId="4ED656A6" w14:textId="77777777" w:rsidR="00D048EC" w:rsidRPr="00A026B2" w:rsidRDefault="00D048EC" w:rsidP="00517D3E">
      <w:pPr>
        <w:spacing w:after="0" w:line="240" w:lineRule="auto"/>
        <w:rPr>
          <w:rFonts w:cs="Segoe UI"/>
          <w:highlight w:val="cyan"/>
        </w:rPr>
      </w:pPr>
      <w:r w:rsidRPr="00A026B2">
        <w:rPr>
          <w:rFonts w:cs="Segoe UI"/>
          <w:highlight w:val="cyan"/>
        </w:rPr>
        <w:t xml:space="preserve">Courses numbered </w:t>
      </w:r>
      <w:r w:rsidRPr="00A026B2">
        <w:rPr>
          <w:rFonts w:cs="Segoe UI"/>
          <w:b/>
          <w:highlight w:val="cyan"/>
        </w:rPr>
        <w:t>700+</w:t>
      </w:r>
      <w:r w:rsidRPr="00A026B2">
        <w:rPr>
          <w:rFonts w:cs="Segoe UI"/>
          <w:highlight w:val="cyan"/>
        </w:rPr>
        <w:t xml:space="preserve"> use </w:t>
      </w:r>
      <w:r w:rsidRPr="00A026B2">
        <w:rPr>
          <w:rFonts w:cs="Segoe UI"/>
          <w:b/>
          <w:highlight w:val="cyan"/>
        </w:rPr>
        <w:t>H-F</w:t>
      </w:r>
      <w:r w:rsidRPr="00A026B2">
        <w:rPr>
          <w:rFonts w:cs="Segoe UI"/>
          <w:highlight w:val="cyan"/>
        </w:rPr>
        <w:t xml:space="preserve"> scale.  </w:t>
      </w:r>
    </w:p>
    <w:p w14:paraId="0FC6EF9B" w14:textId="77777777" w:rsidR="00D048EC" w:rsidRPr="00A026B2" w:rsidRDefault="00D048EC" w:rsidP="00517D3E">
      <w:pPr>
        <w:spacing w:after="0" w:line="240" w:lineRule="auto"/>
        <w:rPr>
          <w:rFonts w:cs="Segoe UI"/>
          <w:highlight w:val="cyan"/>
        </w:rPr>
      </w:pPr>
      <w:r w:rsidRPr="00A026B2">
        <w:rPr>
          <w:rFonts w:cs="Segoe UI"/>
          <w:highlight w:val="cyan"/>
        </w:rPr>
        <w:t xml:space="preserve">Courses numbered </w:t>
      </w:r>
      <w:r w:rsidRPr="00A026B2">
        <w:rPr>
          <w:rFonts w:cs="Segoe UI"/>
          <w:b/>
          <w:highlight w:val="cyan"/>
        </w:rPr>
        <w:t>400-699</w:t>
      </w:r>
      <w:r w:rsidRPr="00A026B2">
        <w:rPr>
          <w:rFonts w:cs="Segoe UI"/>
          <w:highlight w:val="cyan"/>
        </w:rPr>
        <w:t xml:space="preserve"> use both </w:t>
      </w:r>
      <w:r w:rsidRPr="00A026B2">
        <w:rPr>
          <w:rFonts w:cs="Segoe UI"/>
          <w:b/>
          <w:highlight w:val="cyan"/>
        </w:rPr>
        <w:t>H-F and A-F</w:t>
      </w:r>
      <w:r w:rsidRPr="00A026B2">
        <w:rPr>
          <w:rFonts w:cs="Segoe UI"/>
          <w:highlight w:val="cyan"/>
        </w:rPr>
        <w:t xml:space="preserve"> scales.</w:t>
      </w:r>
    </w:p>
    <w:p w14:paraId="5DE2C3DB" w14:textId="77777777" w:rsidR="00D048EC" w:rsidRPr="00A026B2" w:rsidRDefault="00D048EC" w:rsidP="00517D3E">
      <w:pPr>
        <w:spacing w:after="0" w:line="240" w:lineRule="auto"/>
        <w:rPr>
          <w:rFonts w:cs="Segoe UI"/>
        </w:rPr>
      </w:pPr>
      <w:r w:rsidRPr="00A026B2">
        <w:rPr>
          <w:rFonts w:cs="Segoe UI"/>
          <w:highlight w:val="cyan"/>
        </w:rPr>
        <w:t xml:space="preserve">Courses numbered </w:t>
      </w:r>
      <w:r w:rsidRPr="00A026B2">
        <w:rPr>
          <w:rFonts w:cs="Segoe UI"/>
          <w:b/>
          <w:highlight w:val="cyan"/>
        </w:rPr>
        <w:t>&lt;400</w:t>
      </w:r>
      <w:r w:rsidRPr="00A026B2">
        <w:rPr>
          <w:rFonts w:cs="Segoe UI"/>
          <w:highlight w:val="cyan"/>
        </w:rPr>
        <w:t xml:space="preserve">, use the </w:t>
      </w:r>
      <w:r w:rsidRPr="00A026B2">
        <w:rPr>
          <w:rFonts w:cs="Segoe UI"/>
          <w:b/>
          <w:highlight w:val="cyan"/>
        </w:rPr>
        <w:t>A-F</w:t>
      </w:r>
      <w:r w:rsidRPr="00A026B2">
        <w:rPr>
          <w:rFonts w:cs="Segoe UI"/>
          <w:highlight w:val="cyan"/>
        </w:rPr>
        <w:t xml:space="preserve"> scale.]</w:t>
      </w:r>
    </w:p>
    <w:p w14:paraId="5F808B63" w14:textId="77777777" w:rsidR="00D048EC" w:rsidRPr="00A026B2" w:rsidRDefault="00D048EC" w:rsidP="00517D3E">
      <w:pPr>
        <w:spacing w:after="0" w:line="240" w:lineRule="auto"/>
        <w:rPr>
          <w:rFonts w:cs="Segoe UI"/>
        </w:rPr>
      </w:pPr>
    </w:p>
    <w:p w14:paraId="61704535" w14:textId="77777777" w:rsidR="0082582D" w:rsidRPr="00FA2B61" w:rsidRDefault="00D048EC" w:rsidP="00517D3E">
      <w:pPr>
        <w:spacing w:after="0" w:line="240" w:lineRule="auto"/>
        <w:rPr>
          <w:rFonts w:cs="Segoe UI"/>
        </w:rPr>
      </w:pPr>
      <w:r w:rsidRPr="00FA2B61">
        <w:rPr>
          <w:rFonts w:cs="Segoe UI"/>
        </w:rPr>
        <w:t xml:space="preserve">Final course grades will be determined using the following </w:t>
      </w:r>
      <w:hyperlink r:id="rId15" w:history="1">
        <w:r w:rsidRPr="00FA2B61">
          <w:rPr>
            <w:rStyle w:val="Hyperlink"/>
            <w:rFonts w:cs="Segoe UI"/>
          </w:rPr>
          <w:t>UNC Graduate School grading scale</w:t>
        </w:r>
      </w:hyperlink>
      <w:r w:rsidR="009916E7" w:rsidRPr="00FA2B61">
        <w:rPr>
          <w:rFonts w:cs="Segoe UI"/>
        </w:rPr>
        <w:t>.</w:t>
      </w:r>
      <w:r w:rsidRPr="00FA2B61">
        <w:rPr>
          <w:rFonts w:cs="Segoe UI"/>
        </w:rPr>
        <w:t xml:space="preserve">  The relative weight of each course component is shown in</w:t>
      </w:r>
      <w:r w:rsidR="007B0D16" w:rsidRPr="00FA2B61">
        <w:rPr>
          <w:rFonts w:cs="Segoe UI"/>
        </w:rPr>
        <w:t xml:space="preserve"> </w:t>
      </w:r>
      <w:r w:rsidRPr="00FA2B61">
        <w:rPr>
          <w:rFonts w:cs="Segoe UI"/>
        </w:rPr>
        <w:t xml:space="preserve">the </w:t>
      </w:r>
      <w:r w:rsidR="00103F4A" w:rsidRPr="00FA2B61">
        <w:rPr>
          <w:rFonts w:cs="Segoe UI"/>
        </w:rPr>
        <w:t xml:space="preserve">Graded Assignments </w:t>
      </w:r>
      <w:r w:rsidR="0082582D" w:rsidRPr="00FA2B61">
        <w:rPr>
          <w:rFonts w:cs="Segoe UI"/>
        </w:rPr>
        <w:t>section.</w:t>
      </w:r>
    </w:p>
    <w:p w14:paraId="2B1BDFD7" w14:textId="77777777" w:rsidR="0082582D" w:rsidRPr="00FA2B61" w:rsidRDefault="0082582D" w:rsidP="00517D3E">
      <w:pPr>
        <w:spacing w:after="0" w:line="240" w:lineRule="auto"/>
        <w:rPr>
          <w:rFonts w:cs="Segoe UI"/>
        </w:rPr>
      </w:pPr>
    </w:p>
    <w:p w14:paraId="67670FEC" w14:textId="77777777" w:rsidR="0082582D" w:rsidRPr="00FA2B61" w:rsidRDefault="0082582D" w:rsidP="0082582D">
      <w:pPr>
        <w:pStyle w:val="ListParagraph"/>
        <w:numPr>
          <w:ilvl w:val="0"/>
          <w:numId w:val="17"/>
        </w:numPr>
        <w:spacing w:after="0" w:line="240" w:lineRule="auto"/>
        <w:rPr>
          <w:rFonts w:ascii="Segoe UI" w:hAnsi="Segoe UI" w:cs="Segoe UI"/>
          <w:sz w:val="22"/>
          <w:szCs w:val="22"/>
        </w:rPr>
      </w:pPr>
      <w:r w:rsidRPr="00FA2B61">
        <w:rPr>
          <w:rFonts w:ascii="Segoe UI" w:hAnsi="Segoe UI" w:cs="Segoe UI"/>
          <w:b/>
          <w:sz w:val="22"/>
          <w:szCs w:val="22"/>
        </w:rPr>
        <w:t>H</w:t>
      </w:r>
      <w:r w:rsidRPr="00FA2B61">
        <w:rPr>
          <w:rFonts w:ascii="Segoe UI" w:hAnsi="Segoe UI" w:cs="Segoe UI"/>
          <w:sz w:val="22"/>
          <w:szCs w:val="22"/>
        </w:rPr>
        <w:t>—High Pass (93-100): Clear excellence</w:t>
      </w:r>
    </w:p>
    <w:p w14:paraId="77DAC23F" w14:textId="77777777" w:rsidR="0082582D" w:rsidRPr="00FA2B61" w:rsidRDefault="0082582D" w:rsidP="0082582D">
      <w:pPr>
        <w:pStyle w:val="ListParagraph"/>
        <w:numPr>
          <w:ilvl w:val="0"/>
          <w:numId w:val="17"/>
        </w:numPr>
        <w:spacing w:after="0" w:line="240" w:lineRule="auto"/>
        <w:rPr>
          <w:rFonts w:ascii="Segoe UI" w:hAnsi="Segoe UI" w:cs="Segoe UI"/>
          <w:sz w:val="22"/>
          <w:szCs w:val="22"/>
        </w:rPr>
      </w:pPr>
      <w:r w:rsidRPr="00FA2B61">
        <w:rPr>
          <w:rFonts w:ascii="Segoe UI" w:hAnsi="Segoe UI" w:cs="Segoe UI"/>
          <w:b/>
          <w:sz w:val="22"/>
          <w:szCs w:val="22"/>
        </w:rPr>
        <w:t>P</w:t>
      </w:r>
      <w:r w:rsidRPr="00FA2B61">
        <w:rPr>
          <w:rFonts w:ascii="Segoe UI" w:hAnsi="Segoe UI" w:cs="Segoe UI"/>
          <w:sz w:val="22"/>
          <w:szCs w:val="22"/>
        </w:rPr>
        <w:t>—Pass (80-92): Entirely satisfactory graduate work</w:t>
      </w:r>
    </w:p>
    <w:p w14:paraId="1E5AF236" w14:textId="77777777" w:rsidR="0082582D" w:rsidRPr="00FA2B61" w:rsidRDefault="0082582D" w:rsidP="0082582D">
      <w:pPr>
        <w:pStyle w:val="ListParagraph"/>
        <w:numPr>
          <w:ilvl w:val="0"/>
          <w:numId w:val="17"/>
        </w:numPr>
        <w:spacing w:after="0" w:line="240" w:lineRule="auto"/>
        <w:rPr>
          <w:rFonts w:ascii="Segoe UI" w:hAnsi="Segoe UI" w:cs="Segoe UI"/>
          <w:sz w:val="22"/>
          <w:szCs w:val="22"/>
        </w:rPr>
      </w:pPr>
      <w:r w:rsidRPr="00FA2B61">
        <w:rPr>
          <w:rFonts w:ascii="Segoe UI" w:hAnsi="Segoe UI" w:cs="Segoe UI"/>
          <w:b/>
          <w:sz w:val="22"/>
          <w:szCs w:val="22"/>
        </w:rPr>
        <w:t>L</w:t>
      </w:r>
      <w:r w:rsidRPr="00FA2B61">
        <w:rPr>
          <w:rFonts w:ascii="Segoe UI" w:hAnsi="Segoe UI" w:cs="Segoe UI"/>
          <w:sz w:val="22"/>
          <w:szCs w:val="22"/>
        </w:rPr>
        <w:t>—Low Pass (70-79): Inadequate graduate work</w:t>
      </w:r>
    </w:p>
    <w:p w14:paraId="220AB6E5" w14:textId="77777777" w:rsidR="0082582D" w:rsidRPr="00FA2B61" w:rsidRDefault="0082582D" w:rsidP="0082582D">
      <w:pPr>
        <w:pStyle w:val="ListParagraph"/>
        <w:numPr>
          <w:ilvl w:val="0"/>
          <w:numId w:val="17"/>
        </w:numPr>
        <w:spacing w:after="0" w:line="240" w:lineRule="auto"/>
        <w:rPr>
          <w:rFonts w:ascii="Segoe UI" w:hAnsi="Segoe UI" w:cs="Segoe UI"/>
          <w:sz w:val="22"/>
          <w:szCs w:val="22"/>
        </w:rPr>
      </w:pPr>
      <w:r w:rsidRPr="00FA2B61">
        <w:rPr>
          <w:rFonts w:ascii="Segoe UI" w:hAnsi="Segoe UI" w:cs="Segoe UI"/>
          <w:b/>
          <w:sz w:val="22"/>
          <w:szCs w:val="22"/>
        </w:rPr>
        <w:t>F</w:t>
      </w:r>
      <w:r w:rsidRPr="00FA2B61">
        <w:rPr>
          <w:rFonts w:ascii="Segoe UI" w:hAnsi="Segoe UI" w:cs="Segoe UI"/>
          <w:sz w:val="22"/>
          <w:szCs w:val="22"/>
        </w:rPr>
        <w:t>—Fail (0-69)</w:t>
      </w:r>
    </w:p>
    <w:p w14:paraId="1017284A" w14:textId="77777777" w:rsidR="00D048EC" w:rsidRPr="00FA2B61" w:rsidRDefault="00D048EC" w:rsidP="00517D3E">
      <w:pPr>
        <w:spacing w:after="0" w:line="240" w:lineRule="auto"/>
        <w:rPr>
          <w:rFonts w:cs="Segoe UI"/>
        </w:rPr>
      </w:pPr>
    </w:p>
    <w:p w14:paraId="63716217" w14:textId="223E0638" w:rsidR="00D048EC" w:rsidRPr="00A026B2" w:rsidRDefault="00D048EC" w:rsidP="00517D3E">
      <w:pPr>
        <w:spacing w:after="0" w:line="240" w:lineRule="auto"/>
        <w:rPr>
          <w:rFonts w:cs="Segoe UI"/>
        </w:rPr>
      </w:pPr>
      <w:r w:rsidRPr="00A026B2">
        <w:rPr>
          <w:rFonts w:cs="Segoe UI"/>
        </w:rPr>
        <w:t>Final course grades will be determined using the following</w:t>
      </w:r>
      <w:r w:rsidR="009916E7">
        <w:rPr>
          <w:rFonts w:cs="Segoe UI"/>
        </w:rPr>
        <w:t xml:space="preserve"> </w:t>
      </w:r>
      <w:hyperlink r:id="rId16" w:history="1">
        <w:r w:rsidR="009916E7" w:rsidRPr="00375765">
          <w:rPr>
            <w:rStyle w:val="Hyperlink"/>
            <w:rFonts w:cs="Segoe UI"/>
          </w:rPr>
          <w:t>UNC Undergraduate grading system</w:t>
        </w:r>
      </w:hyperlink>
      <w:r w:rsidR="009916E7">
        <w:rPr>
          <w:rFonts w:cs="Segoe UI"/>
        </w:rPr>
        <w:t>.</w:t>
      </w:r>
      <w:r w:rsidRPr="00A026B2">
        <w:rPr>
          <w:rFonts w:cs="Segoe UI"/>
        </w:rPr>
        <w:t xml:space="preserve"> </w:t>
      </w:r>
    </w:p>
    <w:p w14:paraId="0FCD09F0" w14:textId="77777777" w:rsidR="00D048EC" w:rsidRDefault="00D048EC" w:rsidP="00517D3E">
      <w:pPr>
        <w:spacing w:after="0" w:line="240" w:lineRule="auto"/>
        <w:rPr>
          <w:rFonts w:cs="Segoe UI"/>
        </w:rPr>
      </w:pPr>
    </w:p>
    <w:p w14:paraId="48030026" w14:textId="77777777" w:rsidR="0082582D" w:rsidRDefault="0082582D" w:rsidP="00517D3E">
      <w:pPr>
        <w:spacing w:after="0" w:line="240" w:lineRule="auto"/>
        <w:rPr>
          <w:rFonts w:eastAsia="Times New Roman" w:cs="Segoe UI"/>
        </w:rPr>
      </w:pPr>
      <w:r w:rsidRPr="0082582D">
        <w:rPr>
          <w:rFonts w:cs="Segoe UI"/>
          <w:b/>
        </w:rPr>
        <w:t>A</w:t>
      </w:r>
      <w:r>
        <w:rPr>
          <w:rFonts w:cs="Segoe UI"/>
        </w:rPr>
        <w:t xml:space="preserve"> (90-100): </w:t>
      </w:r>
      <w:r w:rsidRPr="00A026B2">
        <w:rPr>
          <w:rFonts w:eastAsia="Times New Roman" w:cs="Segoe UI"/>
        </w:rPr>
        <w:t>Mastery of course content at the highest level of attainment that can reasonably be expected of students at a given stage of development.</w:t>
      </w:r>
      <w:r>
        <w:rPr>
          <w:rFonts w:eastAsia="Times New Roman" w:cs="Segoe UI"/>
        </w:rPr>
        <w:t xml:space="preserve">  </w:t>
      </w:r>
      <w:r w:rsidRPr="00A026B2">
        <w:rPr>
          <w:rFonts w:eastAsia="Times New Roman" w:cs="Segoe UI"/>
        </w:rPr>
        <w:t>The A grade states clearly that the students have shown such outstanding promise in the aspect of the discipline under study that he/she may be strongly encouraged to continue.</w:t>
      </w:r>
    </w:p>
    <w:p w14:paraId="362981FB" w14:textId="77777777" w:rsidR="0082582D" w:rsidRPr="0082582D" w:rsidRDefault="0082582D" w:rsidP="00517D3E">
      <w:pPr>
        <w:spacing w:after="0" w:line="240" w:lineRule="auto"/>
        <w:rPr>
          <w:rFonts w:cs="Segoe UI"/>
          <w:b/>
        </w:rPr>
      </w:pPr>
    </w:p>
    <w:p w14:paraId="716C3B4B" w14:textId="77777777" w:rsidR="0082582D" w:rsidRDefault="0082582D" w:rsidP="00517D3E">
      <w:pPr>
        <w:spacing w:after="0" w:line="240" w:lineRule="auto"/>
        <w:rPr>
          <w:rFonts w:eastAsia="Times New Roman" w:cs="Segoe UI"/>
        </w:rPr>
      </w:pPr>
      <w:r w:rsidRPr="0082582D">
        <w:rPr>
          <w:rFonts w:cs="Segoe UI"/>
          <w:b/>
        </w:rPr>
        <w:t>B</w:t>
      </w:r>
      <w:r>
        <w:rPr>
          <w:rFonts w:cs="Segoe UI"/>
        </w:rPr>
        <w:t xml:space="preserve"> (80-89): </w:t>
      </w:r>
      <w:r w:rsidRPr="00A026B2">
        <w:rPr>
          <w:rFonts w:eastAsia="Times New Roman" w:cs="Segoe UI"/>
        </w:rPr>
        <w:t>Strong performance demonstrating a high level of attainment for a student at a given stage of development.</w:t>
      </w:r>
      <w:r>
        <w:rPr>
          <w:rFonts w:eastAsia="Times New Roman" w:cs="Segoe UI"/>
        </w:rPr>
        <w:t xml:space="preserve">  </w:t>
      </w:r>
      <w:r w:rsidRPr="00A026B2">
        <w:rPr>
          <w:rFonts w:eastAsia="Times New Roman" w:cs="Segoe UI"/>
        </w:rPr>
        <w:t>The B grade states that the student has shown solid promise in the aspect of the discipline under study.</w:t>
      </w:r>
    </w:p>
    <w:p w14:paraId="602BA687" w14:textId="77777777" w:rsidR="0082582D" w:rsidRDefault="0082582D" w:rsidP="00517D3E">
      <w:pPr>
        <w:spacing w:after="0" w:line="240" w:lineRule="auto"/>
        <w:rPr>
          <w:rFonts w:cs="Segoe UI"/>
        </w:rPr>
      </w:pPr>
    </w:p>
    <w:p w14:paraId="05A073AB" w14:textId="77777777" w:rsidR="0082582D" w:rsidRDefault="0082582D" w:rsidP="00517D3E">
      <w:pPr>
        <w:spacing w:after="0" w:line="240" w:lineRule="auto"/>
        <w:rPr>
          <w:rFonts w:eastAsia="Times New Roman" w:cs="Segoe UI"/>
        </w:rPr>
      </w:pPr>
      <w:r w:rsidRPr="0082582D">
        <w:rPr>
          <w:rFonts w:cs="Segoe UI"/>
          <w:b/>
        </w:rPr>
        <w:t xml:space="preserve">C </w:t>
      </w:r>
      <w:r>
        <w:rPr>
          <w:rFonts w:cs="Segoe UI"/>
        </w:rPr>
        <w:t xml:space="preserve">(70-79): </w:t>
      </w:r>
      <w:r w:rsidRPr="00A026B2">
        <w:rPr>
          <w:rFonts w:eastAsia="Times New Roman" w:cs="Segoe UI"/>
        </w:rPr>
        <w:t>A totally acceptable performance demonstrating an adequate level of attainment for a student at a given stage of development.</w:t>
      </w:r>
      <w:r>
        <w:rPr>
          <w:rFonts w:eastAsia="Times New Roman" w:cs="Segoe UI"/>
        </w:rPr>
        <w:t xml:space="preserve">  </w:t>
      </w:r>
      <w:r w:rsidRPr="00A026B2">
        <w:rPr>
          <w:rFonts w:eastAsia="Times New Roman" w:cs="Segoe UI"/>
        </w:rPr>
        <w:t>The C grade states that, while not yet showing unusual promise, the student may continue to study in the discipline with reasonable hope of intellectual development.</w:t>
      </w:r>
    </w:p>
    <w:p w14:paraId="77822CCD" w14:textId="77777777" w:rsidR="0082582D" w:rsidRDefault="0082582D" w:rsidP="00517D3E">
      <w:pPr>
        <w:spacing w:after="0" w:line="240" w:lineRule="auto"/>
        <w:rPr>
          <w:rFonts w:cs="Segoe UI"/>
        </w:rPr>
      </w:pPr>
    </w:p>
    <w:p w14:paraId="57FDB1D4" w14:textId="77777777" w:rsidR="0082582D" w:rsidRDefault="0082582D" w:rsidP="00517D3E">
      <w:pPr>
        <w:spacing w:after="0" w:line="240" w:lineRule="auto"/>
        <w:rPr>
          <w:rFonts w:eastAsia="Times New Roman" w:cs="Segoe UI"/>
        </w:rPr>
      </w:pPr>
      <w:r w:rsidRPr="0082582D">
        <w:rPr>
          <w:rFonts w:cs="Segoe UI"/>
          <w:b/>
        </w:rPr>
        <w:t>D</w:t>
      </w:r>
      <w:r>
        <w:rPr>
          <w:rFonts w:cs="Segoe UI"/>
        </w:rPr>
        <w:t xml:space="preserve"> (60-69): </w:t>
      </w:r>
      <w:r w:rsidRPr="00A026B2">
        <w:rPr>
          <w:rFonts w:eastAsia="Times New Roman" w:cs="Segoe UI"/>
        </w:rPr>
        <w:t>A marginal performance in the required exercises demonstrating a minimal passing level of attainment.</w:t>
      </w:r>
      <w:r>
        <w:rPr>
          <w:rFonts w:eastAsia="Times New Roman" w:cs="Segoe UI"/>
        </w:rPr>
        <w:t xml:space="preserve">  </w:t>
      </w:r>
      <w:r w:rsidRPr="00A026B2">
        <w:rPr>
          <w:rFonts w:eastAsia="Times New Roman" w:cs="Segoe UI"/>
        </w:rPr>
        <w:t>A student has given no evidence of prospective growth in the discipline; an accumulation of D grades should be taken to mean that the student would be well advised not to continue in the academic field.</w:t>
      </w:r>
    </w:p>
    <w:p w14:paraId="3A9BE782" w14:textId="77777777" w:rsidR="0082582D" w:rsidRDefault="0082582D" w:rsidP="00517D3E">
      <w:pPr>
        <w:spacing w:after="0" w:line="240" w:lineRule="auto"/>
        <w:rPr>
          <w:rFonts w:cs="Segoe UI"/>
        </w:rPr>
      </w:pPr>
    </w:p>
    <w:p w14:paraId="3AD26D2A" w14:textId="1D35CA71" w:rsidR="00CF2453" w:rsidRPr="00A026B2" w:rsidRDefault="0082582D" w:rsidP="00517D3E">
      <w:pPr>
        <w:spacing w:after="0" w:line="240" w:lineRule="auto"/>
        <w:rPr>
          <w:rFonts w:cs="Segoe UI"/>
        </w:rPr>
      </w:pPr>
      <w:r>
        <w:rPr>
          <w:rFonts w:cs="Segoe UI"/>
          <w:b/>
        </w:rPr>
        <w:t>F</w:t>
      </w:r>
      <w:r>
        <w:rPr>
          <w:rFonts w:cs="Segoe UI"/>
        </w:rPr>
        <w:t xml:space="preserve"> (0-59): </w:t>
      </w:r>
      <w:r w:rsidRPr="00A026B2">
        <w:rPr>
          <w:rFonts w:eastAsia="Times New Roman" w:cs="Segoe UI"/>
        </w:rPr>
        <w:t>For whatever reason, an unacceptable performance. The F grade indicates that the student’s performance in the required exercises has revealed almost no understanding of the course content.</w:t>
      </w:r>
      <w:r>
        <w:rPr>
          <w:rFonts w:eastAsia="Times New Roman" w:cs="Segoe UI"/>
        </w:rPr>
        <w:t xml:space="preserve">  </w:t>
      </w:r>
      <w:r w:rsidRPr="00A026B2">
        <w:rPr>
          <w:rFonts w:eastAsia="Times New Roman" w:cs="Segoe UI"/>
        </w:rPr>
        <w:t>A grade of F should warrant an advisor’s questioning whether the student may suitably register for further study in the discipline before remedial work is undertaken.</w:t>
      </w:r>
    </w:p>
    <w:p w14:paraId="35B2C31E" w14:textId="77777777" w:rsidR="00BD2AFC" w:rsidRPr="00A026B2" w:rsidRDefault="00BD2AFC" w:rsidP="00566601">
      <w:pPr>
        <w:pStyle w:val="Heading2"/>
      </w:pPr>
      <w:bookmarkStart w:id="4" w:name="_Toc520197239"/>
      <w:r w:rsidRPr="0082582D">
        <w:t>Map</w:t>
      </w:r>
      <w:bookmarkEnd w:id="4"/>
      <w:r w:rsidRPr="0082582D">
        <w:t xml:space="preserve"> of Competencies to Learning Objectives and Assessment Assignments</w:t>
      </w:r>
    </w:p>
    <w:p w14:paraId="25F42E17" w14:textId="064976D4" w:rsidR="00BD2AFC" w:rsidRPr="00A026B2" w:rsidRDefault="00BD2AFC" w:rsidP="00BD2AFC">
      <w:pPr>
        <w:spacing w:after="0" w:line="240" w:lineRule="auto"/>
        <w:rPr>
          <w:rFonts w:cs="Segoe UI"/>
        </w:rPr>
      </w:pPr>
      <w:r w:rsidRPr="00A026B2">
        <w:rPr>
          <w:rFonts w:cs="Segoe UI"/>
        </w:rPr>
        <w:t>Below you will see the</w:t>
      </w:r>
      <w:r w:rsidR="00420021">
        <w:rPr>
          <w:rFonts w:cs="Segoe UI"/>
        </w:rPr>
        <w:t xml:space="preserve"> program</w:t>
      </w:r>
      <w:r w:rsidRPr="00A026B2">
        <w:rPr>
          <w:rFonts w:cs="Segoe UI"/>
        </w:rPr>
        <w:t xml:space="preserve"> competency</w:t>
      </w:r>
      <w:r>
        <w:rPr>
          <w:rFonts w:cs="Segoe UI"/>
        </w:rPr>
        <w:t>(</w:t>
      </w:r>
      <w:proofErr w:type="spellStart"/>
      <w:r>
        <w:rPr>
          <w:rFonts w:cs="Segoe UI"/>
        </w:rPr>
        <w:t>ies</w:t>
      </w:r>
      <w:proofErr w:type="spellEnd"/>
      <w:r>
        <w:rPr>
          <w:rFonts w:cs="Segoe UI"/>
        </w:rPr>
        <w:t>)</w:t>
      </w:r>
      <w:r w:rsidRPr="00A026B2">
        <w:rPr>
          <w:rFonts w:cs="Segoe UI"/>
        </w:rPr>
        <w:t xml:space="preserve"> you will develop in this course, the learning objectives that comprise the competency, and the assignment</w:t>
      </w:r>
      <w:r>
        <w:rPr>
          <w:rFonts w:cs="Segoe UI"/>
        </w:rPr>
        <w:t>(s)</w:t>
      </w:r>
      <w:r w:rsidRPr="00A026B2">
        <w:rPr>
          <w:rFonts w:cs="Segoe UI"/>
        </w:rPr>
        <w:t xml:space="preserve"> in which you will practice demonstrating </w:t>
      </w:r>
      <w:r>
        <w:rPr>
          <w:rFonts w:cs="Segoe UI"/>
        </w:rPr>
        <w:t xml:space="preserve">each </w:t>
      </w:r>
      <w:r w:rsidRPr="00A026B2">
        <w:rPr>
          <w:rFonts w:cs="Segoe UI"/>
        </w:rPr>
        <w:t xml:space="preserve">competency. </w:t>
      </w:r>
    </w:p>
    <w:p w14:paraId="2398FA2E" w14:textId="77777777" w:rsidR="00BD2AFC" w:rsidRPr="00A026B2" w:rsidRDefault="00BD2AFC" w:rsidP="00BD2AFC">
      <w:pPr>
        <w:spacing w:after="0" w:line="240" w:lineRule="auto"/>
        <w:rPr>
          <w:rFonts w:cs="Segoe UI"/>
          <w:highlight w:val="cyan"/>
        </w:rPr>
      </w:pPr>
      <w:r w:rsidRPr="00A026B2">
        <w:rPr>
          <w:rFonts w:cs="Segoe UI"/>
          <w:highlight w:val="cyan"/>
        </w:rPr>
        <w:t>[</w:t>
      </w:r>
      <w:r w:rsidRPr="00A026B2">
        <w:rPr>
          <w:rFonts w:cs="Segoe UI"/>
          <w:b/>
          <w:highlight w:val="cyan"/>
        </w:rPr>
        <w:t>Instructions:</w:t>
      </w:r>
      <w:r w:rsidRPr="00A026B2">
        <w:rPr>
          <w:rFonts w:cs="Segoe UI"/>
          <w:highlight w:val="cyan"/>
        </w:rPr>
        <w:t xml:space="preserve"> </w:t>
      </w:r>
    </w:p>
    <w:p w14:paraId="3EC277AD" w14:textId="0F761DE1" w:rsidR="00BD2AFC" w:rsidRPr="00A026B2" w:rsidRDefault="00BD2AFC" w:rsidP="00BD2AFC">
      <w:pPr>
        <w:spacing w:after="0" w:line="240" w:lineRule="auto"/>
        <w:rPr>
          <w:rFonts w:cs="Segoe UI"/>
          <w:highlight w:val="cyan"/>
        </w:rPr>
      </w:pPr>
      <w:r w:rsidRPr="00A026B2">
        <w:rPr>
          <w:rFonts w:cs="Segoe UI"/>
          <w:b/>
          <w:highlight w:val="cyan"/>
        </w:rPr>
        <w:t>Competency:</w:t>
      </w:r>
      <w:r w:rsidRPr="00A026B2">
        <w:rPr>
          <w:rFonts w:cs="Segoe UI"/>
          <w:highlight w:val="cyan"/>
        </w:rPr>
        <w:t xml:space="preserve">  In the course syllabus, we are </w:t>
      </w:r>
      <w:r w:rsidRPr="00A026B2">
        <w:rPr>
          <w:rFonts w:cs="Segoe UI"/>
          <w:b/>
          <w:highlight w:val="cyan"/>
        </w:rPr>
        <w:t>required</w:t>
      </w:r>
      <w:r w:rsidRPr="00A026B2">
        <w:rPr>
          <w:rFonts w:cs="Segoe UI"/>
          <w:highlight w:val="cyan"/>
        </w:rPr>
        <w:t xml:space="preserve"> to list competencies taught in this course, clearly identify when taught, how taught (e.g., learning objectives), and how assessed (e.g., description of assessment assignment).  CEPH uses the term competency, while campus often references learning outcome.  Competency refers to CEPH-defined foundational competencies (e.g., BSPH, MPH, DrPH) or school-defined concentration and/or program competencies (e.g., MS, PhD).  For BSPH, MPH, DrPH courses, use the competency coding convention (e.g., MPH08, EPID03).  Also list competencies taught in this course in the appropriate session(s) of the “Course Schedule</w:t>
      </w:r>
      <w:r w:rsidR="00136AB0">
        <w:rPr>
          <w:rFonts w:cs="Segoe UI"/>
          <w:highlight w:val="cyan"/>
        </w:rPr>
        <w:t>.</w:t>
      </w:r>
      <w:r w:rsidRPr="00A026B2">
        <w:rPr>
          <w:rFonts w:cs="Segoe UI"/>
          <w:highlight w:val="cyan"/>
        </w:rPr>
        <w:t>”</w:t>
      </w:r>
      <w:r>
        <w:rPr>
          <w:rFonts w:cs="Segoe UI"/>
          <w:highlight w:val="cyan"/>
        </w:rPr>
        <w:t xml:space="preserve"> Courses that are not required for any degree program of study are not required to have competencies listed on the syllabus.</w:t>
      </w:r>
    </w:p>
    <w:p w14:paraId="4575EDD5" w14:textId="77777777" w:rsidR="00BD2AFC" w:rsidRPr="00A026B2" w:rsidRDefault="00BD2AFC" w:rsidP="00BD2AFC">
      <w:pPr>
        <w:spacing w:after="0" w:line="240" w:lineRule="auto"/>
        <w:rPr>
          <w:rFonts w:cs="Segoe UI"/>
          <w:highlight w:val="cyan"/>
        </w:rPr>
      </w:pPr>
      <w:r w:rsidRPr="00A026B2">
        <w:rPr>
          <w:rFonts w:cs="Segoe UI"/>
          <w:b/>
          <w:highlight w:val="cyan"/>
        </w:rPr>
        <w:t>Learning Objectives:</w:t>
      </w:r>
      <w:r w:rsidRPr="00A026B2">
        <w:rPr>
          <w:rFonts w:cs="Segoe UI"/>
          <w:highlight w:val="cyan"/>
        </w:rPr>
        <w:t xml:space="preserve">  List the learning objectives that comprise </w:t>
      </w:r>
      <w:r>
        <w:rPr>
          <w:rFonts w:cs="Segoe UI"/>
          <w:highlight w:val="cyan"/>
        </w:rPr>
        <w:t>each</w:t>
      </w:r>
      <w:r w:rsidRPr="00A026B2">
        <w:rPr>
          <w:rFonts w:cs="Segoe UI"/>
          <w:highlight w:val="cyan"/>
        </w:rPr>
        <w:t xml:space="preserve"> competency taught in this course. Also list le</w:t>
      </w:r>
      <w:r>
        <w:rPr>
          <w:rFonts w:cs="Segoe UI"/>
          <w:highlight w:val="cyan"/>
        </w:rPr>
        <w:t>arning objectives comprising each</w:t>
      </w:r>
      <w:r w:rsidRPr="00A026B2">
        <w:rPr>
          <w:rFonts w:cs="Segoe UI"/>
          <w:highlight w:val="cyan"/>
        </w:rPr>
        <w:t xml:space="preserve"> competency in the “</w:t>
      </w:r>
      <w:r w:rsidRPr="00A026B2">
        <w:rPr>
          <w:rFonts w:cs="Segoe UI"/>
          <w:b/>
          <w:highlight w:val="cyan"/>
        </w:rPr>
        <w:t>Course Schedule</w:t>
      </w:r>
      <w:r w:rsidRPr="00A026B2">
        <w:rPr>
          <w:rFonts w:cs="Segoe UI"/>
          <w:highlight w:val="cyan"/>
        </w:rPr>
        <w:t>” in the sessions where taught.</w:t>
      </w:r>
    </w:p>
    <w:p w14:paraId="5831D0E1" w14:textId="77777777" w:rsidR="00BD2AFC" w:rsidRDefault="00BD2AFC" w:rsidP="00BD2AFC">
      <w:pPr>
        <w:spacing w:after="0" w:line="240" w:lineRule="auto"/>
        <w:rPr>
          <w:rFonts w:cs="Segoe UI"/>
          <w:highlight w:val="cyan"/>
        </w:rPr>
      </w:pPr>
      <w:r w:rsidRPr="00A026B2">
        <w:rPr>
          <w:rFonts w:cs="Segoe UI"/>
          <w:b/>
          <w:highlight w:val="cyan"/>
        </w:rPr>
        <w:t>Assessment Assignment:</w:t>
      </w:r>
      <w:r w:rsidRPr="00A026B2">
        <w:rPr>
          <w:rFonts w:cs="Segoe UI"/>
          <w:highlight w:val="cyan"/>
        </w:rPr>
        <w:t xml:space="preserve">  Name and briefly describe assignments that as</w:t>
      </w:r>
      <w:r>
        <w:rPr>
          <w:rFonts w:cs="Segoe UI"/>
          <w:highlight w:val="cyan"/>
        </w:rPr>
        <w:t xml:space="preserve">sess student demonstration of </w:t>
      </w:r>
      <w:r w:rsidRPr="00A026B2">
        <w:rPr>
          <w:rFonts w:cs="Segoe UI"/>
          <w:highlight w:val="cyan"/>
        </w:rPr>
        <w:t>e</w:t>
      </w:r>
      <w:r>
        <w:rPr>
          <w:rFonts w:cs="Segoe UI"/>
          <w:highlight w:val="cyan"/>
        </w:rPr>
        <w:t>ach</w:t>
      </w:r>
      <w:r w:rsidRPr="00A026B2">
        <w:rPr>
          <w:rFonts w:cs="Segoe UI"/>
          <w:highlight w:val="cyan"/>
        </w:rPr>
        <w:t xml:space="preserve"> competency taught in this course, making sure the name matches the name of the graded assignment in the graded assignment table above.]</w:t>
      </w:r>
    </w:p>
    <w:p w14:paraId="0A27330A" w14:textId="77777777" w:rsidR="0082582D" w:rsidRDefault="0082582D" w:rsidP="00BD2AFC">
      <w:pPr>
        <w:spacing w:after="0" w:line="240" w:lineRule="auto"/>
        <w:rPr>
          <w:rFonts w:cs="Segoe UI"/>
        </w:rPr>
      </w:pPr>
    </w:p>
    <w:p w14:paraId="1CDDBE4F" w14:textId="77777777" w:rsidR="0082582D" w:rsidRPr="0082582D" w:rsidRDefault="0082582D" w:rsidP="00BD2AFC">
      <w:pPr>
        <w:spacing w:after="0" w:line="240" w:lineRule="auto"/>
        <w:rPr>
          <w:rFonts w:cs="Segoe UI"/>
          <w:b/>
        </w:rPr>
      </w:pPr>
      <w:r w:rsidRPr="0082582D">
        <w:rPr>
          <w:rFonts w:cs="Segoe UI"/>
          <w:b/>
        </w:rPr>
        <w:t xml:space="preserve">Competency: </w:t>
      </w:r>
    </w:p>
    <w:p w14:paraId="01DA8E9B" w14:textId="77777777" w:rsidR="0082582D" w:rsidRDefault="0082582D" w:rsidP="00BD2AFC">
      <w:pPr>
        <w:spacing w:after="0" w:line="240" w:lineRule="auto"/>
        <w:rPr>
          <w:rFonts w:cs="Segoe UI"/>
        </w:rPr>
      </w:pPr>
    </w:p>
    <w:p w14:paraId="389D82BC" w14:textId="77777777" w:rsidR="0082582D" w:rsidRDefault="0082582D" w:rsidP="00BD2AFC">
      <w:pPr>
        <w:spacing w:after="0" w:line="240" w:lineRule="auto"/>
        <w:rPr>
          <w:rFonts w:cs="Segoe UI"/>
        </w:rPr>
      </w:pPr>
      <w:r w:rsidRPr="0082582D">
        <w:rPr>
          <w:rFonts w:cs="Segoe UI"/>
          <w:b/>
        </w:rPr>
        <w:t xml:space="preserve">Learning Objectives </w:t>
      </w:r>
      <w:r>
        <w:rPr>
          <w:rFonts w:cs="Segoe UI"/>
        </w:rPr>
        <w:t xml:space="preserve">that comprise the competency: </w:t>
      </w:r>
    </w:p>
    <w:p w14:paraId="0DAD4982" w14:textId="77777777" w:rsidR="0082582D" w:rsidRDefault="0082582D" w:rsidP="00BD2AFC">
      <w:pPr>
        <w:spacing w:after="0" w:line="240" w:lineRule="auto"/>
        <w:rPr>
          <w:rFonts w:cs="Segoe UI"/>
        </w:rPr>
      </w:pPr>
    </w:p>
    <w:p w14:paraId="4BE9B739" w14:textId="77777777" w:rsidR="00E41A5D" w:rsidRPr="0082582D" w:rsidRDefault="0082582D" w:rsidP="0082582D">
      <w:pPr>
        <w:spacing w:after="0" w:line="240" w:lineRule="auto"/>
        <w:rPr>
          <w:rFonts w:cs="Segoe UI"/>
        </w:rPr>
        <w:sectPr w:rsidR="00E41A5D" w:rsidRPr="0082582D" w:rsidSect="00FA2B61">
          <w:pgSz w:w="12240" w:h="15840"/>
          <w:pgMar w:top="1440" w:right="1440" w:bottom="1152" w:left="1440" w:header="720" w:footer="720" w:gutter="0"/>
          <w:cols w:space="720"/>
          <w:docGrid w:linePitch="360"/>
        </w:sectPr>
      </w:pPr>
      <w:r w:rsidRPr="0082582D">
        <w:rPr>
          <w:rFonts w:cs="Segoe UI"/>
          <w:b/>
        </w:rPr>
        <w:t>Assessment Assignment</w:t>
      </w:r>
      <w:r>
        <w:rPr>
          <w:rFonts w:cs="Segoe UI"/>
        </w:rPr>
        <w:t xml:space="preserve"> for evidence of student attainment of competency:</w:t>
      </w:r>
    </w:p>
    <w:p w14:paraId="6026EBFC" w14:textId="77777777" w:rsidR="00CF2453" w:rsidRPr="00FA2B61" w:rsidRDefault="005B4DB3" w:rsidP="00566601">
      <w:pPr>
        <w:pStyle w:val="Heading2"/>
      </w:pPr>
      <w:r w:rsidRPr="00FA2B61">
        <w:lastRenderedPageBreak/>
        <w:t>Expectations, Policies, and Resources</w:t>
      </w:r>
    </w:p>
    <w:p w14:paraId="0E8117A6" w14:textId="1D2FA56A" w:rsidR="00E25171" w:rsidRPr="00EC641A" w:rsidRDefault="00420021" w:rsidP="005A6915">
      <w:pPr>
        <w:pStyle w:val="Heading3"/>
        <w:spacing w:before="0"/>
      </w:pPr>
      <w:bookmarkStart w:id="5" w:name="_Toc520197233"/>
      <w:r w:rsidRPr="00EC641A">
        <w:t>A</w:t>
      </w:r>
      <w:r w:rsidR="00E25171" w:rsidRPr="00EC641A">
        <w:t>ccessibility</w:t>
      </w:r>
      <w:bookmarkEnd w:id="5"/>
      <w:r w:rsidR="00517D3E" w:rsidRPr="00EC641A">
        <w:t xml:space="preserve"> at UNC Chapel Hill</w:t>
      </w:r>
    </w:p>
    <w:p w14:paraId="49930934" w14:textId="787586DA" w:rsidR="00AD6937" w:rsidRPr="0027023F" w:rsidRDefault="00BE13E3" w:rsidP="00FA2B61">
      <w:pPr>
        <w:pStyle w:val="NormalWeb"/>
        <w:shd w:val="clear" w:color="auto" w:fill="FFFFFF"/>
        <w:spacing w:after="0"/>
        <w:rPr>
          <w:rStyle w:val="Hyperlink"/>
          <w:rFonts w:ascii="Segoe UI" w:hAnsi="Segoe UI" w:cs="Segoe UI"/>
          <w:color w:val="333333"/>
          <w:sz w:val="22"/>
          <w:szCs w:val="22"/>
          <w:u w:val="none"/>
        </w:rPr>
      </w:pPr>
      <w:r w:rsidRPr="00C372CC">
        <w:rPr>
          <w:rFonts w:ascii="Segoe UI" w:hAnsi="Segoe UI" w:cs="Segoe UI"/>
          <w:color w:val="333333"/>
          <w:sz w:val="22"/>
          <w:szCs w:val="22"/>
        </w:rPr>
        <w:t xml:space="preserve">The University of North Carolina at Chapel Hill facilitates the implementation of reasonable accommodations, including resources and services, for students with disabilities, chronic medical conditions, a temporary </w:t>
      </w:r>
      <w:proofErr w:type="gramStart"/>
      <w:r w:rsidRPr="00C372CC">
        <w:rPr>
          <w:rFonts w:ascii="Segoe UI" w:hAnsi="Segoe UI" w:cs="Segoe UI"/>
          <w:color w:val="333333"/>
          <w:sz w:val="22"/>
          <w:szCs w:val="22"/>
        </w:rPr>
        <w:t>disability</w:t>
      </w:r>
      <w:proofErr w:type="gramEnd"/>
      <w:r w:rsidRPr="00C372CC">
        <w:rPr>
          <w:rFonts w:ascii="Segoe UI" w:hAnsi="Segoe UI" w:cs="Segoe UI"/>
          <w:color w:val="333333"/>
          <w:sz w:val="22"/>
          <w:szCs w:val="22"/>
        </w:rPr>
        <w:t xml:space="preserve"> or pregnancy complications resulting in barriers to fully accessing University courses, programs and activities.</w:t>
      </w:r>
      <w:r w:rsidR="00C372CC">
        <w:rPr>
          <w:rFonts w:ascii="Segoe UI" w:hAnsi="Segoe UI" w:cs="Segoe UI"/>
          <w:color w:val="333333"/>
          <w:sz w:val="22"/>
          <w:szCs w:val="22"/>
        </w:rPr>
        <w:t xml:space="preserve">  </w:t>
      </w:r>
      <w:r w:rsidRPr="00C372CC">
        <w:rPr>
          <w:rFonts w:ascii="Segoe UI" w:hAnsi="Segoe UI" w:cs="Segoe UI"/>
          <w:color w:val="333333"/>
          <w:sz w:val="22"/>
          <w:szCs w:val="22"/>
        </w:rPr>
        <w:t xml:space="preserve">Accommodations are determined through the Office of Accessibility Resources and Service (ARS) for individuals with documented qualifying disabilities in accordance with applicable state and federal laws. See the </w:t>
      </w:r>
      <w:hyperlink r:id="rId17" w:history="1">
        <w:r w:rsidRPr="008621D1">
          <w:rPr>
            <w:rStyle w:val="Hyperlink"/>
            <w:rFonts w:ascii="Segoe UI" w:hAnsi="Segoe UI" w:cs="Segoe UI"/>
            <w:sz w:val="22"/>
            <w:szCs w:val="22"/>
          </w:rPr>
          <w:t xml:space="preserve">ARS </w:t>
        </w:r>
        <w:r w:rsidR="006C472F" w:rsidRPr="008621D1">
          <w:rPr>
            <w:rStyle w:val="Hyperlink"/>
            <w:rFonts w:ascii="Segoe UI" w:hAnsi="Segoe UI" w:cs="Segoe UI"/>
            <w:sz w:val="22"/>
            <w:szCs w:val="22"/>
          </w:rPr>
          <w:t>Website</w:t>
        </w:r>
      </w:hyperlink>
      <w:r w:rsidR="006C472F">
        <w:rPr>
          <w:rFonts w:ascii="Segoe UI" w:hAnsi="Segoe UI" w:cs="Segoe UI"/>
          <w:color w:val="333333"/>
          <w:sz w:val="22"/>
          <w:szCs w:val="22"/>
        </w:rPr>
        <w:t xml:space="preserve"> for contact information or </w:t>
      </w:r>
      <w:hyperlink r:id="rId18" w:history="1">
        <w:r w:rsidR="00751FDE" w:rsidRPr="00751FDE">
          <w:rPr>
            <w:rStyle w:val="Hyperlink"/>
            <w:rFonts w:ascii="Segoe UI" w:hAnsi="Segoe UI" w:cs="Segoe UI"/>
            <w:sz w:val="22"/>
            <w:szCs w:val="22"/>
          </w:rPr>
          <w:t>email ARS</w:t>
        </w:r>
      </w:hyperlink>
      <w:r w:rsidR="00751FDE">
        <w:rPr>
          <w:rFonts w:ascii="Segoe UI" w:hAnsi="Segoe UI" w:cs="Segoe UI"/>
          <w:color w:val="333333"/>
          <w:sz w:val="22"/>
          <w:szCs w:val="22"/>
        </w:rPr>
        <w:t>.</w:t>
      </w:r>
    </w:p>
    <w:p w14:paraId="5CFB1C15" w14:textId="77777777" w:rsidR="005B4DB3" w:rsidRPr="00823D06" w:rsidRDefault="005B4DB3" w:rsidP="005A6915">
      <w:pPr>
        <w:pStyle w:val="Heading3"/>
      </w:pPr>
      <w:r w:rsidRPr="00823D06">
        <w:t>Attendance/ Participation</w:t>
      </w:r>
    </w:p>
    <w:p w14:paraId="2871368F" w14:textId="77777777" w:rsidR="003F38C8" w:rsidRPr="00063D52" w:rsidRDefault="003F38C8" w:rsidP="003F38C8">
      <w:pPr>
        <w:spacing w:after="0" w:line="240" w:lineRule="auto"/>
        <w:rPr>
          <w:rFonts w:cs="Segoe UI"/>
          <w:highlight w:val="cyan"/>
        </w:rPr>
      </w:pPr>
      <w:r w:rsidRPr="00063D52">
        <w:rPr>
          <w:rFonts w:cs="Segoe UI"/>
          <w:highlight w:val="cyan"/>
        </w:rPr>
        <w:t>[</w:t>
      </w:r>
      <w:r w:rsidRPr="00063D52">
        <w:rPr>
          <w:rFonts w:cs="Segoe UI"/>
          <w:b/>
          <w:highlight w:val="cyan"/>
        </w:rPr>
        <w:t>Instructions:</w:t>
      </w:r>
      <w:r w:rsidRPr="00063D52">
        <w:rPr>
          <w:rFonts w:cs="Segoe UI"/>
          <w:highlight w:val="cyan"/>
        </w:rPr>
        <w:t xml:space="preserve">  </w:t>
      </w:r>
      <w:r>
        <w:rPr>
          <w:rFonts w:cs="Segoe UI"/>
          <w:highlight w:val="cyan"/>
        </w:rPr>
        <w:t xml:space="preserve">Instructors must include a statement about expectations for attendance and participation in this course. Additional examples may be found at the school’s </w:t>
      </w:r>
      <w:hyperlink r:id="rId19" w:history="1">
        <w:r w:rsidRPr="00782460">
          <w:rPr>
            <w:rStyle w:val="Hyperlink"/>
            <w:rFonts w:cs="Segoe UI"/>
            <w:color w:val="0561BD"/>
            <w:highlight w:val="cyan"/>
          </w:rPr>
          <w:t>syllabus webpage</w:t>
        </w:r>
      </w:hyperlink>
      <w:r w:rsidRPr="00782460">
        <w:rPr>
          <w:rFonts w:cs="Segoe UI"/>
          <w:color w:val="0561BD"/>
          <w:highlight w:val="cyan"/>
        </w:rPr>
        <w:t>.</w:t>
      </w:r>
      <w:r w:rsidRPr="00063D52">
        <w:rPr>
          <w:rFonts w:cs="Segoe UI"/>
          <w:highlight w:val="cyan"/>
        </w:rPr>
        <w:t>]</w:t>
      </w:r>
    </w:p>
    <w:p w14:paraId="1A46D921" w14:textId="4FC34192" w:rsidR="00BE13E3" w:rsidRPr="00AE12C2" w:rsidRDefault="00AE12C2" w:rsidP="003F38C8">
      <w:pPr>
        <w:spacing w:after="0" w:line="240" w:lineRule="auto"/>
        <w:rPr>
          <w:rFonts w:cs="Segoe UI"/>
        </w:rPr>
      </w:pPr>
      <w:r w:rsidRPr="00AE12C2">
        <w:rPr>
          <w:rFonts w:cs="Segoe UI"/>
          <w:highlight w:val="yellow"/>
        </w:rPr>
        <w:t>[</w:t>
      </w:r>
      <w:r w:rsidR="005B4DB3" w:rsidRPr="00AE12C2">
        <w:rPr>
          <w:rFonts w:cs="Segoe UI"/>
          <w:highlight w:val="yellow"/>
        </w:rPr>
        <w:t>Example:]</w:t>
      </w:r>
      <w:r w:rsidR="005B4DB3" w:rsidRPr="00AE12C2">
        <w:rPr>
          <w:rFonts w:cs="Segoe UI"/>
        </w:rPr>
        <w:t xml:space="preserve"> Your attendance and active participation are an integral part of your learning experience in this course.  If you are unavoidably absent, please notify the course instructor (and Teaching Assistant if one is assigned).</w:t>
      </w:r>
      <w:r w:rsidRPr="00AE12C2">
        <w:rPr>
          <w:rFonts w:cs="Segoe UI"/>
        </w:rPr>
        <w:t xml:space="preserve">  </w:t>
      </w:r>
      <w:r w:rsidR="00BE13E3" w:rsidRPr="00AE12C2">
        <w:rPr>
          <w:rFonts w:cs="Segoe UI"/>
          <w:shd w:val="clear" w:color="auto" w:fill="FFFFFF"/>
        </w:rPr>
        <w:t>No right or privilege exists that permits a student to be absent from any class meetings, except for these University Approved Absences:</w:t>
      </w:r>
    </w:p>
    <w:p w14:paraId="2B047DEA" w14:textId="77777777" w:rsidR="00BE13E3" w:rsidRPr="00AE12C2" w:rsidRDefault="00BE13E3" w:rsidP="00C372CC">
      <w:pPr>
        <w:numPr>
          <w:ilvl w:val="0"/>
          <w:numId w:val="13"/>
        </w:numPr>
        <w:shd w:val="clear" w:color="auto" w:fill="FFFFFF"/>
        <w:spacing w:after="0" w:line="240" w:lineRule="auto"/>
        <w:rPr>
          <w:rFonts w:cs="Segoe UI"/>
        </w:rPr>
      </w:pPr>
      <w:r w:rsidRPr="00AE12C2">
        <w:rPr>
          <w:rFonts w:cs="Segoe UI"/>
        </w:rPr>
        <w:t>Authorized University activities</w:t>
      </w:r>
    </w:p>
    <w:p w14:paraId="665F32F4" w14:textId="77777777" w:rsidR="00BE13E3" w:rsidRPr="00AE12C2" w:rsidRDefault="00BE13E3" w:rsidP="00AE12C2">
      <w:pPr>
        <w:numPr>
          <w:ilvl w:val="0"/>
          <w:numId w:val="13"/>
        </w:numPr>
        <w:shd w:val="clear" w:color="auto" w:fill="FFFFFF"/>
        <w:spacing w:after="0" w:line="240" w:lineRule="auto"/>
        <w:rPr>
          <w:rFonts w:cs="Segoe UI"/>
        </w:rPr>
      </w:pPr>
      <w:r w:rsidRPr="00AE12C2">
        <w:rPr>
          <w:rFonts w:cs="Segoe UI"/>
        </w:rPr>
        <w:t>Disability/religious observance/pregnancy, as required by law and approved by </w:t>
      </w:r>
      <w:hyperlink r:id="rId20" w:history="1">
        <w:r w:rsidRPr="008621D1">
          <w:rPr>
            <w:rStyle w:val="Hyperlink"/>
            <w:rFonts w:cs="Segoe UI"/>
          </w:rPr>
          <w:t>Accessibility Resources and Service</w:t>
        </w:r>
      </w:hyperlink>
      <w:r w:rsidR="00AE12C2">
        <w:rPr>
          <w:rFonts w:cs="Segoe UI"/>
        </w:rPr>
        <w:t xml:space="preserve"> </w:t>
      </w:r>
      <w:r w:rsidRPr="00AE12C2">
        <w:rPr>
          <w:rFonts w:cs="Segoe UI"/>
        </w:rPr>
        <w:t>and/or the</w:t>
      </w:r>
      <w:r w:rsidR="00AE12C2">
        <w:rPr>
          <w:rFonts w:cs="Segoe UI"/>
        </w:rPr>
        <w:t xml:space="preserve"> </w:t>
      </w:r>
      <w:hyperlink r:id="rId21" w:history="1">
        <w:r w:rsidRPr="008621D1">
          <w:rPr>
            <w:rStyle w:val="Hyperlink"/>
            <w:rFonts w:cs="Segoe UI"/>
          </w:rPr>
          <w:t>Equal Opportunity and Compliance Office</w:t>
        </w:r>
      </w:hyperlink>
      <w:r w:rsidR="00AE12C2">
        <w:rPr>
          <w:rFonts w:cs="Segoe UI"/>
        </w:rPr>
        <w:t xml:space="preserve">. </w:t>
      </w:r>
    </w:p>
    <w:p w14:paraId="2379FE1B" w14:textId="1CF71432" w:rsidR="0046460F" w:rsidRPr="0046460F" w:rsidRDefault="00BE13E3" w:rsidP="0046460F">
      <w:pPr>
        <w:numPr>
          <w:ilvl w:val="0"/>
          <w:numId w:val="13"/>
        </w:numPr>
        <w:shd w:val="clear" w:color="auto" w:fill="FFFFFF"/>
        <w:spacing w:after="0" w:line="240" w:lineRule="auto"/>
        <w:rPr>
          <w:rFonts w:cs="Segoe UI"/>
        </w:rPr>
      </w:pPr>
      <w:r w:rsidRPr="00AE12C2">
        <w:rPr>
          <w:rFonts w:cs="Segoe UI"/>
        </w:rPr>
        <w:t>Significant health condition and/or personal/family emergency as approved by the </w:t>
      </w:r>
      <w:hyperlink r:id="rId22" w:history="1">
        <w:r w:rsidRPr="008621D1">
          <w:rPr>
            <w:rStyle w:val="Hyperlink"/>
            <w:rFonts w:cs="Segoe UI"/>
          </w:rPr>
          <w:t>Office of the Dean of Students</w:t>
        </w:r>
      </w:hyperlink>
      <w:r w:rsidR="00AE12C2" w:rsidRPr="00AE12C2">
        <w:rPr>
          <w:rStyle w:val="Hyperlink"/>
          <w:rFonts w:cs="Segoe UI"/>
          <w:color w:val="auto"/>
          <w:u w:val="none"/>
        </w:rPr>
        <w:t xml:space="preserve">, </w:t>
      </w:r>
      <w:hyperlink r:id="rId23" w:history="1">
        <w:r w:rsidR="00AE12C2" w:rsidRPr="003A5C0A">
          <w:rPr>
            <w:rStyle w:val="Hyperlink"/>
            <w:rFonts w:cs="Segoe UI"/>
            <w:highlight w:val="green"/>
          </w:rPr>
          <w:t>G</w:t>
        </w:r>
        <w:r w:rsidRPr="003A5C0A">
          <w:rPr>
            <w:rStyle w:val="Hyperlink"/>
            <w:rFonts w:cs="Segoe UI"/>
            <w:highlight w:val="green"/>
          </w:rPr>
          <w:t>ender Violence Service Coordinators,</w:t>
        </w:r>
      </w:hyperlink>
      <w:r w:rsidR="00AE12C2">
        <w:rPr>
          <w:rFonts w:cs="Segoe UI"/>
        </w:rPr>
        <w:t xml:space="preserve"> </w:t>
      </w:r>
      <w:r w:rsidR="00AE12C2" w:rsidRPr="00AE12C2">
        <w:rPr>
          <w:rFonts w:cs="Segoe UI"/>
        </w:rPr>
        <w:t>and/or the</w:t>
      </w:r>
      <w:r w:rsidR="00AE12C2">
        <w:rPr>
          <w:rFonts w:cs="Segoe UI"/>
        </w:rPr>
        <w:t xml:space="preserve"> </w:t>
      </w:r>
      <w:hyperlink r:id="rId24" w:history="1">
        <w:r w:rsidR="00AE12C2" w:rsidRPr="008621D1">
          <w:rPr>
            <w:rStyle w:val="Hyperlink"/>
            <w:rFonts w:cs="Segoe UI"/>
          </w:rPr>
          <w:t>Equal Opportunity and Compliance Offi</w:t>
        </w:r>
        <w:r w:rsidR="00751FDE">
          <w:rPr>
            <w:rStyle w:val="Hyperlink"/>
            <w:rFonts w:cs="Segoe UI"/>
          </w:rPr>
          <w:t>ce</w:t>
        </w:r>
      </w:hyperlink>
      <w:r w:rsidR="00AE12C2">
        <w:rPr>
          <w:rFonts w:cs="Segoe UI"/>
        </w:rPr>
        <w:t>.</w:t>
      </w:r>
    </w:p>
    <w:p w14:paraId="0ECA7151" w14:textId="239EF06B" w:rsidR="0046460F" w:rsidRDefault="00E256D1" w:rsidP="0046460F">
      <w:pPr>
        <w:pStyle w:val="Heading3"/>
        <w:rPr>
          <w:highlight w:val="green"/>
        </w:rPr>
      </w:pPr>
      <w:r w:rsidRPr="0046460F">
        <w:rPr>
          <w:highlight w:val="green"/>
        </w:rPr>
        <w:t>Course Communication Expectations</w:t>
      </w:r>
    </w:p>
    <w:p w14:paraId="06D98368" w14:textId="77777777" w:rsidR="0046460F" w:rsidRDefault="0046460F" w:rsidP="0046460F">
      <w:pPr>
        <w:shd w:val="clear" w:color="auto" w:fill="FFFFFF"/>
        <w:spacing w:after="0" w:line="240" w:lineRule="auto"/>
        <w:rPr>
          <w:rFonts w:cs="Segoe UI"/>
          <w:color w:val="000000"/>
          <w:highlight w:val="green"/>
        </w:rPr>
      </w:pPr>
      <w:r w:rsidRPr="0046460F">
        <w:rPr>
          <w:rFonts w:cs="Segoe UI"/>
          <w:color w:val="000000"/>
          <w:highlight w:val="green"/>
        </w:rPr>
        <w:t>Students must maintain course communications (e.g., email, course announcements, course discussions, etc.) with their peers and instructor(s) to be successful in this course. You are expected to check, read, and respond when necessary to your course communications regularly (i.e., at least two times during the business week). Not reading email is an unacceptable excuse for missing course communications.  </w:t>
      </w:r>
    </w:p>
    <w:p w14:paraId="074A423E" w14:textId="77777777" w:rsidR="0046460F" w:rsidRDefault="0046460F" w:rsidP="0046460F">
      <w:pPr>
        <w:shd w:val="clear" w:color="auto" w:fill="FFFFFF"/>
        <w:spacing w:after="0" w:line="240" w:lineRule="auto"/>
        <w:rPr>
          <w:rFonts w:cs="Segoe UI"/>
          <w:color w:val="000000"/>
          <w:highlight w:val="green"/>
        </w:rPr>
      </w:pPr>
    </w:p>
    <w:p w14:paraId="4FF6B058" w14:textId="77777777" w:rsidR="0046460F" w:rsidRDefault="0046460F" w:rsidP="0046460F">
      <w:pPr>
        <w:shd w:val="clear" w:color="auto" w:fill="FFFFFF"/>
        <w:spacing w:after="0" w:line="240" w:lineRule="auto"/>
        <w:rPr>
          <w:rFonts w:cs="Segoe UI"/>
          <w:color w:val="000000"/>
          <w:highlight w:val="green"/>
        </w:rPr>
      </w:pPr>
      <w:r w:rsidRPr="0046460F">
        <w:rPr>
          <w:rFonts w:cs="Segoe UI"/>
          <w:color w:val="000000"/>
          <w:highlight w:val="green"/>
        </w:rPr>
        <w:t xml:space="preserve">Student well-being is </w:t>
      </w:r>
      <w:r w:rsidRPr="0046460F">
        <w:rPr>
          <w:rFonts w:cs="Segoe UI"/>
          <w:color w:val="000000"/>
          <w:highlight w:val="cyan"/>
        </w:rPr>
        <w:t xml:space="preserve">my/our </w:t>
      </w:r>
      <w:r w:rsidRPr="0046460F">
        <w:rPr>
          <w:rFonts w:cs="Segoe UI"/>
          <w:color w:val="000000"/>
          <w:highlight w:val="green"/>
        </w:rPr>
        <w:t>primary concern. To ensure you have the support needed to be successful in this program, your academic coordinator, faculty mentor, assistant dean of master’s degree programs, associate dean for student affairs, and/or dean of students may get involved if non-responsiveness becomes a significant concern.   </w:t>
      </w:r>
    </w:p>
    <w:p w14:paraId="0D34E23B" w14:textId="77777777" w:rsidR="0046460F" w:rsidRDefault="0046460F" w:rsidP="0046460F">
      <w:pPr>
        <w:shd w:val="clear" w:color="auto" w:fill="FFFFFF"/>
        <w:spacing w:after="0" w:line="240" w:lineRule="auto"/>
        <w:rPr>
          <w:rFonts w:cs="Segoe UI"/>
          <w:color w:val="000000"/>
          <w:highlight w:val="green"/>
        </w:rPr>
      </w:pPr>
    </w:p>
    <w:p w14:paraId="009980B8" w14:textId="45D811EF" w:rsidR="0046460F" w:rsidRPr="0046460F" w:rsidRDefault="0046460F" w:rsidP="0046460F">
      <w:pPr>
        <w:shd w:val="clear" w:color="auto" w:fill="FFFFFF"/>
        <w:spacing w:after="0" w:line="240" w:lineRule="auto"/>
        <w:rPr>
          <w:rFonts w:cs="Segoe UI"/>
          <w:color w:val="000000"/>
        </w:rPr>
      </w:pPr>
      <w:r w:rsidRPr="0046460F">
        <w:rPr>
          <w:rFonts w:cs="Segoe UI"/>
          <w:color w:val="000000"/>
          <w:highlight w:val="green"/>
        </w:rPr>
        <w:t xml:space="preserve">All UNC affiliates (including students, faculty, and staff) must use their </w:t>
      </w:r>
      <w:proofErr w:type="gramStart"/>
      <w:r w:rsidRPr="0046460F">
        <w:rPr>
          <w:rFonts w:cs="Segoe UI"/>
          <w:color w:val="000000"/>
          <w:highlight w:val="green"/>
        </w:rPr>
        <w:t>University</w:t>
      </w:r>
      <w:proofErr w:type="gramEnd"/>
      <w:r w:rsidRPr="0046460F">
        <w:rPr>
          <w:rFonts w:cs="Segoe UI"/>
          <w:color w:val="000000"/>
          <w:highlight w:val="green"/>
        </w:rPr>
        <w:t xml:space="preserve"> email account to conduct UNC business. Use of personal email addresses, including auto-forwarding to external/personal accounts, is not allowed for conducting University business. For more information, see the </w:t>
      </w:r>
      <w:hyperlink r:id="rId25" w:tgtFrame="_blank" w:history="1">
        <w:r w:rsidRPr="0046460F">
          <w:rPr>
            <w:rStyle w:val="Hyperlink"/>
            <w:highlight w:val="green"/>
          </w:rPr>
          <w:t>Individual Email Address Policy</w:t>
        </w:r>
      </w:hyperlink>
      <w:r w:rsidRPr="0046460F">
        <w:rPr>
          <w:rFonts w:cs="Segoe UI"/>
          <w:color w:val="000000"/>
          <w:highlight w:val="green"/>
        </w:rPr>
        <w:t>.</w:t>
      </w:r>
      <w:r w:rsidRPr="0046460F">
        <w:rPr>
          <w:rFonts w:cs="Segoe UI"/>
          <w:color w:val="000000"/>
        </w:rPr>
        <w:t> </w:t>
      </w:r>
    </w:p>
    <w:p w14:paraId="110864DB" w14:textId="7FAE3FD3" w:rsidR="00E25171" w:rsidRPr="00D21172" w:rsidRDefault="00E25171" w:rsidP="005A6915">
      <w:pPr>
        <w:pStyle w:val="Heading3"/>
      </w:pPr>
      <w:r w:rsidRPr="00D21172">
        <w:lastRenderedPageBreak/>
        <w:t>Counseling and Psychological Services</w:t>
      </w:r>
      <w:r w:rsidR="004C6402">
        <w:t xml:space="preserve"> (CAPS)</w:t>
      </w:r>
      <w:r w:rsidR="00517D3E" w:rsidRPr="00D21172">
        <w:t xml:space="preserve"> at UNC Chapel Hill</w:t>
      </w:r>
    </w:p>
    <w:bookmarkStart w:id="6" w:name="_Toc513548065"/>
    <w:bookmarkStart w:id="7" w:name="_Toc520197235"/>
    <w:p w14:paraId="185B17A8" w14:textId="0F091DD6" w:rsidR="00D21172" w:rsidRPr="0027023F" w:rsidRDefault="00D21172" w:rsidP="0027023F">
      <w:pPr>
        <w:rPr>
          <w:snapToGrid w:val="0"/>
          <w:lang w:bidi="en-US"/>
        </w:rPr>
      </w:pPr>
      <w:r w:rsidRPr="00840B8E">
        <w:rPr>
          <w:snapToGrid w:val="0"/>
        </w:rPr>
        <w:fldChar w:fldCharType="begin"/>
      </w:r>
      <w:r w:rsidRPr="00840B8E">
        <w:rPr>
          <w:snapToGrid w:val="0"/>
        </w:rPr>
        <w:instrText>HYPERLINK "https://caps.unc.edu/" \h</w:instrText>
      </w:r>
      <w:r w:rsidRPr="00840B8E">
        <w:rPr>
          <w:snapToGrid w:val="0"/>
        </w:rPr>
      </w:r>
      <w:r w:rsidRPr="00840B8E">
        <w:rPr>
          <w:snapToGrid w:val="0"/>
        </w:rPr>
        <w:fldChar w:fldCharType="separate"/>
      </w:r>
      <w:r w:rsidRPr="00840B8E">
        <w:rPr>
          <w:rStyle w:val="Hyperlink"/>
          <w:snapToGrid w:val="0"/>
          <w:lang w:bidi="en-US"/>
        </w:rPr>
        <w:t>CAPS</w:t>
      </w:r>
      <w:r w:rsidRPr="00840B8E">
        <w:rPr>
          <w:snapToGrid w:val="0"/>
        </w:rPr>
        <w:fldChar w:fldCharType="end"/>
      </w:r>
      <w:r w:rsidRPr="00D21172">
        <w:rPr>
          <w:snapToGrid w:val="0"/>
          <w:lang w:bidi="en-US"/>
        </w:rPr>
        <w:t xml:space="preserve"> </w:t>
      </w:r>
      <w:r w:rsidRPr="00840B8E">
        <w:rPr>
          <w:snapToGrid w:val="0"/>
          <w:lang w:bidi="en-US"/>
        </w:rPr>
        <w:t xml:space="preserve">is strongly committed to addressing the mental health needs of our diverse student body through timely access to consultation and connection to clinically appropriate services. They offer a </w:t>
      </w:r>
      <w:hyperlink r:id="rId26">
        <w:r w:rsidRPr="00840B8E">
          <w:rPr>
            <w:rStyle w:val="Hyperlink"/>
            <w:snapToGrid w:val="0"/>
            <w:lang w:bidi="en-US"/>
          </w:rPr>
          <w:t>variety of services</w:t>
        </w:r>
      </w:hyperlink>
      <w:r w:rsidRPr="00840B8E">
        <w:rPr>
          <w:snapToGrid w:val="0"/>
          <w:lang w:bidi="en-US"/>
        </w:rPr>
        <w:t xml:space="preserve"> to meet your mental health needs</w:t>
      </w:r>
      <w:r w:rsidR="004C6402" w:rsidRPr="00840B8E">
        <w:rPr>
          <w:snapToGrid w:val="0"/>
          <w:lang w:bidi="en-US"/>
        </w:rPr>
        <w:t xml:space="preserve"> and are available 24/7</w:t>
      </w:r>
      <w:r w:rsidRPr="00840B8E">
        <w:rPr>
          <w:snapToGrid w:val="0"/>
          <w:lang w:bidi="en-US"/>
        </w:rPr>
        <w:t>. Note: All counseling services provided are completely confidential and in no way connected to your academic record.</w:t>
      </w:r>
    </w:p>
    <w:p w14:paraId="09986212" w14:textId="42036C35" w:rsidR="00CF2453" w:rsidRPr="00C372CC" w:rsidRDefault="00CF2453" w:rsidP="005A6915">
      <w:pPr>
        <w:pStyle w:val="Heading3"/>
      </w:pPr>
      <w:r w:rsidRPr="00C372CC">
        <w:t>Honor Code</w:t>
      </w:r>
      <w:bookmarkEnd w:id="6"/>
      <w:bookmarkEnd w:id="7"/>
    </w:p>
    <w:p w14:paraId="124AC333" w14:textId="4D2734FF" w:rsidR="00C91453" w:rsidRPr="00AD00CF" w:rsidRDefault="00455961" w:rsidP="00C91453">
      <w:pPr>
        <w:spacing w:after="0" w:line="240" w:lineRule="auto"/>
        <w:rPr>
          <w:rFonts w:cs="Segoe UI"/>
          <w:color w:val="000000" w:themeColor="text1"/>
          <w:highlight w:val="cyan"/>
        </w:rPr>
      </w:pPr>
      <w:r w:rsidRPr="0090170B">
        <w:rPr>
          <w:rFonts w:cs="Segoe UI"/>
          <w:color w:val="000000" w:themeColor="text1"/>
          <w:highlight w:val="cyan"/>
        </w:rPr>
        <w:t>[</w:t>
      </w:r>
      <w:r w:rsidRPr="0090170B">
        <w:rPr>
          <w:rFonts w:cs="Segoe UI"/>
          <w:b/>
          <w:color w:val="000000" w:themeColor="text1"/>
          <w:highlight w:val="cyan"/>
        </w:rPr>
        <w:t>Instructions:</w:t>
      </w:r>
      <w:r w:rsidRPr="0090170B">
        <w:rPr>
          <w:rFonts w:cs="Segoe UI"/>
          <w:color w:val="000000" w:themeColor="text1"/>
          <w:highlight w:val="cyan"/>
        </w:rPr>
        <w:t xml:space="preserve">  </w:t>
      </w:r>
      <w:r w:rsidR="0090170B" w:rsidRPr="0090170B">
        <w:rPr>
          <w:rStyle w:val="Emphasis"/>
          <w:rFonts w:cs="Segoe UI"/>
          <w:i w:val="0"/>
          <w:color w:val="000000" w:themeColor="text1"/>
          <w:highlight w:val="cyan"/>
          <w:shd w:val="clear" w:color="auto" w:fill="FFFFFF"/>
        </w:rPr>
        <w:t xml:space="preserve">An Honor Code statement is required on all syllabi. </w:t>
      </w:r>
      <w:r w:rsidR="00C91453">
        <w:rPr>
          <w:rStyle w:val="Emphasis"/>
          <w:rFonts w:cs="Segoe UI"/>
          <w:i w:val="0"/>
          <w:color w:val="000000" w:themeColor="text1"/>
          <w:highlight w:val="cyan"/>
          <w:shd w:val="clear" w:color="auto" w:fill="FFFFFF"/>
        </w:rPr>
        <w:t>Below the required language, y</w:t>
      </w:r>
      <w:r w:rsidR="0090170B" w:rsidRPr="0090170B">
        <w:rPr>
          <w:rStyle w:val="Emphasis"/>
          <w:rFonts w:cs="Segoe UI"/>
          <w:i w:val="0"/>
          <w:color w:val="000000" w:themeColor="text1"/>
          <w:highlight w:val="cyan"/>
          <w:shd w:val="clear" w:color="auto" w:fill="FFFFFF"/>
        </w:rPr>
        <w:t xml:space="preserve">ou may select from </w:t>
      </w:r>
      <w:r w:rsidR="00C91453">
        <w:rPr>
          <w:rStyle w:val="Emphasis"/>
          <w:rFonts w:cs="Segoe UI"/>
          <w:i w:val="0"/>
          <w:color w:val="000000" w:themeColor="text1"/>
          <w:highlight w:val="cyan"/>
          <w:shd w:val="clear" w:color="auto" w:fill="FFFFFF"/>
        </w:rPr>
        <w:t xml:space="preserve">the following examples </w:t>
      </w:r>
      <w:r w:rsidR="0090170B" w:rsidRPr="0090170B">
        <w:rPr>
          <w:rStyle w:val="Emphasis"/>
          <w:rFonts w:cs="Segoe UI"/>
          <w:i w:val="0"/>
          <w:color w:val="000000" w:themeColor="text1"/>
          <w:highlight w:val="cyan"/>
          <w:shd w:val="clear" w:color="auto" w:fill="FFFFFF"/>
        </w:rPr>
        <w:t xml:space="preserve">or create your own. More information about Honor Code statements can be found </w:t>
      </w:r>
      <w:r w:rsidR="00012E13">
        <w:rPr>
          <w:rStyle w:val="Emphasis"/>
          <w:rFonts w:cs="Segoe UI"/>
          <w:i w:val="0"/>
          <w:color w:val="000000" w:themeColor="text1"/>
          <w:highlight w:val="cyan"/>
          <w:shd w:val="clear" w:color="auto" w:fill="FFFFFF"/>
        </w:rPr>
        <w:t>by reading</w:t>
      </w:r>
      <w:r w:rsidR="0090170B">
        <w:rPr>
          <w:rStyle w:val="Emphasis"/>
          <w:rFonts w:cs="Segoe UI"/>
          <w:i w:val="0"/>
          <w:color w:val="000000" w:themeColor="text1"/>
          <w:highlight w:val="cyan"/>
          <w:shd w:val="clear" w:color="auto" w:fill="FFFFFF"/>
        </w:rPr>
        <w:t xml:space="preserve"> </w:t>
      </w:r>
      <w:hyperlink r:id="rId27" w:history="1">
        <w:r w:rsidR="00012E13" w:rsidRPr="00782460">
          <w:rPr>
            <w:rStyle w:val="Hyperlink"/>
            <w:rFonts w:cs="Segoe UI"/>
            <w:iCs/>
            <w:color w:val="0563C1"/>
            <w:highlight w:val="cyan"/>
          </w:rPr>
          <w:t>Honor in the Syllabus</w:t>
        </w:r>
      </w:hyperlink>
      <w:r w:rsidR="0090170B" w:rsidRPr="0090170B">
        <w:rPr>
          <w:rStyle w:val="Emphasis"/>
          <w:rFonts w:cs="Segoe UI"/>
          <w:i w:val="0"/>
          <w:color w:val="000000" w:themeColor="text1"/>
          <w:highlight w:val="cyan"/>
          <w:shd w:val="clear" w:color="auto" w:fill="FFFFFF"/>
        </w:rPr>
        <w:t>.</w:t>
      </w:r>
      <w:r w:rsidR="00012E13">
        <w:rPr>
          <w:rFonts w:cs="Segoe UI"/>
          <w:color w:val="000000" w:themeColor="text1"/>
          <w:highlight w:val="cyan"/>
        </w:rPr>
        <w:t>]</w:t>
      </w:r>
    </w:p>
    <w:p w14:paraId="6890DE73" w14:textId="77777777" w:rsidR="0090170B" w:rsidRPr="00C91453" w:rsidRDefault="0090170B" w:rsidP="003954E3">
      <w:pPr>
        <w:spacing w:after="0" w:line="240" w:lineRule="auto"/>
        <w:rPr>
          <w:rStyle w:val="Strong"/>
          <w:rFonts w:cs="Segoe UI"/>
          <w:b w:val="0"/>
          <w:color w:val="000000" w:themeColor="text1"/>
          <w:shd w:val="clear" w:color="auto" w:fill="FFFFFF"/>
        </w:rPr>
      </w:pPr>
    </w:p>
    <w:p w14:paraId="2AB7125D" w14:textId="6E728C16" w:rsidR="0090170B" w:rsidRPr="0090170B" w:rsidRDefault="0090170B" w:rsidP="003954E3">
      <w:pPr>
        <w:spacing w:after="0" w:line="240" w:lineRule="auto"/>
        <w:rPr>
          <w:rFonts w:cs="Segoe UI"/>
          <w:color w:val="000000" w:themeColor="text1"/>
        </w:rPr>
      </w:pPr>
      <w:r w:rsidRPr="0090170B">
        <w:rPr>
          <w:rStyle w:val="Strong"/>
          <w:rFonts w:cs="Segoe UI"/>
          <w:color w:val="000000" w:themeColor="text1"/>
          <w:highlight w:val="yellow"/>
          <w:shd w:val="clear" w:color="auto" w:fill="FFFFFF"/>
        </w:rPr>
        <w:t>[Example - AY 22-23 Suggestion]</w:t>
      </w:r>
      <w:r>
        <w:rPr>
          <w:rFonts w:cs="Segoe UI"/>
          <w:color w:val="000000" w:themeColor="text1"/>
          <w:shd w:val="clear" w:color="auto" w:fill="FFFFFF"/>
        </w:rPr>
        <w:t xml:space="preserve"> </w:t>
      </w:r>
      <w:r w:rsidRPr="0090170B">
        <w:rPr>
          <w:rFonts w:cs="Segoe UI"/>
          <w:color w:val="000000" w:themeColor="text1"/>
          <w:shd w:val="clear" w:color="auto" w:fill="FFFFFF"/>
        </w:rPr>
        <w:t>I expect all students to follow the guidelines of the UNC Honor Code.</w:t>
      </w:r>
      <w:r>
        <w:rPr>
          <w:rFonts w:cs="Segoe UI"/>
          <w:color w:val="000000" w:themeColor="text1"/>
          <w:shd w:val="clear" w:color="auto" w:fill="FFFFFF"/>
        </w:rPr>
        <w:t xml:space="preserve">  </w:t>
      </w:r>
      <w:proofErr w:type="gramStart"/>
      <w:r w:rsidRPr="0090170B">
        <w:rPr>
          <w:rFonts w:cs="Segoe UI"/>
          <w:color w:val="000000" w:themeColor="text1"/>
          <w:shd w:val="clear" w:color="auto" w:fill="FFFFFF"/>
        </w:rPr>
        <w:t>In particular, students</w:t>
      </w:r>
      <w:proofErr w:type="gramEnd"/>
      <w:r w:rsidRPr="0090170B">
        <w:rPr>
          <w:rFonts w:cs="Segoe UI"/>
          <w:color w:val="000000" w:themeColor="text1"/>
          <w:shd w:val="clear" w:color="auto" w:fill="FFFFFF"/>
        </w:rPr>
        <w:t> are expected to refrain from “lying, cheating, or stealing” in the academic context. You can read more about the honor code at </w:t>
      </w:r>
      <w:hyperlink r:id="rId28" w:history="1">
        <w:r w:rsidRPr="0090170B">
          <w:rPr>
            <w:rStyle w:val="Hyperlink"/>
            <w:rFonts w:cs="Segoe UI"/>
            <w:color w:val="000000" w:themeColor="text1"/>
          </w:rPr>
          <w:t>studentconduct.unc.edu</w:t>
        </w:r>
      </w:hyperlink>
      <w:r w:rsidRPr="0090170B">
        <w:rPr>
          <w:rFonts w:cs="Segoe UI"/>
          <w:color w:val="000000" w:themeColor="text1"/>
          <w:shd w:val="clear" w:color="auto" w:fill="FFFFFF"/>
        </w:rPr>
        <w:t>. In any course, including mine, what constitutes cheating can change from one activity to another. For example, collaboration may be encouraged for an assignment but qualify as cheating during an exam. Please see my guidelines for each activity, and if you are unsure, please ask me to clarify.</w:t>
      </w:r>
      <w:r>
        <w:rPr>
          <w:rFonts w:cs="Segoe UI"/>
          <w:color w:val="000000" w:themeColor="text1"/>
          <w:shd w:val="clear" w:color="auto" w:fill="FFFFFF"/>
        </w:rPr>
        <w:t xml:space="preserve">  </w:t>
      </w:r>
      <w:r w:rsidRPr="0090170B">
        <w:rPr>
          <w:rFonts w:cs="Segoe UI"/>
          <w:color w:val="000000" w:themeColor="text1"/>
          <w:shd w:val="clear" w:color="auto" w:fill="FFFFFF"/>
        </w:rPr>
        <w:t>In remote classes, there may be many temptations for using online exchange sites, such as Chegg. Note that these sites provide names of students who have used their materials, and they routinely cooperate with institutions around academic integrity issues. Please don’t get caught up with honor code issues just because it appears to be simple and untraceable. It is not!</w:t>
      </w:r>
    </w:p>
    <w:p w14:paraId="432E9237" w14:textId="77777777" w:rsidR="0090170B" w:rsidRPr="0090170B" w:rsidRDefault="0090170B" w:rsidP="003954E3">
      <w:pPr>
        <w:spacing w:after="0" w:line="240" w:lineRule="auto"/>
        <w:rPr>
          <w:rFonts w:cs="Segoe UI"/>
          <w:color w:val="000000" w:themeColor="text1"/>
        </w:rPr>
      </w:pPr>
    </w:p>
    <w:p w14:paraId="6215B09D" w14:textId="617446C9" w:rsidR="00455961" w:rsidRPr="00063D52" w:rsidRDefault="0090170B" w:rsidP="003954E3">
      <w:pPr>
        <w:spacing w:after="0" w:line="240" w:lineRule="auto"/>
        <w:rPr>
          <w:rFonts w:cs="Segoe UI"/>
        </w:rPr>
      </w:pPr>
      <w:r>
        <w:rPr>
          <w:rFonts w:cs="Segoe UI"/>
          <w:highlight w:val="yellow"/>
        </w:rPr>
        <w:t>[Example]</w:t>
      </w:r>
      <w:r>
        <w:rPr>
          <w:rFonts w:cs="Segoe UI"/>
        </w:rPr>
        <w:t xml:space="preserve"> As a student at UNC Chapel Hill, you are bound by the </w:t>
      </w:r>
      <w:hyperlink r:id="rId29" w:history="1">
        <w:r>
          <w:rPr>
            <w:rStyle w:val="Hyperlink"/>
            <w:rFonts w:cs="Segoe UI"/>
          </w:rPr>
          <w:t>university’s Honor Code</w:t>
        </w:r>
      </w:hyperlink>
      <w:r>
        <w:rPr>
          <w:rFonts w:cs="Segoe UI"/>
        </w:rPr>
        <w:t xml:space="preserve">, through which UNC maintains standards of academic excellence and community values. It is your responsibility to learn about and abide by the code.  </w:t>
      </w:r>
      <w:r w:rsidR="00455961" w:rsidRPr="00063D52">
        <w:rPr>
          <w:rFonts w:eastAsia="Arial" w:cs="Segoe UI"/>
        </w:rPr>
        <w:t>To ensure</w:t>
      </w:r>
      <w:r w:rsidR="00063D52" w:rsidRPr="00063D52">
        <w:rPr>
          <w:rFonts w:eastAsia="Arial" w:cs="Segoe UI"/>
        </w:rPr>
        <w:t xml:space="preserve"> an</w:t>
      </w:r>
      <w:r w:rsidR="00455961" w:rsidRPr="00063D52">
        <w:rPr>
          <w:rFonts w:eastAsia="Arial" w:cs="Segoe UI"/>
        </w:rPr>
        <w:t xml:space="preserve"> effective Honor System at UNC,</w:t>
      </w:r>
      <w:r w:rsidR="000A1B81">
        <w:rPr>
          <w:rFonts w:eastAsia="Arial" w:cs="Segoe UI"/>
        </w:rPr>
        <w:t xml:space="preserve"> in this course</w:t>
      </w:r>
      <w:r w:rsidR="00455961" w:rsidRPr="00063D52">
        <w:rPr>
          <w:rFonts w:eastAsia="Arial" w:cs="Segoe UI"/>
        </w:rPr>
        <w:t xml:space="preserve"> students are expected to:</w:t>
      </w:r>
    </w:p>
    <w:p w14:paraId="75254F99" w14:textId="77777777" w:rsidR="00455961" w:rsidRPr="00063D52" w:rsidRDefault="00467CA4" w:rsidP="00C372CC">
      <w:pPr>
        <w:pStyle w:val="ListParagraph"/>
        <w:numPr>
          <w:ilvl w:val="0"/>
          <w:numId w:val="7"/>
        </w:numPr>
        <w:spacing w:after="0" w:line="240" w:lineRule="auto"/>
        <w:contextualSpacing w:val="0"/>
        <w:rPr>
          <w:rFonts w:ascii="Segoe UI" w:eastAsia="Arial" w:hAnsi="Segoe UI" w:cs="Segoe UI"/>
          <w:iCs/>
          <w:sz w:val="22"/>
          <w:szCs w:val="22"/>
        </w:rPr>
      </w:pPr>
      <w:r w:rsidRPr="00063D52">
        <w:rPr>
          <w:rFonts w:ascii="Segoe UI" w:hAnsi="Segoe UI" w:cs="Segoe UI"/>
          <w:sz w:val="22"/>
          <w:szCs w:val="22"/>
          <w:highlight w:val="yellow"/>
        </w:rPr>
        <w:t>[Example]</w:t>
      </w:r>
      <w:r>
        <w:rPr>
          <w:rFonts w:ascii="Segoe UI" w:hAnsi="Segoe UI" w:cs="Segoe UI"/>
          <w:sz w:val="22"/>
          <w:szCs w:val="22"/>
        </w:rPr>
        <w:t xml:space="preserve"> </w:t>
      </w:r>
      <w:r w:rsidR="00455961" w:rsidRPr="00063D52">
        <w:rPr>
          <w:rFonts w:ascii="Segoe UI" w:eastAsia="Arial" w:hAnsi="Segoe UI" w:cs="Segoe UI"/>
          <w:iCs/>
          <w:sz w:val="22"/>
          <w:szCs w:val="22"/>
        </w:rPr>
        <w:t>Conduct all academic work within the letter and spirit of the Honor Code, which prohibits the giving or receiving of unauthorized aid in all academic processes.</w:t>
      </w:r>
    </w:p>
    <w:p w14:paraId="336B953F" w14:textId="77777777" w:rsidR="00455961" w:rsidRPr="00063D52" w:rsidRDefault="003954E3" w:rsidP="00C372CC">
      <w:pPr>
        <w:pStyle w:val="ListParagraph"/>
        <w:numPr>
          <w:ilvl w:val="0"/>
          <w:numId w:val="7"/>
        </w:numPr>
        <w:spacing w:after="0" w:line="240" w:lineRule="auto"/>
        <w:contextualSpacing w:val="0"/>
        <w:rPr>
          <w:rFonts w:ascii="Segoe UI" w:eastAsia="Arial" w:hAnsi="Segoe UI" w:cs="Segoe UI"/>
          <w:iCs/>
          <w:sz w:val="22"/>
          <w:szCs w:val="22"/>
        </w:rPr>
      </w:pPr>
      <w:r w:rsidRPr="00063D52">
        <w:rPr>
          <w:rFonts w:ascii="Segoe UI" w:hAnsi="Segoe UI" w:cs="Segoe UI"/>
          <w:sz w:val="22"/>
          <w:szCs w:val="22"/>
          <w:highlight w:val="yellow"/>
        </w:rPr>
        <w:t>[Example]</w:t>
      </w:r>
      <w:r>
        <w:rPr>
          <w:rFonts w:ascii="Segoe UI" w:hAnsi="Segoe UI" w:cs="Segoe UI"/>
          <w:sz w:val="22"/>
          <w:szCs w:val="22"/>
        </w:rPr>
        <w:t xml:space="preserve"> </w:t>
      </w:r>
      <w:r w:rsidR="00455961" w:rsidRPr="00063D52">
        <w:rPr>
          <w:rFonts w:ascii="Segoe UI" w:eastAsia="Arial" w:hAnsi="Segoe UI" w:cs="Segoe UI"/>
          <w:iCs/>
          <w:sz w:val="22"/>
          <w:szCs w:val="22"/>
        </w:rPr>
        <w:t xml:space="preserve">Learn </w:t>
      </w:r>
      <w:r w:rsidR="00BD2AFC">
        <w:rPr>
          <w:rFonts w:ascii="Segoe UI" w:eastAsia="Arial" w:hAnsi="Segoe UI" w:cs="Segoe UI"/>
          <w:iCs/>
          <w:sz w:val="22"/>
          <w:szCs w:val="22"/>
        </w:rPr>
        <w:t xml:space="preserve">and apply </w:t>
      </w:r>
      <w:r w:rsidR="00455961" w:rsidRPr="00063D52">
        <w:rPr>
          <w:rFonts w:ascii="Segoe UI" w:eastAsia="Arial" w:hAnsi="Segoe UI" w:cs="Segoe UI"/>
          <w:iCs/>
          <w:sz w:val="22"/>
          <w:szCs w:val="22"/>
        </w:rPr>
        <w:t>the recognized techniques of proper attribution of sources used in written work; and to identify allowable resource materials or aids to be used during completion of any graded work.</w:t>
      </w:r>
    </w:p>
    <w:p w14:paraId="414964AF" w14:textId="77777777" w:rsidR="00455961" w:rsidRPr="00063D52" w:rsidRDefault="00455961" w:rsidP="00C372CC">
      <w:pPr>
        <w:pStyle w:val="ListParagraph"/>
        <w:numPr>
          <w:ilvl w:val="0"/>
          <w:numId w:val="7"/>
        </w:numPr>
        <w:spacing w:after="0" w:line="240" w:lineRule="auto"/>
        <w:contextualSpacing w:val="0"/>
        <w:rPr>
          <w:rFonts w:ascii="Segoe UI" w:eastAsia="Arial" w:hAnsi="Segoe UI" w:cs="Segoe UI"/>
          <w:iCs/>
          <w:sz w:val="22"/>
          <w:szCs w:val="22"/>
        </w:rPr>
      </w:pPr>
      <w:r w:rsidRPr="00063D52">
        <w:rPr>
          <w:rFonts w:ascii="Segoe UI" w:hAnsi="Segoe UI" w:cs="Segoe UI"/>
          <w:sz w:val="22"/>
          <w:szCs w:val="22"/>
          <w:highlight w:val="yellow"/>
        </w:rPr>
        <w:t>[Example]</w:t>
      </w:r>
      <w:r w:rsidR="00467CA4">
        <w:rPr>
          <w:rFonts w:ascii="Segoe UI" w:hAnsi="Segoe UI" w:cs="Segoe UI"/>
          <w:sz w:val="22"/>
          <w:szCs w:val="22"/>
        </w:rPr>
        <w:t xml:space="preserve"> </w:t>
      </w:r>
      <w:r w:rsidRPr="00063D52">
        <w:rPr>
          <w:rFonts w:ascii="Segoe UI" w:hAnsi="Segoe UI" w:cs="Segoe UI"/>
          <w:sz w:val="22"/>
          <w:szCs w:val="22"/>
        </w:rPr>
        <w:t>Students may use materials they wrote for other courses, but only if the student themselves produced the work.</w:t>
      </w:r>
    </w:p>
    <w:p w14:paraId="37A85C66" w14:textId="77777777" w:rsidR="00455961" w:rsidRPr="00063D52" w:rsidRDefault="00455961" w:rsidP="00C372CC">
      <w:pPr>
        <w:pStyle w:val="ListParagraph"/>
        <w:numPr>
          <w:ilvl w:val="0"/>
          <w:numId w:val="7"/>
        </w:numPr>
        <w:spacing w:after="0" w:line="240" w:lineRule="auto"/>
        <w:contextualSpacing w:val="0"/>
        <w:rPr>
          <w:rFonts w:ascii="Segoe UI" w:eastAsia="Arial" w:hAnsi="Segoe UI" w:cs="Segoe UI"/>
          <w:iCs/>
          <w:sz w:val="22"/>
          <w:szCs w:val="22"/>
        </w:rPr>
      </w:pPr>
      <w:r w:rsidRPr="00063D52">
        <w:rPr>
          <w:rFonts w:ascii="Segoe UI" w:hAnsi="Segoe UI" w:cs="Segoe UI"/>
          <w:sz w:val="22"/>
          <w:szCs w:val="22"/>
          <w:highlight w:val="yellow"/>
        </w:rPr>
        <w:t>[Example]</w:t>
      </w:r>
      <w:r w:rsidR="00467CA4">
        <w:rPr>
          <w:rFonts w:ascii="Segoe UI" w:hAnsi="Segoe UI" w:cs="Segoe UI"/>
          <w:sz w:val="22"/>
          <w:szCs w:val="22"/>
        </w:rPr>
        <w:t xml:space="preserve"> </w:t>
      </w:r>
      <w:r w:rsidRPr="00063D52">
        <w:rPr>
          <w:rFonts w:ascii="Segoe UI" w:hAnsi="Segoe UI" w:cs="Segoe UI"/>
          <w:sz w:val="22"/>
          <w:szCs w:val="22"/>
        </w:rPr>
        <w:t xml:space="preserve">For homework, students may verbally discuss approaches to the </w:t>
      </w:r>
      <w:proofErr w:type="gramStart"/>
      <w:r w:rsidRPr="00063D52">
        <w:rPr>
          <w:rFonts w:ascii="Segoe UI" w:hAnsi="Segoe UI" w:cs="Segoe UI"/>
          <w:sz w:val="22"/>
          <w:szCs w:val="22"/>
        </w:rPr>
        <w:t>problems</w:t>
      </w:r>
      <w:proofErr w:type="gramEnd"/>
      <w:r w:rsidRPr="00063D52">
        <w:rPr>
          <w:rFonts w:ascii="Segoe UI" w:hAnsi="Segoe UI" w:cs="Segoe UI"/>
          <w:sz w:val="22"/>
          <w:szCs w:val="22"/>
        </w:rPr>
        <w:t xml:space="preserve"> but each student should independently write up the answer and verify solutions.</w:t>
      </w:r>
    </w:p>
    <w:p w14:paraId="50ED9231" w14:textId="77777777" w:rsidR="00455961" w:rsidRPr="00AD00CF" w:rsidRDefault="00455961" w:rsidP="00C372CC">
      <w:pPr>
        <w:pStyle w:val="ListParagraph"/>
        <w:numPr>
          <w:ilvl w:val="0"/>
          <w:numId w:val="7"/>
        </w:numPr>
        <w:spacing w:after="0" w:line="240" w:lineRule="auto"/>
        <w:contextualSpacing w:val="0"/>
        <w:rPr>
          <w:rFonts w:ascii="Segoe UI" w:eastAsia="Arial" w:hAnsi="Segoe UI" w:cs="Segoe UI"/>
          <w:iCs/>
          <w:sz w:val="22"/>
          <w:szCs w:val="22"/>
        </w:rPr>
      </w:pPr>
      <w:r w:rsidRPr="00063D52">
        <w:rPr>
          <w:rFonts w:ascii="Segoe UI" w:hAnsi="Segoe UI" w:cs="Segoe UI"/>
          <w:sz w:val="22"/>
          <w:szCs w:val="22"/>
          <w:highlight w:val="yellow"/>
        </w:rPr>
        <w:t>[Example]</w:t>
      </w:r>
      <w:r w:rsidR="00467CA4">
        <w:rPr>
          <w:rFonts w:ascii="Segoe UI" w:hAnsi="Segoe UI" w:cs="Segoe UI"/>
          <w:sz w:val="22"/>
          <w:szCs w:val="22"/>
        </w:rPr>
        <w:t xml:space="preserve"> </w:t>
      </w:r>
      <w:r w:rsidRPr="00063D52">
        <w:rPr>
          <w:rFonts w:ascii="Segoe UI" w:hAnsi="Segoe UI" w:cs="Segoe UI"/>
          <w:sz w:val="22"/>
          <w:szCs w:val="22"/>
        </w:rPr>
        <w:t>For take-home tests, students must work completely independently without communicating with other students, tutors, or anyone else about any material related to the test questions.  The test is ‘open book’ and ‘open notes.’</w:t>
      </w:r>
    </w:p>
    <w:p w14:paraId="7F601DC5" w14:textId="2D51BD91" w:rsidR="004C6402" w:rsidRDefault="00AD00CF" w:rsidP="00AD00CF">
      <w:pPr>
        <w:spacing w:after="0" w:line="240" w:lineRule="auto"/>
        <w:rPr>
          <w:rFonts w:eastAsia="Arial" w:cs="Segoe UI"/>
          <w:iCs/>
        </w:rPr>
      </w:pPr>
      <w:r w:rsidRPr="00AD00CF">
        <w:rPr>
          <w:rFonts w:eastAsia="Arial" w:cs="Segoe UI"/>
          <w:iCs/>
        </w:rPr>
        <w:t xml:space="preserve">If you have any questions about your rights and responsibilities, consult the </w:t>
      </w:r>
      <w:hyperlink r:id="rId30" w:history="1">
        <w:r w:rsidRPr="00AD00CF">
          <w:rPr>
            <w:rStyle w:val="Hyperlink"/>
            <w:rFonts w:eastAsia="Arial" w:cs="Segoe UI"/>
            <w:iCs/>
          </w:rPr>
          <w:t>Office of Student Conduct</w:t>
        </w:r>
      </w:hyperlink>
      <w:r w:rsidRPr="00AD00CF">
        <w:rPr>
          <w:rFonts w:eastAsia="Arial" w:cs="Segoe UI"/>
          <w:iCs/>
        </w:rPr>
        <w:t xml:space="preserve"> or review the following resources:  </w:t>
      </w:r>
      <w:hyperlink r:id="rId31" w:history="1">
        <w:r w:rsidRPr="00AD00CF">
          <w:rPr>
            <w:rStyle w:val="Hyperlink"/>
            <w:rFonts w:eastAsia="Arial" w:cs="Segoe UI"/>
            <w:iCs/>
          </w:rPr>
          <w:t>Honor System</w:t>
        </w:r>
      </w:hyperlink>
      <w:r w:rsidRPr="00AD00CF">
        <w:rPr>
          <w:rFonts w:eastAsia="Arial" w:cs="Segoe UI"/>
          <w:iCs/>
        </w:rPr>
        <w:t xml:space="preserve">; </w:t>
      </w:r>
      <w:hyperlink r:id="rId32" w:history="1">
        <w:r w:rsidRPr="00AD00CF">
          <w:rPr>
            <w:rStyle w:val="Hyperlink"/>
            <w:rFonts w:eastAsia="Arial" w:cs="Segoe UI"/>
            <w:iCs/>
          </w:rPr>
          <w:t>Honor System module</w:t>
        </w:r>
      </w:hyperlink>
      <w:r w:rsidRPr="00AD00CF">
        <w:rPr>
          <w:rFonts w:eastAsia="Arial" w:cs="Segoe UI"/>
          <w:iCs/>
        </w:rPr>
        <w:t xml:space="preserve">; </w:t>
      </w:r>
      <w:hyperlink r:id="rId33" w:history="1">
        <w:r w:rsidRPr="00AD00CF">
          <w:rPr>
            <w:rStyle w:val="Hyperlink"/>
            <w:rFonts w:eastAsia="Arial" w:cs="Segoe UI"/>
            <w:iCs/>
          </w:rPr>
          <w:t>UNC Library’s plagiarism tutorial</w:t>
        </w:r>
      </w:hyperlink>
      <w:r w:rsidRPr="00AD00CF">
        <w:rPr>
          <w:rFonts w:eastAsia="Arial" w:cs="Segoe UI"/>
          <w:iCs/>
        </w:rPr>
        <w:t xml:space="preserve">; </w:t>
      </w:r>
      <w:hyperlink r:id="rId34" w:history="1">
        <w:r w:rsidRPr="00AD00CF">
          <w:rPr>
            <w:rStyle w:val="Hyperlink"/>
            <w:rFonts w:eastAsia="Arial" w:cs="Segoe UI"/>
            <w:iCs/>
          </w:rPr>
          <w:t>UNC Writing Center’s handout on plagiarism</w:t>
        </w:r>
      </w:hyperlink>
      <w:r w:rsidRPr="00AD00CF">
        <w:rPr>
          <w:rFonts w:eastAsia="Arial" w:cs="Segoe UI"/>
          <w:iCs/>
        </w:rPr>
        <w:t>.</w:t>
      </w:r>
    </w:p>
    <w:p w14:paraId="5ACEB09C" w14:textId="77777777" w:rsidR="004C6402" w:rsidRPr="005A6915" w:rsidRDefault="004C6402" w:rsidP="005A6915">
      <w:pPr>
        <w:pStyle w:val="Heading3"/>
      </w:pPr>
      <w:r w:rsidRPr="005A6915">
        <w:lastRenderedPageBreak/>
        <w:t>Use of Generative AI</w:t>
      </w:r>
    </w:p>
    <w:p w14:paraId="631B9366" w14:textId="0562508A" w:rsidR="00FC0887" w:rsidRPr="00FC0887" w:rsidRDefault="00FC0887" w:rsidP="00FC0887">
      <w:pPr>
        <w:spacing w:after="0" w:line="240" w:lineRule="auto"/>
        <w:rPr>
          <w:rFonts w:eastAsia="Arial" w:cs="Segoe UI"/>
          <w:iCs/>
          <w:highlight w:val="cyan"/>
        </w:rPr>
      </w:pPr>
      <w:r w:rsidRPr="00FC0887">
        <w:rPr>
          <w:rFonts w:eastAsia="Arial" w:cs="Segoe UI"/>
          <w:iCs/>
          <w:highlight w:val="cyan"/>
        </w:rPr>
        <w:t xml:space="preserve">Instructions: A statement regarding the use of AI is required on all syllabi.  Below the required language, you may select from the following examples (provided for your convenience) or create your own.  Use of AI is at the discretion of the instructor and may even vary across assignments.  Instructors have the responsibility to clearly communicate expectations to students.  You can refer to the </w:t>
      </w:r>
      <w:hyperlink r:id="rId35" w:tgtFrame="_blank" w:history="1">
        <w:r w:rsidRPr="00FC0887">
          <w:rPr>
            <w:rStyle w:val="Hyperlink"/>
            <w:rFonts w:eastAsia="Arial" w:cs="Segoe UI"/>
            <w:iCs/>
            <w:highlight w:val="cyan"/>
          </w:rPr>
          <w:t>UNC Generative AI Syllabus Guidelines</w:t>
        </w:r>
      </w:hyperlink>
      <w:r w:rsidRPr="00FC0887">
        <w:rPr>
          <w:rFonts w:eastAsia="Arial" w:cs="Segoe UI"/>
          <w:iCs/>
          <w:highlight w:val="cyan"/>
        </w:rPr>
        <w:t xml:space="preserve"> to help you customize a statement. </w:t>
      </w:r>
    </w:p>
    <w:p w14:paraId="56276F79" w14:textId="77777777" w:rsidR="004C6402" w:rsidRDefault="004C6402" w:rsidP="004C6402">
      <w:pPr>
        <w:spacing w:after="0" w:line="240" w:lineRule="auto"/>
        <w:rPr>
          <w:rFonts w:eastAsia="Arial" w:cs="Segoe UI"/>
          <w:iCs/>
        </w:rPr>
      </w:pPr>
    </w:p>
    <w:p w14:paraId="0B461EF7" w14:textId="24DD3AD9" w:rsidR="004C6402" w:rsidRPr="004C6402" w:rsidRDefault="004C6402" w:rsidP="004C6402">
      <w:pPr>
        <w:spacing w:after="0" w:line="240" w:lineRule="auto"/>
        <w:rPr>
          <w:rFonts w:eastAsia="Arial" w:cs="Segoe UI"/>
          <w:iCs/>
        </w:rPr>
      </w:pPr>
      <w:r w:rsidRPr="0027023F">
        <w:rPr>
          <w:rFonts w:eastAsia="Arial" w:cs="Segoe UI"/>
          <w:iCs/>
          <w:highlight w:val="cyan"/>
        </w:rPr>
        <w:t>[Required:]</w:t>
      </w:r>
    </w:p>
    <w:p w14:paraId="067A0122" w14:textId="77777777" w:rsidR="00FC0887" w:rsidRPr="00840B8E" w:rsidRDefault="00FC0887" w:rsidP="00FC0887">
      <w:pPr>
        <w:spacing w:after="0" w:line="240" w:lineRule="auto"/>
        <w:rPr>
          <w:rFonts w:eastAsia="Arial" w:cs="Segoe UI"/>
          <w:iCs/>
        </w:rPr>
      </w:pPr>
      <w:r w:rsidRPr="00840B8E">
        <w:rPr>
          <w:rFonts w:eastAsia="Arial" w:cs="Segoe UI"/>
          <w:iCs/>
        </w:rPr>
        <w:t>Generative artificial intelligence (AI) tools (e.g., ChatGPT) that generate text, images, and media, could aid brainstorming, research, and content creation, and may be useful in public health practice. However, these tools must be used ethically, transparently, and with the understanding of their limitations including circumstances when AI use hinders rather promotes learning.  </w:t>
      </w:r>
    </w:p>
    <w:p w14:paraId="7DF84966" w14:textId="77777777" w:rsidR="00FC0887" w:rsidRPr="00840B8E" w:rsidRDefault="00FC0887" w:rsidP="00FC0887">
      <w:pPr>
        <w:spacing w:after="0" w:line="240" w:lineRule="auto"/>
        <w:rPr>
          <w:rFonts w:eastAsia="Arial" w:cs="Segoe UI"/>
          <w:iCs/>
        </w:rPr>
      </w:pPr>
    </w:p>
    <w:p w14:paraId="50D090C4" w14:textId="732FB75B" w:rsidR="00FC0887" w:rsidRPr="00840B8E" w:rsidRDefault="00FC0887" w:rsidP="00FC0887">
      <w:pPr>
        <w:spacing w:after="0" w:line="240" w:lineRule="auto"/>
        <w:rPr>
          <w:rFonts w:eastAsia="Arial" w:cs="Segoe UI"/>
          <w:iCs/>
        </w:rPr>
      </w:pPr>
      <w:r w:rsidRPr="00840B8E">
        <w:rPr>
          <w:rFonts w:eastAsia="Arial" w:cs="Segoe UI"/>
          <w:iCs/>
        </w:rPr>
        <w:t>In this course, Gen AI cannot be:  </w:t>
      </w:r>
    </w:p>
    <w:p w14:paraId="4CCA30FA" w14:textId="77777777" w:rsidR="004C6402" w:rsidRPr="00840B8E" w:rsidRDefault="004C6402" w:rsidP="004C6402">
      <w:pPr>
        <w:spacing w:after="0" w:line="240" w:lineRule="auto"/>
        <w:rPr>
          <w:rFonts w:eastAsia="Arial" w:cs="Segoe UI"/>
          <w:iCs/>
        </w:rPr>
      </w:pPr>
    </w:p>
    <w:p w14:paraId="34BD5CD3" w14:textId="77777777" w:rsidR="00FC0887" w:rsidRPr="00840B8E" w:rsidRDefault="00FC0887" w:rsidP="00FC0887">
      <w:pPr>
        <w:numPr>
          <w:ilvl w:val="0"/>
          <w:numId w:val="27"/>
        </w:numPr>
        <w:spacing w:after="0" w:line="240" w:lineRule="auto"/>
        <w:rPr>
          <w:rFonts w:eastAsia="Arial" w:cs="Segoe UI"/>
          <w:iCs/>
        </w:rPr>
      </w:pPr>
      <w:r w:rsidRPr="00840B8E">
        <w:rPr>
          <w:rFonts w:eastAsia="Arial" w:cs="Segoe UI"/>
          <w:iCs/>
        </w:rPr>
        <w:t xml:space="preserve">Used as a replacement for doing the assigned course </w:t>
      </w:r>
      <w:proofErr w:type="gramStart"/>
      <w:r w:rsidRPr="00840B8E">
        <w:rPr>
          <w:rFonts w:eastAsia="Arial" w:cs="Segoe UI"/>
          <w:iCs/>
        </w:rPr>
        <w:t>readings</w:t>
      </w:r>
      <w:proofErr w:type="gramEnd"/>
      <w:r w:rsidRPr="00840B8E">
        <w:rPr>
          <w:rFonts w:eastAsia="Arial" w:cs="Segoe UI"/>
          <w:iCs/>
        </w:rPr>
        <w:t> </w:t>
      </w:r>
    </w:p>
    <w:p w14:paraId="5F9ED042" w14:textId="77777777" w:rsidR="00FC0887" w:rsidRPr="00840B8E" w:rsidRDefault="00FC0887" w:rsidP="00FC0887">
      <w:pPr>
        <w:numPr>
          <w:ilvl w:val="0"/>
          <w:numId w:val="28"/>
        </w:numPr>
        <w:spacing w:after="0" w:line="240" w:lineRule="auto"/>
        <w:rPr>
          <w:rFonts w:eastAsia="Arial" w:cs="Segoe UI"/>
          <w:iCs/>
        </w:rPr>
      </w:pPr>
      <w:r w:rsidRPr="00840B8E">
        <w:rPr>
          <w:rFonts w:eastAsia="Arial" w:cs="Segoe UI"/>
          <w:iCs/>
        </w:rPr>
        <w:t xml:space="preserve">Used solely for the output for completing mathematical </w:t>
      </w:r>
      <w:proofErr w:type="gramStart"/>
      <w:r w:rsidRPr="00840B8E">
        <w:rPr>
          <w:rFonts w:eastAsia="Arial" w:cs="Segoe UI"/>
          <w:iCs/>
        </w:rPr>
        <w:t>computations</w:t>
      </w:r>
      <w:proofErr w:type="gramEnd"/>
      <w:r w:rsidRPr="00840B8E">
        <w:rPr>
          <w:rFonts w:eastAsia="Arial" w:cs="Segoe UI"/>
          <w:iCs/>
        </w:rPr>
        <w:t> </w:t>
      </w:r>
    </w:p>
    <w:p w14:paraId="6AA86A5C" w14:textId="77777777" w:rsidR="00FC0887" w:rsidRPr="00840B8E" w:rsidRDefault="00FC0887" w:rsidP="00FC0887">
      <w:pPr>
        <w:numPr>
          <w:ilvl w:val="0"/>
          <w:numId w:val="28"/>
        </w:numPr>
        <w:spacing w:after="0" w:line="240" w:lineRule="auto"/>
        <w:rPr>
          <w:rFonts w:eastAsia="Arial" w:cs="Segoe UI"/>
          <w:iCs/>
        </w:rPr>
      </w:pPr>
      <w:r w:rsidRPr="00840B8E">
        <w:rPr>
          <w:rFonts w:eastAsia="Arial" w:cs="Segoe UI"/>
          <w:iCs/>
        </w:rPr>
        <w:t xml:space="preserve">Used solely for the output for submitting written </w:t>
      </w:r>
      <w:proofErr w:type="gramStart"/>
      <w:r w:rsidRPr="00840B8E">
        <w:rPr>
          <w:rFonts w:eastAsia="Arial" w:cs="Segoe UI"/>
          <w:iCs/>
        </w:rPr>
        <w:t>work</w:t>
      </w:r>
      <w:proofErr w:type="gramEnd"/>
      <w:r w:rsidRPr="00840B8E">
        <w:rPr>
          <w:rFonts w:eastAsia="Arial" w:cs="Segoe UI"/>
          <w:iCs/>
        </w:rPr>
        <w:t> </w:t>
      </w:r>
    </w:p>
    <w:p w14:paraId="5A054B53" w14:textId="77777777" w:rsidR="00FC0887" w:rsidRPr="00840B8E" w:rsidRDefault="00FC0887" w:rsidP="00FC0887">
      <w:pPr>
        <w:numPr>
          <w:ilvl w:val="0"/>
          <w:numId w:val="28"/>
        </w:numPr>
        <w:spacing w:after="0" w:line="240" w:lineRule="auto"/>
        <w:rPr>
          <w:rFonts w:eastAsia="Arial" w:cs="Segoe UI"/>
          <w:iCs/>
        </w:rPr>
      </w:pPr>
      <w:r w:rsidRPr="00840B8E">
        <w:rPr>
          <w:rFonts w:eastAsia="Arial" w:cs="Segoe UI"/>
          <w:iCs/>
        </w:rPr>
        <w:t xml:space="preserve">Used for cheating or to gain unfair </w:t>
      </w:r>
      <w:proofErr w:type="gramStart"/>
      <w:r w:rsidRPr="00840B8E">
        <w:rPr>
          <w:rFonts w:eastAsia="Arial" w:cs="Segoe UI"/>
          <w:iCs/>
        </w:rPr>
        <w:t>advantages</w:t>
      </w:r>
      <w:proofErr w:type="gramEnd"/>
      <w:r w:rsidRPr="00840B8E">
        <w:rPr>
          <w:rFonts w:eastAsia="Arial" w:cs="Segoe UI"/>
          <w:iCs/>
        </w:rPr>
        <w:t> </w:t>
      </w:r>
    </w:p>
    <w:p w14:paraId="54E74048" w14:textId="77777777" w:rsidR="004C6402" w:rsidRPr="00840B8E" w:rsidRDefault="004C6402" w:rsidP="004C6402">
      <w:pPr>
        <w:spacing w:after="0" w:line="240" w:lineRule="auto"/>
        <w:rPr>
          <w:rFonts w:eastAsia="Arial" w:cs="Segoe UI"/>
          <w:iCs/>
        </w:rPr>
      </w:pPr>
    </w:p>
    <w:p w14:paraId="6E0377FE" w14:textId="77777777" w:rsidR="00496E12" w:rsidRPr="00840B8E" w:rsidRDefault="00496E12" w:rsidP="00496E12">
      <w:pPr>
        <w:spacing w:after="0" w:line="240" w:lineRule="auto"/>
        <w:rPr>
          <w:rFonts w:eastAsia="Arial" w:cs="Segoe UI"/>
          <w:iCs/>
        </w:rPr>
      </w:pPr>
      <w:r w:rsidRPr="00B168F3">
        <w:rPr>
          <w:rFonts w:eastAsia="Arial" w:cs="Segoe UI"/>
          <w:iCs/>
        </w:rPr>
        <w:t xml:space="preserve">If you have any questions, please contact me. I reserve the right to submit written assignments to AI detection programs (e.g., </w:t>
      </w:r>
      <w:proofErr w:type="spellStart"/>
      <w:r w:rsidRPr="00B168F3">
        <w:rPr>
          <w:rFonts w:eastAsia="Arial" w:cs="Segoe UI"/>
          <w:iCs/>
        </w:rPr>
        <w:t>iThenticate</w:t>
      </w:r>
      <w:proofErr w:type="spellEnd"/>
      <w:r w:rsidRPr="00B168F3">
        <w:rPr>
          <w:rFonts w:eastAsia="Arial" w:cs="Segoe UI"/>
          <w:iCs/>
        </w:rPr>
        <w:t>). Suspected violations will be reported to the University Honor Court.</w:t>
      </w:r>
      <w:r w:rsidRPr="00840B8E">
        <w:rPr>
          <w:rFonts w:eastAsia="Arial" w:cs="Segoe UI"/>
          <w:iCs/>
        </w:rPr>
        <w:t> </w:t>
      </w:r>
    </w:p>
    <w:p w14:paraId="18E09E68" w14:textId="77777777" w:rsidR="004C6402" w:rsidRPr="00840B8E" w:rsidRDefault="004C6402" w:rsidP="004C6402">
      <w:pPr>
        <w:spacing w:after="0" w:line="240" w:lineRule="auto"/>
        <w:rPr>
          <w:rFonts w:eastAsia="Arial" w:cs="Segoe UI"/>
          <w:iCs/>
        </w:rPr>
      </w:pPr>
    </w:p>
    <w:p w14:paraId="09444DA9" w14:textId="77777777" w:rsidR="00496E12" w:rsidRPr="00496E12" w:rsidRDefault="00496E12" w:rsidP="00496E12">
      <w:pPr>
        <w:spacing w:after="0" w:line="240" w:lineRule="auto"/>
        <w:rPr>
          <w:rFonts w:eastAsia="Arial" w:cs="Segoe UI"/>
          <w:b/>
          <w:bCs/>
          <w:iCs/>
        </w:rPr>
      </w:pPr>
      <w:r w:rsidRPr="00840B8E">
        <w:rPr>
          <w:rFonts w:eastAsia="Arial" w:cs="Segoe UI"/>
          <w:b/>
          <w:bCs/>
          <w:iCs/>
        </w:rPr>
        <w:t>Unless I provide other guidelines for an assignment or exam, you should follow these guidelines:</w:t>
      </w:r>
      <w:r w:rsidRPr="00496E12">
        <w:rPr>
          <w:rFonts w:eastAsia="Arial" w:cs="Segoe UI"/>
          <w:b/>
          <w:bCs/>
          <w:iCs/>
        </w:rPr>
        <w:t>  </w:t>
      </w:r>
    </w:p>
    <w:p w14:paraId="3A324E04" w14:textId="77777777" w:rsidR="007B7E17" w:rsidRDefault="007B7E17" w:rsidP="004C6402">
      <w:pPr>
        <w:spacing w:after="0" w:line="240" w:lineRule="auto"/>
        <w:rPr>
          <w:rFonts w:eastAsia="Arial" w:cs="Segoe UI"/>
          <w:iCs/>
          <w:highlight w:val="yellow"/>
        </w:rPr>
      </w:pPr>
    </w:p>
    <w:p w14:paraId="37F01C2A" w14:textId="77777777" w:rsidR="00496E12" w:rsidRPr="00496E12" w:rsidRDefault="00496E12" w:rsidP="00496E12">
      <w:pPr>
        <w:spacing w:after="0" w:line="240" w:lineRule="auto"/>
        <w:rPr>
          <w:rFonts w:eastAsia="Arial" w:cs="Segoe UI"/>
          <w:iCs/>
          <w:highlight w:val="yellow"/>
        </w:rPr>
      </w:pPr>
      <w:r w:rsidRPr="00496E12">
        <w:rPr>
          <w:rFonts w:eastAsia="Arial" w:cs="Segoe UI"/>
          <w:iCs/>
          <w:highlight w:val="yellow"/>
        </w:rPr>
        <w:t>[EXAMPLE 1: This is the Default UNC-CH Policy.  It generally allows AI Use for many tasks. It requires that students document the use.]   </w:t>
      </w:r>
    </w:p>
    <w:p w14:paraId="736F0020" w14:textId="4BCE5274" w:rsidR="00496E12" w:rsidRPr="00496E12" w:rsidRDefault="00496E12" w:rsidP="00496E12">
      <w:pPr>
        <w:spacing w:after="0" w:line="240" w:lineRule="auto"/>
        <w:rPr>
          <w:rFonts w:eastAsia="Arial" w:cs="Segoe UI"/>
          <w:iCs/>
        </w:rPr>
      </w:pPr>
      <w:r w:rsidRPr="00840B8E">
        <w:rPr>
          <w:rFonts w:eastAsia="Arial" w:cs="Segoe UI"/>
          <w:iCs/>
        </w:rPr>
        <w:t>Students are expected to follow the policy provided by the UNC Ge</w:t>
      </w:r>
      <w:r w:rsidRPr="00840B8E">
        <w:rPr>
          <w:rFonts w:eastAsia="Arial" w:cs="Segoe UI"/>
          <w:iCs/>
        </w:rPr>
        <w:softHyphen/>
        <w:t xml:space="preserve">nerative AI committee.  Briefly, this policy allows the use of AI for a variety of tasks (including topic selection, brainstorming, research, source valuation, outlining, drafting, media creation, revising, and polishing).  Importantly, when you use Gen AI in your work, you must document it as specified at the website above.  </w:t>
      </w:r>
      <w:r w:rsidRPr="00840B8E">
        <w:rPr>
          <w:rFonts w:eastAsia="Arial" w:cs="Segoe UI"/>
          <w:b/>
          <w:bCs/>
          <w:iCs/>
        </w:rPr>
        <w:t>This policy is at your instructor's discretion and may be modified with written notice for specific tests and assignments.</w:t>
      </w:r>
      <w:r w:rsidRPr="00496E12">
        <w:rPr>
          <w:rFonts w:eastAsia="Arial" w:cs="Segoe UI"/>
          <w:b/>
          <w:bCs/>
          <w:iCs/>
        </w:rPr>
        <w:t> </w:t>
      </w:r>
      <w:r w:rsidRPr="00496E12">
        <w:rPr>
          <w:rFonts w:eastAsia="Arial" w:cs="Segoe UI"/>
          <w:iCs/>
        </w:rPr>
        <w:t> </w:t>
      </w:r>
    </w:p>
    <w:p w14:paraId="535AD879" w14:textId="77777777" w:rsidR="007B7E17" w:rsidRDefault="007B7E17" w:rsidP="004C6402">
      <w:pPr>
        <w:spacing w:after="0" w:line="240" w:lineRule="auto"/>
        <w:rPr>
          <w:rFonts w:eastAsia="Arial" w:cs="Segoe UI"/>
          <w:iCs/>
        </w:rPr>
      </w:pPr>
    </w:p>
    <w:p w14:paraId="33E8C6CF" w14:textId="77777777" w:rsidR="00496E12" w:rsidRPr="00496E12" w:rsidRDefault="00496E12" w:rsidP="00496E12">
      <w:pPr>
        <w:spacing w:after="0" w:line="240" w:lineRule="auto"/>
        <w:rPr>
          <w:rFonts w:eastAsia="Arial" w:cs="Segoe UI"/>
          <w:iCs/>
          <w:highlight w:val="yellow"/>
        </w:rPr>
      </w:pPr>
      <w:r w:rsidRPr="00496E12">
        <w:rPr>
          <w:rFonts w:eastAsia="Arial" w:cs="Segoe UI"/>
          <w:iCs/>
          <w:highlight w:val="yellow"/>
        </w:rPr>
        <w:t>[Example 2: AI Use is allowed in a limited way - instructor lists explicitly what assignments and/or what aspects of assignments in which AI is allowed.    </w:t>
      </w:r>
    </w:p>
    <w:p w14:paraId="3A093128" w14:textId="77777777" w:rsidR="00496E12" w:rsidRPr="00496E12" w:rsidRDefault="00496E12" w:rsidP="00496E12">
      <w:pPr>
        <w:spacing w:after="0" w:line="240" w:lineRule="auto"/>
        <w:rPr>
          <w:rFonts w:eastAsia="Arial" w:cs="Segoe UI"/>
          <w:iCs/>
        </w:rPr>
      </w:pPr>
      <w:r w:rsidRPr="00840B8E">
        <w:rPr>
          <w:rFonts w:eastAsia="Arial" w:cs="Segoe UI"/>
          <w:iCs/>
        </w:rPr>
        <w:t>You can use Generative AI for the following</w:t>
      </w:r>
      <w:r w:rsidRPr="00496E12">
        <w:rPr>
          <w:rFonts w:eastAsia="Arial" w:cs="Segoe UI"/>
          <w:iCs/>
        </w:rPr>
        <w:t xml:space="preserve"> </w:t>
      </w:r>
      <w:r w:rsidRPr="00496E12">
        <w:rPr>
          <w:rFonts w:eastAsia="Arial" w:cs="Segoe UI"/>
          <w:iCs/>
          <w:highlight w:val="cyan"/>
        </w:rPr>
        <w:t>(&lt;Choose only those aspects or assignments where AI is allowed&gt;)</w:t>
      </w:r>
      <w:r w:rsidRPr="00496E12">
        <w:rPr>
          <w:rFonts w:eastAsia="Arial" w:cs="Segoe UI"/>
          <w:iCs/>
        </w:rPr>
        <w:t>: </w:t>
      </w:r>
    </w:p>
    <w:p w14:paraId="00B47CE0" w14:textId="77777777" w:rsidR="00496E12" w:rsidRPr="00840B8E" w:rsidRDefault="00496E12" w:rsidP="00496E12">
      <w:pPr>
        <w:numPr>
          <w:ilvl w:val="0"/>
          <w:numId w:val="29"/>
        </w:numPr>
        <w:spacing w:after="0" w:line="240" w:lineRule="auto"/>
        <w:rPr>
          <w:rFonts w:eastAsia="Arial" w:cs="Segoe UI"/>
          <w:b/>
          <w:bCs/>
          <w:iCs/>
        </w:rPr>
      </w:pPr>
      <w:r w:rsidRPr="00840B8E">
        <w:rPr>
          <w:rFonts w:eastAsia="Arial" w:cs="Segoe UI"/>
          <w:b/>
          <w:bCs/>
          <w:iCs/>
        </w:rPr>
        <w:t xml:space="preserve">Writing and Presentation: </w:t>
      </w:r>
      <w:r w:rsidRPr="00840B8E">
        <w:rPr>
          <w:rFonts w:eastAsia="Arial" w:cs="Segoe UI"/>
          <w:iCs/>
        </w:rPr>
        <w:t xml:space="preserve">In principle, you may submit material that contains AI-generated content, or is based on or derived from it, if this use is properly documented. This may include drafting an outline, preparing individual sections, combining elements, removing redundant parts, and compiling and annotating references. Your </w:t>
      </w:r>
      <w:r w:rsidRPr="00840B8E">
        <w:rPr>
          <w:rFonts w:eastAsia="Arial" w:cs="Segoe UI"/>
          <w:iCs/>
        </w:rPr>
        <w:lastRenderedPageBreak/>
        <w:t>documentation must make the process transparent – the submission itself must meet the relevant standards of attribution and validation.</w:t>
      </w:r>
      <w:r w:rsidRPr="00840B8E">
        <w:rPr>
          <w:rFonts w:eastAsia="Arial" w:cs="Segoe UI"/>
          <w:b/>
          <w:bCs/>
          <w:iCs/>
        </w:rPr>
        <w:t> </w:t>
      </w:r>
    </w:p>
    <w:p w14:paraId="2727483C" w14:textId="77777777" w:rsidR="00496E12" w:rsidRPr="00840B8E" w:rsidRDefault="00496E12" w:rsidP="00496E12">
      <w:pPr>
        <w:spacing w:after="0" w:line="240" w:lineRule="auto"/>
        <w:rPr>
          <w:rFonts w:eastAsia="Arial" w:cs="Segoe UI"/>
          <w:b/>
          <w:bCs/>
          <w:iCs/>
        </w:rPr>
      </w:pPr>
      <w:r w:rsidRPr="00840B8E">
        <w:rPr>
          <w:rFonts w:eastAsia="Arial" w:cs="Segoe UI"/>
          <w:b/>
          <w:bCs/>
          <w:iCs/>
        </w:rPr>
        <w:t>  </w:t>
      </w:r>
    </w:p>
    <w:p w14:paraId="290AFBBE" w14:textId="77777777" w:rsidR="00496E12" w:rsidRPr="00840B8E" w:rsidRDefault="00496E12" w:rsidP="00496E12">
      <w:pPr>
        <w:numPr>
          <w:ilvl w:val="0"/>
          <w:numId w:val="30"/>
        </w:numPr>
        <w:spacing w:after="0" w:line="240" w:lineRule="auto"/>
        <w:rPr>
          <w:rFonts w:eastAsia="Arial" w:cs="Segoe UI"/>
          <w:b/>
          <w:bCs/>
          <w:iCs/>
        </w:rPr>
      </w:pPr>
      <w:r w:rsidRPr="00840B8E">
        <w:rPr>
          <w:rFonts w:eastAsia="Arial" w:cs="Segoe UI"/>
          <w:b/>
          <w:bCs/>
          <w:iCs/>
        </w:rPr>
        <w:t xml:space="preserve">Multimedia Assignments: </w:t>
      </w:r>
      <w:r w:rsidRPr="00840B8E">
        <w:rPr>
          <w:rFonts w:eastAsia="Arial" w:cs="Segoe UI"/>
          <w:iCs/>
        </w:rPr>
        <w:t>In principle, you may submit material that contains AI-generated content, or is based on or derived from it, if this use is properly documented. This may include the generation of images, audio, music, video, etc. Your documentation must make the process transparent – the submission itself must meet the relevant standards of attribution and validation.</w:t>
      </w:r>
      <w:r w:rsidRPr="00840B8E">
        <w:rPr>
          <w:rFonts w:eastAsia="Arial" w:cs="Segoe UI"/>
          <w:b/>
          <w:bCs/>
          <w:iCs/>
        </w:rPr>
        <w:t> </w:t>
      </w:r>
    </w:p>
    <w:p w14:paraId="2568741D" w14:textId="77777777" w:rsidR="00496E12" w:rsidRPr="00840B8E" w:rsidRDefault="00496E12" w:rsidP="00496E12">
      <w:pPr>
        <w:spacing w:after="0" w:line="240" w:lineRule="auto"/>
        <w:rPr>
          <w:rFonts w:eastAsia="Arial" w:cs="Segoe UI"/>
          <w:b/>
          <w:bCs/>
          <w:iCs/>
        </w:rPr>
      </w:pPr>
      <w:r w:rsidRPr="00840B8E">
        <w:rPr>
          <w:rFonts w:eastAsia="Arial" w:cs="Segoe UI"/>
          <w:b/>
          <w:bCs/>
          <w:iCs/>
        </w:rPr>
        <w:t> </w:t>
      </w:r>
    </w:p>
    <w:p w14:paraId="333B54B0" w14:textId="77777777" w:rsidR="00496E12" w:rsidRPr="00840B8E" w:rsidRDefault="00496E12" w:rsidP="00496E12">
      <w:pPr>
        <w:numPr>
          <w:ilvl w:val="0"/>
          <w:numId w:val="31"/>
        </w:numPr>
        <w:spacing w:after="0" w:line="240" w:lineRule="auto"/>
        <w:rPr>
          <w:rFonts w:eastAsia="Arial" w:cs="Segoe UI"/>
          <w:b/>
          <w:bCs/>
          <w:iCs/>
        </w:rPr>
      </w:pPr>
      <w:r w:rsidRPr="00840B8E">
        <w:rPr>
          <w:rFonts w:eastAsia="Arial" w:cs="Segoe UI"/>
          <w:b/>
          <w:bCs/>
          <w:iCs/>
        </w:rPr>
        <w:t xml:space="preserve">Mathematical and Statistical Analysis, Data Analysis, Data Interpretation, Coding of Data, generalizing data to a problem set or any other forms of quantification of language or concepts, etc.: </w:t>
      </w:r>
      <w:r w:rsidRPr="00840B8E">
        <w:rPr>
          <w:rFonts w:eastAsia="Arial" w:cs="Segoe UI"/>
          <w:iCs/>
        </w:rPr>
        <w:t>Generative AI can be used for these purposes; however, the output must be verified via your own mathematical calculations and proof of work provided in your assignment.</w:t>
      </w:r>
      <w:r w:rsidRPr="00840B8E">
        <w:rPr>
          <w:rFonts w:eastAsia="Arial" w:cs="Segoe UI"/>
          <w:b/>
          <w:bCs/>
          <w:iCs/>
        </w:rPr>
        <w:t> </w:t>
      </w:r>
      <w:r w:rsidRPr="00840B8E">
        <w:rPr>
          <w:rFonts w:eastAsia="Arial" w:cs="Segoe UI"/>
          <w:b/>
          <w:bCs/>
          <w:iCs/>
        </w:rPr>
        <w:br/>
        <w:t> </w:t>
      </w:r>
    </w:p>
    <w:p w14:paraId="062CC576" w14:textId="77777777" w:rsidR="00496E12" w:rsidRPr="00840B8E" w:rsidRDefault="00496E12" w:rsidP="00496E12">
      <w:pPr>
        <w:numPr>
          <w:ilvl w:val="0"/>
          <w:numId w:val="31"/>
        </w:numPr>
        <w:spacing w:after="0" w:line="240" w:lineRule="auto"/>
        <w:rPr>
          <w:rFonts w:eastAsia="Arial" w:cs="Segoe UI"/>
          <w:b/>
          <w:bCs/>
          <w:iCs/>
        </w:rPr>
      </w:pPr>
      <w:r w:rsidRPr="00840B8E">
        <w:rPr>
          <w:rFonts w:eastAsia="Arial" w:cs="Segoe UI"/>
          <w:b/>
          <w:bCs/>
          <w:iCs/>
        </w:rPr>
        <w:t xml:space="preserve">Readings and Discussions: </w:t>
      </w:r>
      <w:r w:rsidRPr="00840B8E">
        <w:rPr>
          <w:rFonts w:eastAsia="Arial" w:cs="Segoe UI"/>
          <w:iCs/>
        </w:rPr>
        <w:t>Generative AI can be used to analyze readings. However, you must also do the readings. Generative AI analysis is not a substitute for reading the works themselves. Similarly, participating in online discussions of readings requires that you provide your own contributions. Unless I specifically allow it, do not generate responses to readings using AI. </w:t>
      </w:r>
      <w:r w:rsidRPr="00840B8E">
        <w:rPr>
          <w:rFonts w:eastAsia="Arial" w:cs="Segoe UI"/>
          <w:b/>
          <w:bCs/>
          <w:iCs/>
        </w:rPr>
        <w:br/>
        <w:t> </w:t>
      </w:r>
    </w:p>
    <w:p w14:paraId="7E9FEFB5" w14:textId="6AA05732" w:rsidR="00496E12" w:rsidRPr="00840B8E" w:rsidRDefault="00496E12" w:rsidP="00496E12">
      <w:pPr>
        <w:numPr>
          <w:ilvl w:val="0"/>
          <w:numId w:val="32"/>
        </w:numPr>
        <w:spacing w:after="0" w:line="240" w:lineRule="auto"/>
        <w:rPr>
          <w:rFonts w:eastAsia="Arial" w:cs="Segoe UI"/>
          <w:b/>
          <w:bCs/>
          <w:iCs/>
        </w:rPr>
      </w:pPr>
      <w:r w:rsidRPr="00840B8E">
        <w:rPr>
          <w:rFonts w:eastAsia="Arial" w:cs="Segoe UI"/>
          <w:b/>
          <w:bCs/>
          <w:iCs/>
        </w:rPr>
        <w:t xml:space="preserve">Research: </w:t>
      </w:r>
      <w:r w:rsidRPr="00840B8E">
        <w:rPr>
          <w:rFonts w:eastAsia="Arial" w:cs="Segoe UI"/>
          <w:iCs/>
        </w:rPr>
        <w:t xml:space="preserve">Use AI tools with the goal of deepening, rather than replacing or stagnating, skills in research, writing and communication. Provide an appendix detailing how you and why you used AI tools to support a final product (e.g., idea generation, exploring course content more deeply). The appendix should include which tool was used, and the questions asked. Cite the AI tool for any text that was AI-generated, consistent with </w:t>
      </w:r>
      <w:hyperlink r:id="rId36" w:tgtFrame="_blank" w:history="1">
        <w:r w:rsidRPr="00840B8E">
          <w:rPr>
            <w:rStyle w:val="Hyperlink"/>
            <w:rFonts w:eastAsia="Arial" w:cs="Segoe UI"/>
            <w:iCs/>
          </w:rPr>
          <w:t>policies of some scientific journals</w:t>
        </w:r>
      </w:hyperlink>
      <w:r w:rsidRPr="00840B8E">
        <w:rPr>
          <w:rFonts w:eastAsia="Arial" w:cs="Segoe UI"/>
          <w:iCs/>
        </w:rPr>
        <w:t>. Note that AI text generation for written assignments is strongly discouraged, and any sections of AI generated text will be scrutinized closely.</w:t>
      </w:r>
      <w:r w:rsidRPr="00840B8E">
        <w:rPr>
          <w:rFonts w:eastAsia="Arial" w:cs="Segoe UI"/>
          <w:b/>
          <w:bCs/>
          <w:iCs/>
        </w:rPr>
        <w:t> </w:t>
      </w:r>
    </w:p>
    <w:p w14:paraId="58BBDEE9" w14:textId="77777777" w:rsidR="00496E12" w:rsidRPr="00840B8E" w:rsidRDefault="00496E12" w:rsidP="00496E12">
      <w:pPr>
        <w:spacing w:after="0" w:line="240" w:lineRule="auto"/>
        <w:rPr>
          <w:rFonts w:eastAsia="Arial" w:cs="Segoe UI"/>
          <w:b/>
          <w:bCs/>
          <w:iCs/>
        </w:rPr>
      </w:pPr>
      <w:r w:rsidRPr="00840B8E">
        <w:rPr>
          <w:rFonts w:eastAsia="Arial" w:cs="Segoe UI"/>
          <w:b/>
          <w:bCs/>
          <w:iCs/>
        </w:rPr>
        <w:t> </w:t>
      </w:r>
    </w:p>
    <w:p w14:paraId="3A63854F" w14:textId="77777777" w:rsidR="00496E12" w:rsidRPr="00840B8E" w:rsidRDefault="00496E12" w:rsidP="00496E12">
      <w:pPr>
        <w:numPr>
          <w:ilvl w:val="0"/>
          <w:numId w:val="33"/>
        </w:numPr>
        <w:spacing w:after="0" w:line="240" w:lineRule="auto"/>
        <w:rPr>
          <w:rFonts w:eastAsia="Arial" w:cs="Segoe UI"/>
          <w:b/>
          <w:bCs/>
          <w:iCs/>
        </w:rPr>
      </w:pPr>
      <w:r w:rsidRPr="00840B8E">
        <w:rPr>
          <w:rFonts w:eastAsia="Arial" w:cs="Segoe UI"/>
          <w:b/>
          <w:bCs/>
          <w:iCs/>
        </w:rPr>
        <w:t xml:space="preserve">Simulations: </w:t>
      </w:r>
      <w:r w:rsidRPr="00840B8E">
        <w:rPr>
          <w:rFonts w:eastAsia="Arial" w:cs="Segoe UI"/>
          <w:iCs/>
        </w:rPr>
        <w:t>In principle, you may use AI tools for advice or brainstorming. It should not, however, be used to find cheats or other unfair advantages. If a report is part of the assignment, your documentation of how you used AI in completing the simulation must make the process transparent.</w:t>
      </w:r>
      <w:r w:rsidRPr="00840B8E">
        <w:rPr>
          <w:rFonts w:eastAsia="Arial" w:cs="Segoe UI"/>
          <w:b/>
          <w:bCs/>
          <w:iCs/>
        </w:rPr>
        <w:t> </w:t>
      </w:r>
      <w:r w:rsidRPr="00840B8E">
        <w:rPr>
          <w:rFonts w:eastAsia="Arial" w:cs="Segoe UI"/>
          <w:b/>
          <w:bCs/>
          <w:iCs/>
        </w:rPr>
        <w:br/>
        <w:t> </w:t>
      </w:r>
    </w:p>
    <w:p w14:paraId="16FDFA6C" w14:textId="77777777" w:rsidR="00496E12" w:rsidRPr="00840B8E" w:rsidRDefault="00496E12" w:rsidP="00496E12">
      <w:pPr>
        <w:numPr>
          <w:ilvl w:val="0"/>
          <w:numId w:val="33"/>
        </w:numPr>
        <w:spacing w:after="0" w:line="240" w:lineRule="auto"/>
        <w:rPr>
          <w:rFonts w:eastAsia="Arial" w:cs="Segoe UI"/>
          <w:b/>
          <w:bCs/>
          <w:iCs/>
        </w:rPr>
      </w:pPr>
      <w:r w:rsidRPr="00840B8E">
        <w:rPr>
          <w:rFonts w:eastAsia="Arial" w:cs="Segoe UI"/>
          <w:b/>
          <w:bCs/>
          <w:iCs/>
        </w:rPr>
        <w:t xml:space="preserve">Group Work: </w:t>
      </w:r>
      <w:r w:rsidRPr="00840B8E">
        <w:rPr>
          <w:rFonts w:eastAsia="Arial" w:cs="Segoe UI"/>
          <w:iCs/>
        </w:rPr>
        <w:t>Group work guidelines are based on the type of assignment above (e.g., a group written assignment will use the guidelines for written assignments). But be transparent with team members about use of AI tools. I suggest coming to an agreement about whether and how your team will use such tools. </w:t>
      </w:r>
      <w:r w:rsidRPr="00840B8E">
        <w:rPr>
          <w:rFonts w:eastAsia="Arial" w:cs="Segoe UI"/>
          <w:b/>
          <w:bCs/>
          <w:iCs/>
        </w:rPr>
        <w:br/>
        <w:t> </w:t>
      </w:r>
    </w:p>
    <w:p w14:paraId="287CC918" w14:textId="77777777" w:rsidR="00496E12" w:rsidRPr="00840B8E" w:rsidRDefault="00496E12" w:rsidP="00496E12">
      <w:pPr>
        <w:numPr>
          <w:ilvl w:val="0"/>
          <w:numId w:val="33"/>
        </w:numPr>
        <w:spacing w:after="0" w:line="240" w:lineRule="auto"/>
        <w:rPr>
          <w:rFonts w:eastAsia="Arial" w:cs="Segoe UI"/>
          <w:b/>
          <w:bCs/>
          <w:iCs/>
        </w:rPr>
      </w:pPr>
      <w:r w:rsidRPr="00840B8E">
        <w:rPr>
          <w:rFonts w:eastAsia="Arial" w:cs="Segoe UI"/>
          <w:b/>
          <w:bCs/>
          <w:iCs/>
        </w:rPr>
        <w:t xml:space="preserve">In-Class Activities: </w:t>
      </w:r>
      <w:r w:rsidRPr="00840B8E">
        <w:rPr>
          <w:rFonts w:eastAsia="Arial" w:cs="Segoe UI"/>
          <w:iCs/>
        </w:rPr>
        <w:t>Instructions on the appropriate use of AI for in-class activities will be provided by me.</w:t>
      </w:r>
      <w:r w:rsidRPr="00840B8E">
        <w:rPr>
          <w:rFonts w:eastAsia="Arial" w:cs="Segoe UI"/>
          <w:b/>
          <w:bCs/>
          <w:iCs/>
        </w:rPr>
        <w:t> </w:t>
      </w:r>
      <w:r w:rsidRPr="00840B8E">
        <w:rPr>
          <w:rFonts w:eastAsia="Arial" w:cs="Segoe UI"/>
          <w:b/>
          <w:bCs/>
          <w:iCs/>
        </w:rPr>
        <w:br/>
        <w:t> </w:t>
      </w:r>
    </w:p>
    <w:p w14:paraId="563B589D" w14:textId="77777777" w:rsidR="00496E12" w:rsidRPr="00840B8E" w:rsidRDefault="00496E12" w:rsidP="00496E12">
      <w:pPr>
        <w:numPr>
          <w:ilvl w:val="0"/>
          <w:numId w:val="34"/>
        </w:numPr>
        <w:spacing w:after="0" w:line="240" w:lineRule="auto"/>
        <w:rPr>
          <w:rFonts w:eastAsia="Arial" w:cs="Segoe UI"/>
          <w:b/>
          <w:bCs/>
          <w:iCs/>
        </w:rPr>
      </w:pPr>
      <w:r w:rsidRPr="00840B8E">
        <w:rPr>
          <w:rFonts w:eastAsia="Arial" w:cs="Segoe UI"/>
          <w:b/>
          <w:bCs/>
          <w:iCs/>
        </w:rPr>
        <w:t xml:space="preserve">Written &amp; Oral Exams: </w:t>
      </w:r>
      <w:r w:rsidRPr="00840B8E">
        <w:rPr>
          <w:rFonts w:eastAsia="Arial" w:cs="Segoe UI"/>
          <w:iCs/>
        </w:rPr>
        <w:t xml:space="preserve">Unless I explicitly grant permission, the use of AI tools is prohibited and could potentially constitute a reportable violation to the UNC Honor </w:t>
      </w:r>
      <w:r w:rsidRPr="00840B8E">
        <w:rPr>
          <w:rFonts w:eastAsia="Arial" w:cs="Segoe UI"/>
          <w:iCs/>
        </w:rPr>
        <w:lastRenderedPageBreak/>
        <w:t>Court. If AI tools are explicitly permitted, you must adhere to the guidelines concerning AI citation, verification, and clarity as outlined below. </w:t>
      </w:r>
    </w:p>
    <w:p w14:paraId="007B5C13" w14:textId="77777777" w:rsidR="004C6402" w:rsidRPr="00840B8E" w:rsidRDefault="004C6402" w:rsidP="004C6402">
      <w:pPr>
        <w:spacing w:after="0" w:line="240" w:lineRule="auto"/>
        <w:rPr>
          <w:rFonts w:eastAsia="Arial" w:cs="Segoe UI"/>
          <w:iCs/>
        </w:rPr>
      </w:pPr>
    </w:p>
    <w:p w14:paraId="6EE819BB" w14:textId="78E5106B" w:rsidR="00D35984" w:rsidRPr="00840B8E" w:rsidRDefault="00D35984" w:rsidP="00D35984">
      <w:pPr>
        <w:spacing w:after="0" w:line="240" w:lineRule="auto"/>
        <w:rPr>
          <w:rFonts w:eastAsia="Arial" w:cs="Segoe UI"/>
          <w:iCs/>
        </w:rPr>
      </w:pPr>
      <w:r w:rsidRPr="00840B8E">
        <w:rPr>
          <w:rFonts w:eastAsia="Arial" w:cs="Segoe UI"/>
          <w:iCs/>
        </w:rPr>
        <w:t>Any uses of AI must include a</w:t>
      </w:r>
      <w:r w:rsidRPr="00840B8E">
        <w:rPr>
          <w:rFonts w:eastAsia="Arial" w:cs="Segoe UI"/>
          <w:b/>
          <w:bCs/>
          <w:iCs/>
        </w:rPr>
        <w:t xml:space="preserve"> statement of how you used AI to complete your work as described in the </w:t>
      </w:r>
      <w:hyperlink r:id="rId37" w:tgtFrame="_blank" w:history="1">
        <w:r w:rsidRPr="00840B8E">
          <w:rPr>
            <w:rStyle w:val="Hyperlink"/>
            <w:rFonts w:eastAsia="Arial" w:cs="Segoe UI"/>
            <w:b/>
            <w:bCs/>
            <w:iCs/>
          </w:rPr>
          <w:t>UNC Syllabus Guidelines for AI</w:t>
        </w:r>
      </w:hyperlink>
      <w:r w:rsidRPr="00840B8E">
        <w:rPr>
          <w:rFonts w:eastAsia="Arial" w:cs="Segoe UI"/>
          <w:b/>
          <w:bCs/>
          <w:iCs/>
        </w:rPr>
        <w:t>. </w:t>
      </w:r>
      <w:r w:rsidRPr="00840B8E">
        <w:rPr>
          <w:rFonts w:eastAsia="Arial" w:cs="Segoe UI"/>
          <w:iCs/>
        </w:rPr>
        <w:t> </w:t>
      </w:r>
    </w:p>
    <w:p w14:paraId="169394A6" w14:textId="77777777" w:rsidR="00D35984" w:rsidRPr="00840B8E" w:rsidRDefault="00D35984" w:rsidP="00D35984">
      <w:pPr>
        <w:spacing w:after="0" w:line="240" w:lineRule="auto"/>
        <w:rPr>
          <w:rFonts w:eastAsia="Arial" w:cs="Segoe UI"/>
          <w:b/>
          <w:bCs/>
          <w:iCs/>
        </w:rPr>
      </w:pPr>
    </w:p>
    <w:p w14:paraId="593002DC" w14:textId="21E2D860" w:rsidR="00D35984" w:rsidRPr="00D35984" w:rsidRDefault="00D35984" w:rsidP="00D35984">
      <w:pPr>
        <w:spacing w:after="0" w:line="240" w:lineRule="auto"/>
        <w:rPr>
          <w:rFonts w:eastAsia="Arial" w:cs="Segoe UI"/>
          <w:iCs/>
        </w:rPr>
      </w:pPr>
      <w:r w:rsidRPr="00840B8E">
        <w:rPr>
          <w:rFonts w:eastAsia="Arial" w:cs="Segoe UI"/>
          <w:b/>
          <w:bCs/>
          <w:iCs/>
        </w:rPr>
        <w:t>This policy is at your instructor's discretion and may be modified with written notice for specific tests and assignments.</w:t>
      </w:r>
      <w:r w:rsidRPr="00D35984">
        <w:rPr>
          <w:rFonts w:eastAsia="Arial" w:cs="Segoe UI"/>
          <w:b/>
          <w:bCs/>
          <w:iCs/>
        </w:rPr>
        <w:t> </w:t>
      </w:r>
    </w:p>
    <w:p w14:paraId="45A9D446" w14:textId="77777777" w:rsidR="004C6402" w:rsidRPr="004C6402" w:rsidRDefault="004C6402" w:rsidP="004C6402">
      <w:pPr>
        <w:spacing w:after="0" w:line="240" w:lineRule="auto"/>
        <w:rPr>
          <w:rFonts w:eastAsia="Arial" w:cs="Segoe UI"/>
          <w:iCs/>
        </w:rPr>
      </w:pPr>
    </w:p>
    <w:p w14:paraId="642536B7" w14:textId="6BE57C35" w:rsidR="004C6402" w:rsidRPr="00840B8E" w:rsidRDefault="00D35984" w:rsidP="00AD00CF">
      <w:pPr>
        <w:spacing w:after="0" w:line="240" w:lineRule="auto"/>
        <w:rPr>
          <w:rFonts w:eastAsia="Arial" w:cs="Segoe UI"/>
          <w:b/>
          <w:bCs/>
          <w:iCs/>
        </w:rPr>
      </w:pPr>
      <w:r w:rsidRPr="00D35984">
        <w:rPr>
          <w:rFonts w:eastAsia="Arial" w:cs="Segoe UI"/>
          <w:bCs/>
          <w:iCs/>
          <w:highlight w:val="yellow"/>
        </w:rPr>
        <w:t>[Example 3: No AI Use is Allowed.]</w:t>
      </w:r>
      <w:r w:rsidRPr="00D35984">
        <w:rPr>
          <w:rFonts w:eastAsia="Arial" w:cs="Segoe UI"/>
          <w:b/>
          <w:bCs/>
          <w:iCs/>
        </w:rPr>
        <w:t> </w:t>
      </w:r>
      <w:r w:rsidRPr="00840B8E">
        <w:rPr>
          <w:rFonts w:eastAsia="Arial" w:cs="Segoe UI"/>
          <w:bCs/>
          <w:iCs/>
        </w:rPr>
        <w:t xml:space="preserve">The use of Generative AI in coursework is strictly prohibited. Because of the nature of the learning in this course, </w:t>
      </w:r>
      <w:r w:rsidR="00840B8E">
        <w:rPr>
          <w:rFonts w:eastAsia="Arial" w:cs="Segoe UI"/>
          <w:bCs/>
          <w:iCs/>
        </w:rPr>
        <w:t xml:space="preserve">this policy </w:t>
      </w:r>
      <w:r w:rsidRPr="00840B8E">
        <w:rPr>
          <w:rFonts w:eastAsia="Arial" w:cs="Segoe UI"/>
          <w:bCs/>
          <w:iCs/>
        </w:rPr>
        <w:t>maintain</w:t>
      </w:r>
      <w:r w:rsidR="00840B8E">
        <w:rPr>
          <w:rFonts w:eastAsia="Arial" w:cs="Segoe UI"/>
          <w:bCs/>
          <w:iCs/>
        </w:rPr>
        <w:t>s</w:t>
      </w:r>
      <w:r w:rsidRPr="00840B8E">
        <w:rPr>
          <w:rFonts w:eastAsia="Arial" w:cs="Segoe UI"/>
          <w:bCs/>
          <w:iCs/>
        </w:rPr>
        <w:t xml:space="preserve"> academic integrity and uphold the principles of originality and individual effort when you submit coursework. </w:t>
      </w:r>
      <w:r w:rsidRPr="00840B8E">
        <w:rPr>
          <w:rFonts w:eastAsia="Arial" w:cs="Segoe UI"/>
          <w:b/>
          <w:bCs/>
          <w:iCs/>
        </w:rPr>
        <w:t> </w:t>
      </w:r>
    </w:p>
    <w:p w14:paraId="7033004E" w14:textId="77777777" w:rsidR="004C6402" w:rsidRPr="0027023F" w:rsidRDefault="004C6402" w:rsidP="005A6915">
      <w:pPr>
        <w:pStyle w:val="Heading3"/>
      </w:pPr>
      <w:proofErr w:type="spellStart"/>
      <w:r w:rsidRPr="0027023F">
        <w:t>iThenticate</w:t>
      </w:r>
      <w:proofErr w:type="spellEnd"/>
      <w:r w:rsidRPr="0027023F">
        <w:t xml:space="preserve"> </w:t>
      </w:r>
    </w:p>
    <w:p w14:paraId="3DF94F68" w14:textId="1F0FBF4F" w:rsidR="00AD00CF" w:rsidRDefault="004C6402" w:rsidP="00AD00CF">
      <w:pPr>
        <w:spacing w:after="0" w:line="240" w:lineRule="auto"/>
        <w:rPr>
          <w:rFonts w:eastAsia="Arial" w:cs="Segoe UI"/>
          <w:iCs/>
          <w:lang w:bidi="en-US"/>
        </w:rPr>
      </w:pPr>
      <w:r w:rsidRPr="00557115">
        <w:rPr>
          <w:rFonts w:eastAsia="Arial" w:cs="Segoe UI"/>
          <w:iCs/>
          <w:highlight w:val="cyan"/>
          <w:lang w:bidi="en-US"/>
        </w:rPr>
        <w:t>(optional)</w:t>
      </w:r>
      <w:r w:rsidRPr="004C6402">
        <w:rPr>
          <w:rFonts w:eastAsia="Arial" w:cs="Segoe UI"/>
          <w:iCs/>
          <w:lang w:bidi="en-US"/>
        </w:rPr>
        <w:t xml:space="preserve"> </w:t>
      </w:r>
      <w:hyperlink r:id="rId38">
        <w:proofErr w:type="spellStart"/>
        <w:r w:rsidRPr="004C6402">
          <w:rPr>
            <w:rStyle w:val="Hyperlink"/>
            <w:rFonts w:eastAsia="Arial" w:cs="Segoe UI"/>
            <w:iCs/>
            <w:lang w:bidi="en-US"/>
          </w:rPr>
          <w:t>iThenticate</w:t>
        </w:r>
        <w:proofErr w:type="spellEnd"/>
      </w:hyperlink>
      <w:r w:rsidRPr="004C6402">
        <w:rPr>
          <w:rFonts w:eastAsia="Arial" w:cs="Segoe UI"/>
          <w:iCs/>
          <w:lang w:bidi="en-US"/>
        </w:rPr>
        <w:t xml:space="preserve"> </w:t>
      </w:r>
      <w:r w:rsidRPr="00840B8E">
        <w:rPr>
          <w:rFonts w:eastAsia="Arial" w:cs="Segoe UI"/>
          <w:iCs/>
          <w:lang w:bidi="en-US"/>
        </w:rPr>
        <w:t xml:space="preserve">is a writing tool to help ensure that scholarly and research documents such as written assignments, manuscripts, theses, dissertations, and grant applications follow proper citation practices. You may choose to use this software to improve your writing and citations. However, your instructor reserves the right to use the software if any written assignment is suspected of having </w:t>
      </w:r>
      <w:r w:rsidRPr="00840B8E">
        <w:rPr>
          <w:rFonts w:eastAsia="Arial" w:cs="Segoe UI"/>
          <w:iCs/>
        </w:rPr>
        <w:t>un-cited or improperly cited work</w:t>
      </w:r>
      <w:r w:rsidRPr="00840B8E">
        <w:rPr>
          <w:rFonts w:eastAsia="Arial" w:cs="Segoe UI"/>
          <w:iCs/>
          <w:lang w:bidi="en-US"/>
        </w:rPr>
        <w:t>.</w:t>
      </w:r>
    </w:p>
    <w:p w14:paraId="2102D125" w14:textId="77777777" w:rsidR="00AD00CF" w:rsidRPr="00AD00CF" w:rsidRDefault="00AD00CF" w:rsidP="005A6915">
      <w:pPr>
        <w:pStyle w:val="Heading3"/>
      </w:pPr>
      <w:r w:rsidRPr="00AD00CF">
        <w:t>Appropriate Use of Course Resources</w:t>
      </w:r>
    </w:p>
    <w:p w14:paraId="041E4133" w14:textId="77777777" w:rsidR="00AD00CF" w:rsidRPr="00AD00CF" w:rsidRDefault="00AD00CF" w:rsidP="00AD00CF">
      <w:pPr>
        <w:spacing w:after="0" w:line="240" w:lineRule="auto"/>
        <w:rPr>
          <w:rFonts w:eastAsia="Arial" w:cs="Segoe UI"/>
          <w:iCs/>
          <w:lang w:bidi="en-US"/>
        </w:rPr>
      </w:pPr>
      <w:r w:rsidRPr="00AD00CF">
        <w:rPr>
          <w:rFonts w:eastAsia="Arial" w:cs="Segoe UI"/>
          <w:iCs/>
          <w:lang w:bidi="en-US"/>
        </w:rPr>
        <w:t xml:space="preserve">The materials used in this class, including, but not limited to, syllabus, exams, quizzes, and assignments are copyright protected works. Any unauthorized copying of the class materials is a violation of federal law and may result in disciplinary actions being taken against the student. Additionally, the sharing of class materials without the specific, express approval of the instructor may be a violation of the University's Student Honor Code and an act of academic dishonesty, which could result in further disciplinary action. This includes, among other things, uploading class materials to websites for the purpose of sharing those materials with other current or future students and sharing assessments from prior terms. Instructors are required to report suspected misuse of course resources to the Office of Student Conduct. </w:t>
      </w:r>
    </w:p>
    <w:p w14:paraId="79532761" w14:textId="77777777" w:rsidR="00AD00CF" w:rsidRDefault="00AD00CF" w:rsidP="00AD00CF">
      <w:pPr>
        <w:spacing w:after="0" w:line="240" w:lineRule="auto"/>
        <w:rPr>
          <w:rFonts w:eastAsia="Arial" w:cs="Segoe UI"/>
          <w:iCs/>
          <w:lang w:bidi="en-US"/>
        </w:rPr>
      </w:pPr>
    </w:p>
    <w:p w14:paraId="2813EFE1" w14:textId="30F5F465" w:rsidR="00AD00CF" w:rsidRPr="00AD00CF" w:rsidRDefault="00AD00CF" w:rsidP="00AD00CF">
      <w:pPr>
        <w:spacing w:after="0" w:line="240" w:lineRule="auto"/>
        <w:rPr>
          <w:rFonts w:eastAsia="Arial" w:cs="Segoe UI"/>
          <w:iCs/>
          <w:lang w:bidi="en-US"/>
        </w:rPr>
      </w:pPr>
      <w:r w:rsidRPr="00AD00CF">
        <w:rPr>
          <w:rFonts w:eastAsia="Arial" w:cs="Segoe UI"/>
          <w:iCs/>
          <w:lang w:bidi="en-US"/>
        </w:rPr>
        <w:t xml:space="preserve">You are not permitted to upload any content from this course to the web in any form, including but not limited to Chegg, Course Hero, Coursera, Google Drive, etc. If you post my course content, you may be violating my intellectual property rights. If you post your own work from this course, you are allowing sites to profit from your intellectual property. In utilizing web sources to upload or download course content, you risk violating the </w:t>
      </w:r>
      <w:hyperlink r:id="rId39" w:history="1">
        <w:r w:rsidRPr="00AD00CF">
          <w:rPr>
            <w:rStyle w:val="Hyperlink"/>
            <w:rFonts w:eastAsia="Arial" w:cs="Segoe UI"/>
            <w:iCs/>
            <w:lang w:bidi="en-US"/>
          </w:rPr>
          <w:t>University’s Honor Code</w:t>
        </w:r>
      </w:hyperlink>
      <w:r w:rsidRPr="00AD00CF">
        <w:rPr>
          <w:rFonts w:eastAsia="Arial" w:cs="Segoe UI"/>
          <w:iCs/>
          <w:lang w:bidi="en-US"/>
        </w:rPr>
        <w:t xml:space="preserve">. </w:t>
      </w:r>
    </w:p>
    <w:p w14:paraId="31891EE4" w14:textId="77777777" w:rsidR="00455961" w:rsidRPr="00823D06" w:rsidRDefault="00455961" w:rsidP="005A6915">
      <w:pPr>
        <w:pStyle w:val="Heading3"/>
      </w:pPr>
      <w:r w:rsidRPr="00823D06">
        <w:t>Inclusive Excellence</w:t>
      </w:r>
    </w:p>
    <w:p w14:paraId="7472EAE4" w14:textId="77777777" w:rsidR="00467CA4" w:rsidRDefault="00467CA4" w:rsidP="00C372CC">
      <w:pPr>
        <w:spacing w:after="0" w:line="240" w:lineRule="auto"/>
        <w:rPr>
          <w:rFonts w:cs="Segoe UI"/>
          <w:color w:val="000000"/>
          <w:spacing w:val="-1"/>
        </w:rPr>
      </w:pPr>
      <w:r w:rsidRPr="00C372CC">
        <w:rPr>
          <w:rFonts w:cs="Segoe UI"/>
          <w:color w:val="000000"/>
          <w:spacing w:val="-1"/>
        </w:rPr>
        <w:t xml:space="preserve">We are committed to expanding diversity and inclusiveness across the </w:t>
      </w:r>
      <w:proofErr w:type="gramStart"/>
      <w:r w:rsidRPr="00C372CC">
        <w:rPr>
          <w:rFonts w:cs="Segoe UI"/>
          <w:color w:val="000000"/>
          <w:spacing w:val="-1"/>
        </w:rPr>
        <w:t>School</w:t>
      </w:r>
      <w:proofErr w:type="gramEnd"/>
      <w:r w:rsidRPr="00C372CC">
        <w:rPr>
          <w:rFonts w:cs="Segoe UI"/>
          <w:color w:val="000000"/>
          <w:spacing w:val="-1"/>
        </w:rPr>
        <w:t xml:space="preserve"> — among faculty, staff, students, on advisory groups, and in our curricula, leadership, policies and practices. </w:t>
      </w:r>
      <w:r w:rsidR="000A1B81">
        <w:rPr>
          <w:rFonts w:cs="Segoe UI"/>
          <w:color w:val="000000"/>
          <w:spacing w:val="-1"/>
        </w:rPr>
        <w:t xml:space="preserve"> </w:t>
      </w:r>
      <w:r w:rsidRPr="00C372CC">
        <w:rPr>
          <w:rFonts w:cs="Segoe UI"/>
          <w:color w:val="000000"/>
          <w:spacing w:val="-1"/>
        </w:rPr>
        <w:t xml:space="preserve">We measure diversity and inclusion not only in numbers, but also by the extent to which students, alumni, faculty, and staff members perceive the </w:t>
      </w:r>
      <w:proofErr w:type="gramStart"/>
      <w:r w:rsidRPr="00C372CC">
        <w:rPr>
          <w:rFonts w:cs="Segoe UI"/>
          <w:color w:val="000000"/>
          <w:spacing w:val="-1"/>
        </w:rPr>
        <w:t>School’s</w:t>
      </w:r>
      <w:proofErr w:type="gramEnd"/>
      <w:r w:rsidRPr="00C372CC">
        <w:rPr>
          <w:rFonts w:cs="Segoe UI"/>
          <w:color w:val="000000"/>
          <w:spacing w:val="-1"/>
        </w:rPr>
        <w:t xml:space="preserve"> environment as welcoming, valuing all individuals, and supporting their development.</w:t>
      </w:r>
    </w:p>
    <w:p w14:paraId="77AA1367" w14:textId="77777777" w:rsidR="00BD2AFC" w:rsidRDefault="00BD2AFC" w:rsidP="00C372CC">
      <w:pPr>
        <w:spacing w:after="0" w:line="240" w:lineRule="auto"/>
        <w:rPr>
          <w:rFonts w:cs="Segoe UI"/>
          <w:color w:val="000000"/>
          <w:spacing w:val="-1"/>
        </w:rPr>
      </w:pPr>
    </w:p>
    <w:p w14:paraId="52B749E2" w14:textId="6F69EFF2" w:rsidR="00BD2AFC" w:rsidRDefault="00BD2AFC" w:rsidP="00BD2AFC">
      <w:pPr>
        <w:pStyle w:val="NormalWeb"/>
        <w:spacing w:after="0"/>
        <w:textAlignment w:val="baseline"/>
        <w:rPr>
          <w:rFonts w:ascii="Segoe UI" w:hAnsi="Segoe UI" w:cs="Segoe UI"/>
          <w:bCs/>
          <w:color w:val="000000" w:themeColor="text1"/>
          <w:sz w:val="22"/>
          <w:szCs w:val="22"/>
        </w:rPr>
      </w:pPr>
      <w:r w:rsidRPr="00C372CC">
        <w:rPr>
          <w:rStyle w:val="Emphasis"/>
          <w:rFonts w:ascii="Segoe UI" w:hAnsi="Segoe UI" w:cs="Segoe UI"/>
          <w:i w:val="0"/>
          <w:color w:val="000000"/>
          <w:spacing w:val="-1"/>
          <w:sz w:val="22"/>
          <w:szCs w:val="22"/>
          <w:bdr w:val="none" w:sz="0" w:space="0" w:color="auto" w:frame="1"/>
        </w:rPr>
        <w:lastRenderedPageBreak/>
        <w:t xml:space="preserve">For more information about how we are practicing inclusive excellence at the Gillings School, visit </w:t>
      </w:r>
      <w:r>
        <w:rPr>
          <w:rStyle w:val="Emphasis"/>
          <w:rFonts w:ascii="Segoe UI" w:hAnsi="Segoe UI" w:cs="Segoe UI"/>
          <w:i w:val="0"/>
          <w:color w:val="000000"/>
          <w:spacing w:val="-1"/>
          <w:sz w:val="22"/>
          <w:szCs w:val="22"/>
          <w:bdr w:val="none" w:sz="0" w:space="0" w:color="auto" w:frame="1"/>
        </w:rPr>
        <w:t xml:space="preserve">the following webpages: </w:t>
      </w:r>
      <w:hyperlink r:id="rId40" w:history="1">
        <w:r w:rsidRPr="00167C30">
          <w:rPr>
            <w:rStyle w:val="Hyperlink"/>
            <w:rFonts w:ascii="Segoe UI" w:hAnsi="Segoe UI" w:cs="Segoe UI"/>
            <w:spacing w:val="-1"/>
            <w:sz w:val="22"/>
            <w:szCs w:val="22"/>
            <w:bdr w:val="none" w:sz="0" w:space="0" w:color="auto" w:frame="1"/>
          </w:rPr>
          <w:t>Inclusive Excellence</w:t>
        </w:r>
      </w:hyperlink>
      <w:r>
        <w:rPr>
          <w:rStyle w:val="Emphasis"/>
          <w:rFonts w:ascii="Segoe UI" w:hAnsi="Segoe UI" w:cs="Segoe UI"/>
          <w:i w:val="0"/>
          <w:color w:val="000000"/>
          <w:spacing w:val="-1"/>
          <w:sz w:val="22"/>
          <w:szCs w:val="22"/>
          <w:bdr w:val="none" w:sz="0" w:space="0" w:color="auto" w:frame="1"/>
        </w:rPr>
        <w:t xml:space="preserve">, </w:t>
      </w:r>
      <w:hyperlink r:id="rId41" w:history="1">
        <w:r w:rsidRPr="00167C30">
          <w:rPr>
            <w:rStyle w:val="Hyperlink"/>
            <w:rFonts w:ascii="Segoe UI" w:hAnsi="Segoe UI" w:cs="Segoe UI"/>
            <w:bCs/>
            <w:sz w:val="22"/>
            <w:szCs w:val="22"/>
          </w:rPr>
          <w:t>Inclusive Excellence Action Plan</w:t>
        </w:r>
      </w:hyperlink>
      <w:r w:rsidRPr="00467CA4">
        <w:rPr>
          <w:rFonts w:ascii="Segoe UI" w:hAnsi="Segoe UI" w:cs="Segoe UI"/>
          <w:bCs/>
          <w:color w:val="000000" w:themeColor="text1"/>
          <w:sz w:val="22"/>
          <w:szCs w:val="22"/>
        </w:rPr>
        <w:t xml:space="preserve">, </w:t>
      </w:r>
      <w:hyperlink r:id="rId42" w:history="1">
        <w:r w:rsidRPr="00167C30">
          <w:rPr>
            <w:rStyle w:val="Hyperlink"/>
            <w:rFonts w:ascii="Segoe UI" w:hAnsi="Segoe UI" w:cs="Segoe UI"/>
            <w:bCs/>
            <w:sz w:val="22"/>
            <w:szCs w:val="22"/>
          </w:rPr>
          <w:t>Minority Health Conference</w:t>
        </w:r>
      </w:hyperlink>
      <w:r w:rsidRPr="00467CA4">
        <w:rPr>
          <w:rFonts w:ascii="Segoe UI" w:hAnsi="Segoe UI" w:cs="Segoe UI"/>
          <w:bCs/>
          <w:color w:val="000000" w:themeColor="text1"/>
          <w:sz w:val="22"/>
          <w:szCs w:val="22"/>
        </w:rPr>
        <w:t xml:space="preserve">, and </w:t>
      </w:r>
      <w:hyperlink r:id="rId43" w:history="1">
        <w:r w:rsidRPr="00167C30">
          <w:rPr>
            <w:rStyle w:val="Hyperlink"/>
            <w:rFonts w:ascii="Segoe UI" w:hAnsi="Segoe UI" w:cs="Segoe UI"/>
            <w:bCs/>
            <w:sz w:val="22"/>
            <w:szCs w:val="22"/>
          </w:rPr>
          <w:t>National Health Equity Research Webcast</w:t>
        </w:r>
      </w:hyperlink>
      <w:r>
        <w:rPr>
          <w:rFonts w:ascii="Segoe UI" w:hAnsi="Segoe UI" w:cs="Segoe UI"/>
          <w:bCs/>
          <w:color w:val="000000" w:themeColor="text1"/>
          <w:sz w:val="22"/>
          <w:szCs w:val="22"/>
        </w:rPr>
        <w:t xml:space="preserve">. </w:t>
      </w:r>
    </w:p>
    <w:p w14:paraId="5C9A397E" w14:textId="77777777" w:rsidR="00BD2AFC" w:rsidRDefault="00BD2AFC" w:rsidP="00BD2AFC">
      <w:pPr>
        <w:pStyle w:val="NormalWeb"/>
        <w:spacing w:after="0"/>
        <w:textAlignment w:val="baseline"/>
        <w:rPr>
          <w:rFonts w:ascii="Segoe UI" w:hAnsi="Segoe UI" w:cs="Segoe UI"/>
          <w:bCs/>
          <w:color w:val="000000" w:themeColor="text1"/>
          <w:sz w:val="22"/>
          <w:szCs w:val="22"/>
        </w:rPr>
      </w:pPr>
    </w:p>
    <w:p w14:paraId="239C812C" w14:textId="25917EF5" w:rsidR="00BD2AFC" w:rsidRPr="000A1B81" w:rsidRDefault="00BD2AFC" w:rsidP="00BD2AFC">
      <w:pPr>
        <w:pStyle w:val="NormalWeb"/>
        <w:spacing w:after="0"/>
        <w:textAlignment w:val="baseline"/>
        <w:rPr>
          <w:rStyle w:val="Hyperlink"/>
          <w:rFonts w:ascii="Segoe UI" w:hAnsi="Segoe UI" w:cs="Segoe UI"/>
          <w:color w:val="auto"/>
          <w:sz w:val="22"/>
          <w:szCs w:val="22"/>
        </w:rPr>
      </w:pPr>
      <w:r w:rsidRPr="00BD2AFC">
        <w:rPr>
          <w:rFonts w:ascii="Segoe UI" w:hAnsi="Segoe UI" w:cs="Segoe UI"/>
          <w:bCs/>
          <w:sz w:val="22"/>
          <w:szCs w:val="22"/>
        </w:rPr>
        <w:t xml:space="preserve">Additional campus resources include: the </w:t>
      </w:r>
      <w:hyperlink r:id="rId44" w:history="1">
        <w:r w:rsidRPr="00167C30">
          <w:rPr>
            <w:rStyle w:val="Hyperlink"/>
            <w:rFonts w:ascii="Segoe UI" w:hAnsi="Segoe UI" w:cs="Segoe UI"/>
            <w:sz w:val="22"/>
            <w:szCs w:val="22"/>
          </w:rPr>
          <w:t>LGBTQ Center</w:t>
        </w:r>
      </w:hyperlink>
      <w:r w:rsidRPr="00BD2AFC">
        <w:rPr>
          <w:rFonts w:ascii="Segoe UI" w:hAnsi="Segoe UI" w:cs="Segoe UI"/>
          <w:sz w:val="22"/>
          <w:szCs w:val="22"/>
        </w:rPr>
        <w:t xml:space="preserve">; </w:t>
      </w:r>
      <w:hyperlink r:id="rId45" w:history="1">
        <w:r w:rsidRPr="00167C30">
          <w:rPr>
            <w:rStyle w:val="Hyperlink"/>
            <w:rFonts w:ascii="Segoe UI" w:hAnsi="Segoe UI" w:cs="Segoe UI"/>
            <w:sz w:val="22"/>
            <w:szCs w:val="22"/>
          </w:rPr>
          <w:t>N</w:t>
        </w:r>
        <w:r w:rsidRPr="00167C30">
          <w:rPr>
            <w:rStyle w:val="Hyperlink"/>
            <w:rFonts w:ascii="Segoe UI" w:hAnsi="Segoe UI" w:cs="Segoe UI"/>
            <w:bCs/>
            <w:sz w:val="22"/>
            <w:szCs w:val="22"/>
          </w:rPr>
          <w:t>on-Discrimination Policies at UNC Chapel Hill</w:t>
        </w:r>
      </w:hyperlink>
      <w:r w:rsidRPr="00BD2AFC">
        <w:rPr>
          <w:rFonts w:ascii="Segoe UI" w:hAnsi="Segoe UI" w:cs="Segoe UI"/>
          <w:sz w:val="22"/>
          <w:szCs w:val="22"/>
        </w:rPr>
        <w:t xml:space="preserve">; </w:t>
      </w:r>
      <w:hyperlink r:id="rId46" w:history="1">
        <w:r w:rsidRPr="00167C30">
          <w:rPr>
            <w:rStyle w:val="Hyperlink"/>
            <w:rFonts w:ascii="Segoe UI" w:hAnsi="Segoe UI" w:cs="Segoe UI"/>
            <w:sz w:val="22"/>
            <w:szCs w:val="22"/>
          </w:rPr>
          <w:t>Ombuds</w:t>
        </w:r>
      </w:hyperlink>
      <w:r w:rsidRPr="00BD2AFC">
        <w:rPr>
          <w:rStyle w:val="Hyperlink"/>
          <w:rFonts w:ascii="Segoe UI" w:hAnsi="Segoe UI" w:cs="Segoe UI"/>
          <w:color w:val="auto"/>
          <w:sz w:val="22"/>
          <w:szCs w:val="22"/>
          <w:u w:val="none"/>
        </w:rPr>
        <w:t xml:space="preserve">; </w:t>
      </w:r>
      <w:r w:rsidR="00375765">
        <w:rPr>
          <w:rStyle w:val="Hyperlink"/>
          <w:rFonts w:ascii="Segoe UI" w:hAnsi="Segoe UI" w:cs="Segoe UI"/>
          <w:color w:val="auto"/>
          <w:sz w:val="22"/>
          <w:szCs w:val="22"/>
          <w:u w:val="none"/>
        </w:rPr>
        <w:t xml:space="preserve">and </w:t>
      </w:r>
      <w:hyperlink r:id="rId47" w:history="1">
        <w:r w:rsidRPr="00375765">
          <w:rPr>
            <w:rStyle w:val="Hyperlink"/>
            <w:rFonts w:ascii="Segoe UI" w:hAnsi="Segoe UI" w:cs="Segoe UI"/>
            <w:bCs/>
            <w:sz w:val="22"/>
            <w:szCs w:val="22"/>
          </w:rPr>
          <w:t>Prohibited Discrimination, Harassment, and Related Misconduct at UNC Chapel Hill</w:t>
        </w:r>
      </w:hyperlink>
      <w:r>
        <w:rPr>
          <w:rFonts w:ascii="Segoe UI" w:hAnsi="Segoe UI" w:cs="Segoe UI"/>
          <w:bCs/>
          <w:sz w:val="22"/>
          <w:szCs w:val="22"/>
        </w:rPr>
        <w:t xml:space="preserve">. </w:t>
      </w:r>
    </w:p>
    <w:p w14:paraId="46144C20" w14:textId="77777777" w:rsidR="00BD2AFC" w:rsidRPr="000A1B81" w:rsidRDefault="00BD2AFC" w:rsidP="00BD2AFC">
      <w:pPr>
        <w:spacing w:after="0" w:line="240" w:lineRule="auto"/>
        <w:rPr>
          <w:rFonts w:cs="Segoe UI"/>
          <w:color w:val="000000" w:themeColor="text1"/>
        </w:rPr>
      </w:pPr>
    </w:p>
    <w:p w14:paraId="13B94AFC" w14:textId="77777777" w:rsidR="00455961" w:rsidRPr="00C372CC" w:rsidRDefault="00455961" w:rsidP="00C372CC">
      <w:pPr>
        <w:spacing w:after="0" w:line="240" w:lineRule="auto"/>
        <w:rPr>
          <w:rFonts w:cs="Segoe UI"/>
          <w:lang w:eastAsia="ru-RU"/>
        </w:rPr>
      </w:pPr>
      <w:r w:rsidRPr="00C372CC">
        <w:rPr>
          <w:rFonts w:cs="Segoe UI"/>
          <w:highlight w:val="yellow"/>
        </w:rPr>
        <w:t>[Example]</w:t>
      </w:r>
      <w:r w:rsidRPr="00C372CC">
        <w:rPr>
          <w:rFonts w:cs="Segoe UI"/>
        </w:rPr>
        <w:t xml:space="preserve"> </w:t>
      </w:r>
      <w:r w:rsidRPr="00C372CC">
        <w:rPr>
          <w:rFonts w:cs="Segoe UI"/>
          <w:lang w:eastAsia="ru-RU"/>
        </w:rPr>
        <w:t>In this class, we practice the Gillings School’s commitment to inclusion, diversity, anti-</w:t>
      </w:r>
      <w:proofErr w:type="gramStart"/>
      <w:r w:rsidRPr="00C372CC">
        <w:rPr>
          <w:rFonts w:cs="Segoe UI"/>
          <w:lang w:eastAsia="ru-RU"/>
        </w:rPr>
        <w:t>racism</w:t>
      </w:r>
      <w:proofErr w:type="gramEnd"/>
      <w:r w:rsidRPr="00C372CC">
        <w:rPr>
          <w:rFonts w:cs="Segoe UI"/>
          <w:lang w:eastAsia="ru-RU"/>
        </w:rPr>
        <w:t xml:space="preserve"> and equity in the following ways.</w:t>
      </w:r>
    </w:p>
    <w:p w14:paraId="467E537A" w14:textId="77777777" w:rsidR="00467CA4" w:rsidRPr="00C372CC" w:rsidRDefault="00467CA4" w:rsidP="00467CA4">
      <w:pPr>
        <w:pStyle w:val="ListParagraph"/>
        <w:numPr>
          <w:ilvl w:val="0"/>
          <w:numId w:val="10"/>
        </w:numPr>
        <w:spacing w:after="0" w:line="240" w:lineRule="auto"/>
        <w:contextualSpacing w:val="0"/>
        <w:rPr>
          <w:rFonts w:ascii="Segoe UI" w:hAnsi="Segoe UI" w:cs="Segoe UI"/>
          <w:sz w:val="22"/>
          <w:szCs w:val="22"/>
          <w:lang w:eastAsia="ru-RU"/>
        </w:rPr>
      </w:pPr>
      <w:r w:rsidRPr="00C372CC">
        <w:rPr>
          <w:rFonts w:ascii="Segoe UI" w:hAnsi="Segoe UI" w:cs="Segoe UI"/>
          <w:sz w:val="22"/>
          <w:szCs w:val="22"/>
          <w:lang w:eastAsia="ru-RU"/>
        </w:rPr>
        <w:t xml:space="preserve">Develop classroom participation approaches that acknowledge the diversity of ways of contributing </w:t>
      </w:r>
      <w:proofErr w:type="gramStart"/>
      <w:r w:rsidRPr="00C372CC">
        <w:rPr>
          <w:rFonts w:ascii="Segoe UI" w:hAnsi="Segoe UI" w:cs="Segoe UI"/>
          <w:sz w:val="22"/>
          <w:szCs w:val="22"/>
          <w:lang w:eastAsia="ru-RU"/>
        </w:rPr>
        <w:t>in</w:t>
      </w:r>
      <w:proofErr w:type="gramEnd"/>
      <w:r w:rsidRPr="00C372CC">
        <w:rPr>
          <w:rFonts w:ascii="Segoe UI" w:hAnsi="Segoe UI" w:cs="Segoe UI"/>
          <w:sz w:val="22"/>
          <w:szCs w:val="22"/>
          <w:lang w:eastAsia="ru-RU"/>
        </w:rPr>
        <w:t xml:space="preserve"> the classroom and foster participation and engagement of </w:t>
      </w:r>
      <w:r w:rsidRPr="00C372CC">
        <w:rPr>
          <w:rFonts w:ascii="Segoe UI" w:hAnsi="Segoe UI" w:cs="Segoe UI"/>
          <w:i/>
          <w:iCs/>
          <w:sz w:val="22"/>
          <w:szCs w:val="22"/>
          <w:lang w:eastAsia="ru-RU"/>
        </w:rPr>
        <w:t>all</w:t>
      </w:r>
      <w:r w:rsidRPr="00C372CC">
        <w:rPr>
          <w:rFonts w:ascii="Segoe UI" w:hAnsi="Segoe UI" w:cs="Segoe UI"/>
          <w:sz w:val="22"/>
          <w:szCs w:val="22"/>
          <w:lang w:eastAsia="ru-RU"/>
        </w:rPr>
        <w:t xml:space="preserve"> students.</w:t>
      </w:r>
    </w:p>
    <w:p w14:paraId="7755566B" w14:textId="77777777" w:rsidR="00467CA4" w:rsidRPr="00C372CC" w:rsidRDefault="00467CA4" w:rsidP="00467CA4">
      <w:pPr>
        <w:pStyle w:val="ListParagraph"/>
        <w:numPr>
          <w:ilvl w:val="0"/>
          <w:numId w:val="10"/>
        </w:numPr>
        <w:spacing w:after="0" w:line="240" w:lineRule="auto"/>
        <w:contextualSpacing w:val="0"/>
        <w:rPr>
          <w:rFonts w:ascii="Segoe UI" w:hAnsi="Segoe UI" w:cs="Segoe UI"/>
          <w:sz w:val="22"/>
          <w:szCs w:val="22"/>
          <w:lang w:eastAsia="ru-RU"/>
        </w:rPr>
      </w:pPr>
      <w:r w:rsidRPr="00C372CC">
        <w:rPr>
          <w:rFonts w:ascii="Segoe UI" w:hAnsi="Segoe UI" w:cs="Segoe UI"/>
          <w:sz w:val="22"/>
          <w:szCs w:val="22"/>
          <w:lang w:eastAsia="ru-RU"/>
        </w:rPr>
        <w:t xml:space="preserve">Structure assessment approaches that acknowledge different methods for acquiring knowledge and demonstrating proficiency.  </w:t>
      </w:r>
    </w:p>
    <w:p w14:paraId="1FE144AE" w14:textId="77777777" w:rsidR="00467CA4" w:rsidRPr="00C372CC" w:rsidRDefault="00467CA4" w:rsidP="00467CA4">
      <w:pPr>
        <w:pStyle w:val="ListParagraph"/>
        <w:numPr>
          <w:ilvl w:val="0"/>
          <w:numId w:val="10"/>
        </w:numPr>
        <w:spacing w:after="0" w:line="240" w:lineRule="auto"/>
        <w:contextualSpacing w:val="0"/>
        <w:rPr>
          <w:rFonts w:ascii="Segoe UI" w:hAnsi="Segoe UI" w:cs="Segoe UI"/>
          <w:sz w:val="22"/>
          <w:szCs w:val="22"/>
          <w:lang w:eastAsia="ru-RU"/>
        </w:rPr>
      </w:pPr>
      <w:r w:rsidRPr="00C372CC">
        <w:rPr>
          <w:rFonts w:ascii="Segoe UI" w:hAnsi="Segoe UI" w:cs="Segoe UI"/>
          <w:sz w:val="22"/>
          <w:szCs w:val="22"/>
          <w:lang w:eastAsia="ru-RU"/>
        </w:rPr>
        <w:t>Encourage and solicit feedback from students to continually improve inclusive practices.</w:t>
      </w:r>
    </w:p>
    <w:p w14:paraId="201479CA" w14:textId="77777777" w:rsidR="00455961" w:rsidRPr="00C372CC" w:rsidRDefault="00455961" w:rsidP="00C372CC">
      <w:pPr>
        <w:pStyle w:val="ListParagraph"/>
        <w:numPr>
          <w:ilvl w:val="0"/>
          <w:numId w:val="10"/>
        </w:numPr>
        <w:spacing w:after="0" w:line="240" w:lineRule="auto"/>
        <w:contextualSpacing w:val="0"/>
        <w:rPr>
          <w:rFonts w:ascii="Segoe UI" w:hAnsi="Segoe UI" w:cs="Segoe UI"/>
          <w:sz w:val="22"/>
          <w:szCs w:val="22"/>
          <w:lang w:eastAsia="ru-RU"/>
        </w:rPr>
      </w:pPr>
      <w:r w:rsidRPr="00C372CC">
        <w:rPr>
          <w:rFonts w:ascii="Segoe UI" w:hAnsi="Segoe UI" w:cs="Segoe UI"/>
          <w:sz w:val="22"/>
          <w:szCs w:val="22"/>
          <w:lang w:eastAsia="ru-RU"/>
        </w:rPr>
        <w:t xml:space="preserve">Treat all members of the Gillings community (students, faculty, and staff) as human persons of equal worth who deserve dignity and respect, even in moments of conflict and disagreement. </w:t>
      </w:r>
    </w:p>
    <w:p w14:paraId="4C910529" w14:textId="77777777" w:rsidR="00455961" w:rsidRPr="00C372CC" w:rsidRDefault="00455961" w:rsidP="00C372CC">
      <w:pPr>
        <w:pStyle w:val="ListParagraph"/>
        <w:numPr>
          <w:ilvl w:val="0"/>
          <w:numId w:val="10"/>
        </w:numPr>
        <w:spacing w:after="0" w:line="240" w:lineRule="auto"/>
        <w:contextualSpacing w:val="0"/>
        <w:rPr>
          <w:rFonts w:ascii="Segoe UI" w:hAnsi="Segoe UI" w:cs="Segoe UI"/>
          <w:sz w:val="22"/>
          <w:szCs w:val="22"/>
          <w:lang w:eastAsia="ru-RU"/>
        </w:rPr>
      </w:pPr>
      <w:r w:rsidRPr="00C372CC">
        <w:rPr>
          <w:rFonts w:ascii="Segoe UI" w:hAnsi="Segoe UI" w:cs="Segoe UI"/>
          <w:sz w:val="22"/>
          <w:szCs w:val="22"/>
          <w:lang w:eastAsia="ru-RU"/>
        </w:rPr>
        <w:t xml:space="preserve">Contribute to creating a welcoming and inclusive classroom environment, where all </w:t>
      </w:r>
      <w:proofErr w:type="gramStart"/>
      <w:r w:rsidRPr="00C372CC">
        <w:rPr>
          <w:rFonts w:ascii="Segoe UI" w:hAnsi="Segoe UI" w:cs="Segoe UI"/>
          <w:sz w:val="22"/>
          <w:szCs w:val="22"/>
          <w:lang w:eastAsia="ru-RU"/>
        </w:rPr>
        <w:t>are able to</w:t>
      </w:r>
      <w:proofErr w:type="gramEnd"/>
      <w:r w:rsidRPr="00C372CC">
        <w:rPr>
          <w:rFonts w:ascii="Segoe UI" w:hAnsi="Segoe UI" w:cs="Segoe UI"/>
          <w:sz w:val="22"/>
          <w:szCs w:val="22"/>
          <w:lang w:eastAsia="ru-RU"/>
        </w:rPr>
        <w:t xml:space="preserve"> learn and grow from one another. </w:t>
      </w:r>
    </w:p>
    <w:p w14:paraId="727FDA5F" w14:textId="77777777" w:rsidR="00455961" w:rsidRPr="00C372CC" w:rsidRDefault="00455961" w:rsidP="00C372CC">
      <w:pPr>
        <w:pStyle w:val="ListParagraph"/>
        <w:numPr>
          <w:ilvl w:val="0"/>
          <w:numId w:val="10"/>
        </w:numPr>
        <w:spacing w:after="0" w:line="240" w:lineRule="auto"/>
        <w:contextualSpacing w:val="0"/>
        <w:rPr>
          <w:rFonts w:ascii="Segoe UI" w:hAnsi="Segoe UI" w:cs="Segoe UI"/>
          <w:sz w:val="22"/>
          <w:szCs w:val="22"/>
          <w:lang w:eastAsia="ru-RU"/>
        </w:rPr>
      </w:pPr>
      <w:r w:rsidRPr="00C372CC">
        <w:rPr>
          <w:rFonts w:ascii="Segoe UI" w:hAnsi="Segoe UI" w:cs="Segoe UI"/>
          <w:sz w:val="22"/>
          <w:szCs w:val="22"/>
          <w:lang w:eastAsia="ru-RU"/>
        </w:rPr>
        <w:t xml:space="preserve">Acknowledge and respect the diversity of experiences that others bring to the classroom and the ways in which this richness enhances everyone’s </w:t>
      </w:r>
      <w:proofErr w:type="gramStart"/>
      <w:r w:rsidRPr="00C372CC">
        <w:rPr>
          <w:rFonts w:ascii="Segoe UI" w:hAnsi="Segoe UI" w:cs="Segoe UI"/>
          <w:sz w:val="22"/>
          <w:szCs w:val="22"/>
          <w:lang w:eastAsia="ru-RU"/>
        </w:rPr>
        <w:t>learning</w:t>
      </w:r>
      <w:proofErr w:type="gramEnd"/>
      <w:r w:rsidRPr="00C372CC">
        <w:rPr>
          <w:rFonts w:ascii="Segoe UI" w:hAnsi="Segoe UI" w:cs="Segoe UI"/>
          <w:sz w:val="22"/>
          <w:szCs w:val="22"/>
          <w:lang w:eastAsia="ru-RU"/>
        </w:rPr>
        <w:t xml:space="preserve"> </w:t>
      </w:r>
    </w:p>
    <w:p w14:paraId="3A08E78F" w14:textId="7AC6BFFC" w:rsidR="00D21172" w:rsidRPr="0027023F" w:rsidRDefault="00455961" w:rsidP="00A231C0">
      <w:pPr>
        <w:pStyle w:val="ListParagraph"/>
        <w:numPr>
          <w:ilvl w:val="0"/>
          <w:numId w:val="10"/>
        </w:numPr>
        <w:spacing w:after="0" w:line="240" w:lineRule="auto"/>
        <w:contextualSpacing w:val="0"/>
        <w:textAlignment w:val="baseline"/>
        <w:rPr>
          <w:rFonts w:ascii="Segoe UI" w:hAnsi="Segoe UI" w:cs="Segoe UI"/>
          <w:color w:val="000000"/>
          <w:spacing w:val="-1"/>
          <w:sz w:val="22"/>
          <w:szCs w:val="22"/>
        </w:rPr>
      </w:pPr>
      <w:r w:rsidRPr="00FA2B61">
        <w:rPr>
          <w:rFonts w:ascii="Segoe UI" w:hAnsi="Segoe UI" w:cs="Segoe UI"/>
          <w:sz w:val="22"/>
          <w:szCs w:val="22"/>
          <w:lang w:eastAsia="ru-RU"/>
        </w:rPr>
        <w:t>Strive to maintain a spirit of curiosity and generosity, particularly in the face of new and/or seemingly contradictory information and perspectives Encourage and solicit feedback from students to continually improve inclusive practices.</w:t>
      </w:r>
    </w:p>
    <w:p w14:paraId="493FA711" w14:textId="30A160BC" w:rsidR="00167C30" w:rsidRPr="00C372CC" w:rsidRDefault="00167C30" w:rsidP="005A6915">
      <w:pPr>
        <w:pStyle w:val="Heading3"/>
      </w:pPr>
      <w:r>
        <w:t>Land Acknowledgement</w:t>
      </w:r>
    </w:p>
    <w:p w14:paraId="42D641A6" w14:textId="3EC2BCD4" w:rsidR="00D21172" w:rsidRPr="0027023F" w:rsidRDefault="00167C30" w:rsidP="0027023F">
      <w:pPr>
        <w:pStyle w:val="NormalWeb"/>
        <w:spacing w:after="0"/>
        <w:textAlignment w:val="baseline"/>
        <w:rPr>
          <w:rFonts w:ascii="Segoe UI" w:hAnsi="Segoe UI" w:cs="Segoe UI"/>
          <w:color w:val="000000"/>
          <w:spacing w:val="-1"/>
          <w:sz w:val="22"/>
          <w:szCs w:val="22"/>
        </w:rPr>
      </w:pPr>
      <w:r>
        <w:rPr>
          <w:rFonts w:ascii="Segoe UI" w:hAnsi="Segoe UI" w:cs="Segoe UI"/>
          <w:sz w:val="22"/>
          <w:szCs w:val="22"/>
        </w:rPr>
        <w:t xml:space="preserve">Please read </w:t>
      </w:r>
      <w:r w:rsidRPr="00C372CC">
        <w:rPr>
          <w:rFonts w:ascii="Segoe UI" w:hAnsi="Segoe UI" w:cs="Segoe UI"/>
          <w:sz w:val="22"/>
          <w:szCs w:val="22"/>
        </w:rPr>
        <w:t xml:space="preserve">The </w:t>
      </w:r>
      <w:proofErr w:type="spellStart"/>
      <w:r w:rsidRPr="00C372CC">
        <w:rPr>
          <w:rFonts w:ascii="Segoe UI" w:hAnsi="Segoe UI" w:cs="Segoe UI"/>
          <w:sz w:val="22"/>
          <w:szCs w:val="22"/>
        </w:rPr>
        <w:t>Gillings</w:t>
      </w:r>
      <w:proofErr w:type="spellEnd"/>
      <w:r w:rsidRPr="00C372CC">
        <w:rPr>
          <w:rFonts w:ascii="Segoe UI" w:hAnsi="Segoe UI" w:cs="Segoe UI"/>
          <w:sz w:val="22"/>
          <w:szCs w:val="22"/>
        </w:rPr>
        <w:t xml:space="preserve"> School</w:t>
      </w:r>
      <w:r>
        <w:rPr>
          <w:rFonts w:ascii="Segoe UI" w:hAnsi="Segoe UI" w:cs="Segoe UI"/>
          <w:sz w:val="22"/>
          <w:szCs w:val="22"/>
        </w:rPr>
        <w:t xml:space="preserve">’s </w:t>
      </w:r>
      <w:hyperlink r:id="rId48" w:history="1">
        <w:r w:rsidRPr="00167C30">
          <w:rPr>
            <w:rStyle w:val="Hyperlink"/>
            <w:rFonts w:ascii="Segoe UI" w:hAnsi="Segoe UI" w:cs="Segoe UI"/>
            <w:sz w:val="22"/>
            <w:szCs w:val="22"/>
          </w:rPr>
          <w:t>Land Acknowledgement</w:t>
        </w:r>
      </w:hyperlink>
      <w:r>
        <w:rPr>
          <w:rFonts w:ascii="Segoe UI" w:hAnsi="Segoe UI" w:cs="Segoe UI"/>
          <w:sz w:val="22"/>
          <w:szCs w:val="22"/>
        </w:rPr>
        <w:t>.</w:t>
      </w:r>
      <w:r w:rsidRPr="00C372CC">
        <w:rPr>
          <w:rFonts w:ascii="Segoe UI" w:hAnsi="Segoe UI" w:cs="Segoe UI"/>
          <w:sz w:val="22"/>
          <w:szCs w:val="22"/>
        </w:rPr>
        <w:t xml:space="preserve"> </w:t>
      </w:r>
      <w:bookmarkStart w:id="8" w:name="_Toc520197234"/>
    </w:p>
    <w:p w14:paraId="16933704" w14:textId="77777777" w:rsidR="007E6A67" w:rsidRPr="007E6A67" w:rsidRDefault="007E6A67" w:rsidP="007E6A67">
      <w:pPr>
        <w:pStyle w:val="Heading3"/>
        <w:rPr>
          <w:bCs/>
        </w:rPr>
      </w:pPr>
      <w:r w:rsidRPr="007E6A67">
        <w:rPr>
          <w:bCs/>
        </w:rPr>
        <w:t>Student Feedback and Equity Concerns</w:t>
      </w:r>
    </w:p>
    <w:p w14:paraId="28B24F33" w14:textId="6121A4F6" w:rsidR="007E6A67" w:rsidRPr="007E6A67" w:rsidRDefault="007E6A67" w:rsidP="007E6A67">
      <w:r w:rsidRPr="00861408">
        <w:t xml:space="preserve">Please use the </w:t>
      </w:r>
      <w:hyperlink r:id="rId49" w:history="1">
        <w:r w:rsidRPr="00861408">
          <w:rPr>
            <w:rStyle w:val="Hyperlink"/>
            <w:bCs/>
          </w:rPr>
          <w:t>Student Academic Complaint Process</w:t>
        </w:r>
      </w:hyperlink>
      <w:r w:rsidRPr="00861408">
        <w:t xml:space="preserve"> for issues related to </w:t>
      </w:r>
      <w:r w:rsidRPr="00861408">
        <w:rPr>
          <w:bCs/>
        </w:rPr>
        <w:t>administrative processes</w:t>
      </w:r>
      <w:r w:rsidRPr="00861408">
        <w:t xml:space="preserve">, </w:t>
      </w:r>
      <w:r w:rsidRPr="00861408">
        <w:rPr>
          <w:bCs/>
        </w:rPr>
        <w:t>curriculum,</w:t>
      </w:r>
      <w:r w:rsidRPr="00861408">
        <w:t xml:space="preserve"> </w:t>
      </w:r>
      <w:r w:rsidRPr="00861408">
        <w:rPr>
          <w:bCs/>
        </w:rPr>
        <w:t>academic</w:t>
      </w:r>
      <w:r w:rsidRPr="00861408">
        <w:t xml:space="preserve"> and/or </w:t>
      </w:r>
      <w:r w:rsidRPr="00861408">
        <w:rPr>
          <w:bCs/>
        </w:rPr>
        <w:t>classroom activities</w:t>
      </w:r>
      <w:r w:rsidRPr="00861408">
        <w:t>.  We also value your feedback and suggestions including specific equity concerns and bias-related issues. You can use this form to submit feedback and suggestions, both positive and negative, and share equity related issues.  This form will allow you to specifically describe incidents in which racial or other equity-related bias, or microaggressions, occurred. You may submit this form anonymously. However, for us to follow up and provide the necessary support, we encourage you to include your contact information. For further information, please visit the </w:t>
      </w:r>
      <w:hyperlink r:id="rId50" w:history="1">
        <w:r w:rsidRPr="00861408">
          <w:rPr>
            <w:rStyle w:val="Hyperlink"/>
            <w:lang w:bidi="en-US"/>
          </w:rPr>
          <w:t>Student Feedback and Equity Concerns FAQ</w:t>
        </w:r>
      </w:hyperlink>
      <w:r w:rsidRPr="00861408">
        <w:t>. Please note that this form does not take the place of any University process or policy. If you would like to report an incident under the University’s policy on </w:t>
      </w:r>
      <w:hyperlink r:id="rId51" w:anchor="autoid-drq2r" w:history="1">
        <w:r w:rsidRPr="00861408">
          <w:rPr>
            <w:rStyle w:val="Hyperlink"/>
            <w:lang w:bidi="en-US"/>
          </w:rPr>
          <w:t>Prohibited Discrimination, Harassment, and Related Misconduct including Sexual and Gender Based Harassment, Sexual Violence, Interpersonal Violence, and Stalking</w:t>
        </w:r>
      </w:hyperlink>
      <w:r w:rsidRPr="00861408">
        <w:t>, please visit </w:t>
      </w:r>
      <w:hyperlink r:id="rId52" w:history="1">
        <w:r w:rsidRPr="00861408">
          <w:rPr>
            <w:rStyle w:val="Hyperlink"/>
            <w:lang w:bidi="en-US"/>
          </w:rPr>
          <w:t xml:space="preserve">Safe </w:t>
        </w:r>
        <w:r w:rsidR="00861408">
          <w:rPr>
            <w:rStyle w:val="Hyperlink"/>
            <w:lang w:bidi="en-US"/>
          </w:rPr>
          <w:t>a</w:t>
        </w:r>
        <w:r w:rsidRPr="00861408">
          <w:rPr>
            <w:rStyle w:val="Hyperlink"/>
            <w:lang w:bidi="en-US"/>
          </w:rPr>
          <w:t>t UNC</w:t>
        </w:r>
      </w:hyperlink>
      <w:r w:rsidRPr="00861408">
        <w:t xml:space="preserve"> or </w:t>
      </w:r>
      <w:r w:rsidRPr="00861408">
        <w:lastRenderedPageBreak/>
        <w:t>the </w:t>
      </w:r>
      <w:hyperlink r:id="rId53" w:history="1">
        <w:r w:rsidRPr="00861408">
          <w:rPr>
            <w:rStyle w:val="Hyperlink"/>
            <w:lang w:bidi="en-US"/>
          </w:rPr>
          <w:t>Equal Opportunity and Compliance Office</w:t>
        </w:r>
      </w:hyperlink>
      <w:r w:rsidRPr="00861408">
        <w:t> (EOC) for additional information, including resources, contact, and reporting options.</w:t>
      </w:r>
    </w:p>
    <w:p w14:paraId="4ACA8FDB" w14:textId="77777777" w:rsidR="007E6A67" w:rsidRDefault="007E6A67" w:rsidP="005A6915">
      <w:pPr>
        <w:pStyle w:val="Heading3"/>
      </w:pPr>
    </w:p>
    <w:p w14:paraId="1583D221" w14:textId="00229C15" w:rsidR="00455961" w:rsidRPr="0027023F" w:rsidRDefault="00B77E98" w:rsidP="005A6915">
      <w:pPr>
        <w:pStyle w:val="Heading3"/>
      </w:pPr>
      <w:r w:rsidRPr="0027023F">
        <w:t>Technical S</w:t>
      </w:r>
      <w:r w:rsidR="00455961" w:rsidRPr="0027023F">
        <w:t>upport</w:t>
      </w:r>
    </w:p>
    <w:p w14:paraId="7D21026B" w14:textId="77777777" w:rsidR="00455961" w:rsidRPr="00C372CC" w:rsidRDefault="00455961" w:rsidP="00C372CC">
      <w:pPr>
        <w:spacing w:after="0" w:line="240" w:lineRule="auto"/>
        <w:rPr>
          <w:rFonts w:cs="Segoe UI"/>
        </w:rPr>
      </w:pPr>
      <w:r w:rsidRPr="00C372CC">
        <w:rPr>
          <w:rFonts w:cs="Segoe UI"/>
          <w:highlight w:val="yellow"/>
        </w:rPr>
        <w:t>[Example]</w:t>
      </w:r>
      <w:r w:rsidRPr="00C372CC">
        <w:rPr>
          <w:rFonts w:cs="Segoe UI"/>
        </w:rPr>
        <w:t>The best way to help prevent technical issues from causing problems for assignments and quizzes is to submit them at least 24-36 hours before the due date and time.  Your instructor cannot resolve technical issues, but it’s important to notify them if you are experiencing issues. If you have problems submitting an assignment or taking a quiz in Sakai, immediately do the following:</w:t>
      </w:r>
    </w:p>
    <w:p w14:paraId="7666B92E" w14:textId="77777777" w:rsidR="00455961" w:rsidRPr="00C372CC" w:rsidRDefault="00455961" w:rsidP="00C372CC">
      <w:pPr>
        <w:pStyle w:val="ListParagraph"/>
        <w:numPr>
          <w:ilvl w:val="0"/>
          <w:numId w:val="11"/>
        </w:numPr>
        <w:spacing w:after="0" w:line="240" w:lineRule="auto"/>
        <w:contextualSpacing w:val="0"/>
        <w:rPr>
          <w:rFonts w:ascii="Segoe UI" w:hAnsi="Segoe UI" w:cs="Segoe UI"/>
          <w:sz w:val="22"/>
          <w:szCs w:val="22"/>
        </w:rPr>
      </w:pPr>
      <w:r w:rsidRPr="00C372CC">
        <w:rPr>
          <w:rFonts w:ascii="Segoe UI" w:hAnsi="Segoe UI" w:cs="Segoe UI"/>
          <w:sz w:val="22"/>
          <w:szCs w:val="22"/>
        </w:rPr>
        <w:t xml:space="preserve">Contact </w:t>
      </w:r>
      <w:r w:rsidR="00BD2AFC">
        <w:rPr>
          <w:rFonts w:ascii="Segoe UI" w:hAnsi="Segoe UI" w:cs="Segoe UI"/>
          <w:sz w:val="22"/>
          <w:szCs w:val="22"/>
        </w:rPr>
        <w:t>t</w:t>
      </w:r>
      <w:r w:rsidRPr="00C372CC">
        <w:rPr>
          <w:rFonts w:ascii="Segoe UI" w:hAnsi="Segoe UI" w:cs="Segoe UI"/>
          <w:sz w:val="22"/>
          <w:szCs w:val="22"/>
        </w:rPr>
        <w:t>he UNC Information Technology Services (ITS) department with the time you attempted to do your course action and what the course action was.</w:t>
      </w:r>
    </w:p>
    <w:p w14:paraId="5DDB12B8" w14:textId="77777777" w:rsidR="00455961" w:rsidRPr="00C372CC" w:rsidRDefault="00455961" w:rsidP="00C372CC">
      <w:pPr>
        <w:pStyle w:val="ListParagraph"/>
        <w:numPr>
          <w:ilvl w:val="0"/>
          <w:numId w:val="11"/>
        </w:numPr>
        <w:spacing w:after="0" w:line="240" w:lineRule="auto"/>
        <w:contextualSpacing w:val="0"/>
        <w:rPr>
          <w:rFonts w:ascii="Segoe UI" w:hAnsi="Segoe UI" w:cs="Segoe UI"/>
          <w:sz w:val="22"/>
          <w:szCs w:val="22"/>
        </w:rPr>
      </w:pPr>
      <w:r w:rsidRPr="00C372CC">
        <w:rPr>
          <w:rFonts w:ascii="Segoe UI" w:hAnsi="Segoe UI" w:cs="Segoe UI"/>
          <w:sz w:val="22"/>
          <w:szCs w:val="22"/>
        </w:rPr>
        <w:t>Email your instructor with the information you sent to ITS and what time you sent the information.</w:t>
      </w:r>
    </w:p>
    <w:p w14:paraId="386A042C" w14:textId="77777777" w:rsidR="00455961" w:rsidRPr="00C372CC" w:rsidRDefault="00455961" w:rsidP="00C372CC">
      <w:pPr>
        <w:spacing w:after="0" w:line="240" w:lineRule="auto"/>
        <w:rPr>
          <w:rFonts w:cs="Segoe UI"/>
        </w:rPr>
      </w:pPr>
    </w:p>
    <w:p w14:paraId="37A97B88" w14:textId="5CD2CF94" w:rsidR="008862F6" w:rsidRDefault="00455961" w:rsidP="00C372CC">
      <w:pPr>
        <w:spacing w:after="0" w:line="240" w:lineRule="auto"/>
        <w:rPr>
          <w:rFonts w:cs="Segoe UI"/>
        </w:rPr>
      </w:pPr>
      <w:r w:rsidRPr="00C372CC">
        <w:rPr>
          <w:rFonts w:cs="Segoe UI"/>
        </w:rPr>
        <w:t xml:space="preserve">The ITS department provides technical support 24-hours per day, seven days per week.  If you need computer help, please contact the ITS Help Desk by phone at +1-919-962-HELP (4357), or by </w:t>
      </w:r>
      <w:hyperlink r:id="rId54" w:history="1">
        <w:r w:rsidRPr="008621D1">
          <w:rPr>
            <w:rStyle w:val="Hyperlink"/>
            <w:rFonts w:cs="Segoe UI"/>
          </w:rPr>
          <w:t>online help request</w:t>
        </w:r>
      </w:hyperlink>
      <w:r w:rsidRPr="00C372CC">
        <w:rPr>
          <w:rFonts w:cs="Segoe UI"/>
        </w:rPr>
        <w:t xml:space="preserve">, or by </w:t>
      </w:r>
      <w:hyperlink r:id="rId55" w:history="1">
        <w:r w:rsidRPr="008621D1">
          <w:rPr>
            <w:rStyle w:val="Hyperlink"/>
            <w:rFonts w:cs="Segoe UI"/>
          </w:rPr>
          <w:t>UNC Live Chat</w:t>
        </w:r>
      </w:hyperlink>
      <w:r w:rsidR="008621D1">
        <w:rPr>
          <w:rFonts w:cs="Segoe UI"/>
        </w:rPr>
        <w:t>.</w:t>
      </w:r>
    </w:p>
    <w:p w14:paraId="09A24F2F" w14:textId="77777777" w:rsidR="008862F6" w:rsidRDefault="008862F6" w:rsidP="005A6915">
      <w:pPr>
        <w:pStyle w:val="Heading3"/>
      </w:pPr>
      <w:r>
        <w:t xml:space="preserve">Safety and Emergency Information at </w:t>
      </w:r>
      <w:proofErr w:type="spellStart"/>
      <w:r>
        <w:t>Gillings</w:t>
      </w:r>
      <w:proofErr w:type="spellEnd"/>
    </w:p>
    <w:p w14:paraId="32C47380" w14:textId="77777777" w:rsidR="008862F6" w:rsidRPr="00861408" w:rsidRDefault="008862F6" w:rsidP="008862F6">
      <w:pPr>
        <w:rPr>
          <w:rFonts w:ascii="Calibri" w:hAnsi="Calibri" w:cs="Calibri"/>
          <w:color w:val="000000" w:themeColor="text1"/>
        </w:rPr>
      </w:pPr>
      <w:r w:rsidRPr="00861408">
        <w:rPr>
          <w:rFonts w:ascii="Calibri" w:hAnsi="Calibri" w:cs="Calibri"/>
          <w:color w:val="000000" w:themeColor="text1"/>
        </w:rPr>
        <w:t xml:space="preserve">Though unlikely, there is always a possibility that there might be some type of emergency during the semester. Emergencies come in many different forms – weather, medical, fire and ones involving people intending to do harm. </w:t>
      </w:r>
    </w:p>
    <w:p w14:paraId="358FBC88" w14:textId="77777777" w:rsidR="008862F6" w:rsidRPr="00861408" w:rsidRDefault="008862F6" w:rsidP="008862F6">
      <w:pPr>
        <w:rPr>
          <w:rFonts w:ascii="Calibri" w:hAnsi="Calibri" w:cs="Calibri"/>
          <w:color w:val="000000" w:themeColor="text1"/>
        </w:rPr>
      </w:pPr>
      <w:r w:rsidRPr="00861408">
        <w:rPr>
          <w:rFonts w:ascii="Calibri" w:hAnsi="Calibri" w:cs="Calibri"/>
          <w:color w:val="000000" w:themeColor="text1"/>
        </w:rPr>
        <w:t xml:space="preserve">As you probably know from your own experience, pre-K through 12th-grade students </w:t>
      </w:r>
      <w:proofErr w:type="gramStart"/>
      <w:r w:rsidRPr="00861408">
        <w:rPr>
          <w:rFonts w:ascii="Calibri" w:hAnsi="Calibri" w:cs="Calibri"/>
          <w:color w:val="000000" w:themeColor="text1"/>
        </w:rPr>
        <w:t>prepare</w:t>
      </w:r>
      <w:proofErr w:type="gramEnd"/>
      <w:r w:rsidRPr="00861408">
        <w:rPr>
          <w:rFonts w:ascii="Calibri" w:hAnsi="Calibri" w:cs="Calibri"/>
          <w:color w:val="000000" w:themeColor="text1"/>
        </w:rPr>
        <w:t xml:space="preserve"> in advance for emergency situations. As college students, you too need to think in advance about emergency situations. I would like to take a few moments to talk about actions to take in the event of an emergency in our classroom setting.</w:t>
      </w:r>
    </w:p>
    <w:p w14:paraId="66408EBC" w14:textId="77777777" w:rsidR="008862F6" w:rsidRPr="00861408" w:rsidRDefault="008862F6" w:rsidP="008862F6">
      <w:pPr>
        <w:rPr>
          <w:rFonts w:ascii="Calibri" w:hAnsi="Calibri" w:cs="Calibri"/>
          <w:color w:val="000000" w:themeColor="text1"/>
        </w:rPr>
      </w:pPr>
      <w:r w:rsidRPr="00861408">
        <w:rPr>
          <w:rFonts w:ascii="Calibri" w:hAnsi="Calibri" w:cs="Calibri"/>
          <w:b/>
          <w:bCs/>
          <w:color w:val="000000" w:themeColor="text1"/>
        </w:rPr>
        <w:t>If there is an emergency, I will stop teaching right away.</w:t>
      </w:r>
    </w:p>
    <w:p w14:paraId="55B0C0A0" w14:textId="77777777" w:rsidR="008862F6" w:rsidRPr="00861408" w:rsidRDefault="008862F6" w:rsidP="008862F6">
      <w:pPr>
        <w:pStyle w:val="ListParagraph"/>
        <w:numPr>
          <w:ilvl w:val="0"/>
          <w:numId w:val="20"/>
        </w:numPr>
        <w:rPr>
          <w:rFonts w:ascii="Calibri" w:hAnsi="Calibri" w:cs="Calibri"/>
          <w:color w:val="000000" w:themeColor="text1"/>
          <w:sz w:val="22"/>
          <w:szCs w:val="22"/>
        </w:rPr>
      </w:pPr>
      <w:r w:rsidRPr="00861408">
        <w:rPr>
          <w:rFonts w:ascii="Calibri" w:hAnsi="Calibri" w:cs="Calibri"/>
          <w:color w:val="000000" w:themeColor="text1"/>
          <w:sz w:val="22"/>
          <w:szCs w:val="22"/>
        </w:rPr>
        <w:t xml:space="preserve">When it is safe to do so, we will call 9-1-1 and identify our building and room number, as well as the issue. </w:t>
      </w:r>
    </w:p>
    <w:p w14:paraId="78DA9D67" w14:textId="77777777" w:rsidR="008862F6" w:rsidRPr="00861408" w:rsidRDefault="008862F6" w:rsidP="008862F6">
      <w:pPr>
        <w:pStyle w:val="ListParagraph"/>
        <w:numPr>
          <w:ilvl w:val="0"/>
          <w:numId w:val="20"/>
        </w:numPr>
        <w:rPr>
          <w:rFonts w:ascii="Calibri" w:hAnsi="Calibri" w:cs="Calibri"/>
          <w:color w:val="000000" w:themeColor="text1"/>
          <w:sz w:val="22"/>
          <w:szCs w:val="22"/>
        </w:rPr>
      </w:pPr>
      <w:r w:rsidRPr="00861408">
        <w:rPr>
          <w:rFonts w:ascii="Calibri" w:hAnsi="Calibri" w:cs="Calibri"/>
          <w:color w:val="000000" w:themeColor="text1"/>
          <w:sz w:val="22"/>
          <w:szCs w:val="22"/>
        </w:rPr>
        <w:t xml:space="preserve">There are some areas on campus, such as indoors, where you can’t hear the Alert Carolina siren. The first warning of an emergency may come to our attention via a messenger at the classroom door or through a personal electronic device.   </w:t>
      </w:r>
    </w:p>
    <w:p w14:paraId="75D56C1B" w14:textId="7272DF89" w:rsidR="008862F6" w:rsidRPr="00861408" w:rsidRDefault="008862F6" w:rsidP="008862F6">
      <w:pPr>
        <w:pStyle w:val="ListParagraph"/>
        <w:numPr>
          <w:ilvl w:val="0"/>
          <w:numId w:val="20"/>
        </w:numPr>
        <w:rPr>
          <w:rFonts w:ascii="Calibri" w:hAnsi="Calibri" w:cs="Calibri"/>
          <w:color w:val="000000" w:themeColor="text1"/>
          <w:sz w:val="22"/>
          <w:szCs w:val="22"/>
        </w:rPr>
      </w:pPr>
      <w:r w:rsidRPr="00861408">
        <w:rPr>
          <w:rFonts w:ascii="Calibri" w:hAnsi="Calibri" w:cs="Calibri"/>
          <w:color w:val="000000" w:themeColor="text1"/>
          <w:sz w:val="22"/>
          <w:szCs w:val="22"/>
        </w:rPr>
        <w:t xml:space="preserve">If you see or experience something unusual or concerning – before, during or after class – that may lead to an emergency, please let me or another faculty member/administrator or </w:t>
      </w:r>
      <w:proofErr w:type="spellStart"/>
      <w:r w:rsidRPr="00861408">
        <w:rPr>
          <w:rFonts w:ascii="Calibri" w:hAnsi="Calibri" w:cs="Calibri"/>
          <w:color w:val="000000" w:themeColor="text1"/>
          <w:sz w:val="22"/>
          <w:szCs w:val="22"/>
        </w:rPr>
        <w:t>Gillings</w:t>
      </w:r>
      <w:proofErr w:type="spellEnd"/>
      <w:r w:rsidRPr="00861408">
        <w:rPr>
          <w:rFonts w:ascii="Calibri" w:hAnsi="Calibri" w:cs="Calibri"/>
          <w:color w:val="000000" w:themeColor="text1"/>
          <w:sz w:val="22"/>
          <w:szCs w:val="22"/>
        </w:rPr>
        <w:t xml:space="preserve"> School security know as soon as possible. Alert me even if you have only an inkling that something may not be right. </w:t>
      </w:r>
    </w:p>
    <w:p w14:paraId="17A13309" w14:textId="77777777" w:rsidR="008862F6" w:rsidRPr="00861408" w:rsidRDefault="008862F6" w:rsidP="008862F6">
      <w:pPr>
        <w:rPr>
          <w:rFonts w:ascii="Calibri" w:hAnsi="Calibri" w:cs="Calibri"/>
          <w:color w:val="000000" w:themeColor="text1"/>
        </w:rPr>
      </w:pPr>
      <w:r w:rsidRPr="00861408">
        <w:rPr>
          <w:rFonts w:ascii="Calibri" w:hAnsi="Calibri" w:cs="Calibri"/>
          <w:b/>
          <w:bCs/>
          <w:color w:val="000000" w:themeColor="text1"/>
        </w:rPr>
        <w:t>It is very important that you make me aware.</w:t>
      </w:r>
    </w:p>
    <w:p w14:paraId="1E2F910D" w14:textId="77777777" w:rsidR="008862F6" w:rsidRPr="00861408" w:rsidRDefault="008862F6" w:rsidP="008862F6">
      <w:pPr>
        <w:rPr>
          <w:rFonts w:ascii="Calibri" w:hAnsi="Calibri" w:cs="Calibri"/>
          <w:color w:val="000000" w:themeColor="text1"/>
        </w:rPr>
      </w:pPr>
      <w:r w:rsidRPr="00861408">
        <w:rPr>
          <w:rFonts w:ascii="Calibri" w:hAnsi="Calibri" w:cs="Calibri"/>
          <w:b/>
          <w:bCs/>
          <w:i/>
          <w:iCs/>
          <w:color w:val="000000" w:themeColor="text1"/>
        </w:rPr>
        <w:t>In a weather emergency,</w:t>
      </w:r>
      <w:r w:rsidRPr="00861408">
        <w:rPr>
          <w:rFonts w:ascii="Calibri" w:hAnsi="Calibri" w:cs="Calibri"/>
          <w:b/>
          <w:bCs/>
          <w:color w:val="000000" w:themeColor="text1"/>
        </w:rPr>
        <w:t xml:space="preserve"> </w:t>
      </w:r>
      <w:r w:rsidRPr="00861408">
        <w:rPr>
          <w:rFonts w:ascii="Calibri" w:hAnsi="Calibri" w:cs="Calibri"/>
          <w:color w:val="000000" w:themeColor="text1"/>
        </w:rPr>
        <w:t xml:space="preserve">you may not be able to hear the emergency siren if you are inside of a building. If you are inside, move to an interior room on the lowest floor, and stay away from windows. </w:t>
      </w:r>
      <w:r w:rsidRPr="00861408">
        <w:rPr>
          <w:rFonts w:ascii="Calibri" w:hAnsi="Calibri" w:cs="Calibri"/>
          <w:b/>
          <w:bCs/>
          <w:i/>
          <w:iCs/>
          <w:color w:val="000000" w:themeColor="text1"/>
        </w:rPr>
        <w:t xml:space="preserve">In </w:t>
      </w:r>
      <w:r w:rsidRPr="00861408">
        <w:rPr>
          <w:rFonts w:ascii="Calibri" w:hAnsi="Calibri" w:cs="Calibri"/>
          <w:b/>
          <w:bCs/>
          <w:i/>
          <w:iCs/>
          <w:color w:val="000000" w:themeColor="text1"/>
        </w:rPr>
        <w:lastRenderedPageBreak/>
        <w:t>a medical/mental health emergency,</w:t>
      </w:r>
      <w:r w:rsidRPr="00861408">
        <w:rPr>
          <w:rFonts w:ascii="Calibri" w:hAnsi="Calibri" w:cs="Calibri"/>
          <w:b/>
          <w:bCs/>
          <w:color w:val="000000" w:themeColor="text1"/>
        </w:rPr>
        <w:t xml:space="preserve"> </w:t>
      </w:r>
      <w:r w:rsidRPr="00861408">
        <w:rPr>
          <w:rFonts w:ascii="Calibri" w:hAnsi="Calibri" w:cs="Calibri"/>
          <w:color w:val="000000" w:themeColor="text1"/>
        </w:rPr>
        <w:t xml:space="preserve">please make space for first responders to do their work. UNC Police, Fire Department and EMS respond to all medical calls on campus. </w:t>
      </w:r>
      <w:r w:rsidRPr="00861408">
        <w:rPr>
          <w:rFonts w:ascii="Calibri" w:hAnsi="Calibri" w:cs="Calibri"/>
          <w:b/>
          <w:bCs/>
          <w:i/>
          <w:iCs/>
          <w:color w:val="000000" w:themeColor="text1"/>
        </w:rPr>
        <w:t>In the case of fire,</w:t>
      </w:r>
      <w:r w:rsidRPr="00861408">
        <w:rPr>
          <w:rFonts w:ascii="Calibri" w:hAnsi="Calibri" w:cs="Calibri"/>
          <w:b/>
          <w:bCs/>
          <w:color w:val="000000" w:themeColor="text1"/>
        </w:rPr>
        <w:t xml:space="preserve"> </w:t>
      </w:r>
      <w:r w:rsidRPr="00861408">
        <w:rPr>
          <w:rFonts w:ascii="Calibri" w:hAnsi="Calibri" w:cs="Calibri"/>
          <w:color w:val="000000" w:themeColor="text1"/>
        </w:rPr>
        <w:t xml:space="preserve">do not attempt to carry anything in your hands. Exit quickly in as orderly a way as possible. Help others as much as possible. </w:t>
      </w:r>
      <w:r w:rsidRPr="00861408">
        <w:rPr>
          <w:rFonts w:ascii="Calibri" w:hAnsi="Calibri" w:cs="Calibri"/>
          <w:b/>
          <w:bCs/>
          <w:i/>
          <w:iCs/>
          <w:color w:val="000000" w:themeColor="text1"/>
        </w:rPr>
        <w:t>In a situation in which one or more people intend to do harm,</w:t>
      </w:r>
      <w:r w:rsidRPr="00861408">
        <w:rPr>
          <w:rFonts w:ascii="Calibri" w:hAnsi="Calibri" w:cs="Calibri"/>
          <w:i/>
          <w:iCs/>
          <w:color w:val="000000" w:themeColor="text1"/>
        </w:rPr>
        <w:t xml:space="preserve"> </w:t>
      </w:r>
      <w:r w:rsidRPr="00861408">
        <w:rPr>
          <w:rFonts w:ascii="Calibri" w:hAnsi="Calibri" w:cs="Calibri"/>
          <w:color w:val="000000" w:themeColor="text1"/>
        </w:rPr>
        <w:t xml:space="preserve">assess the </w:t>
      </w:r>
      <w:proofErr w:type="gramStart"/>
      <w:r w:rsidRPr="00861408">
        <w:rPr>
          <w:rFonts w:ascii="Calibri" w:hAnsi="Calibri" w:cs="Calibri"/>
          <w:color w:val="000000" w:themeColor="text1"/>
        </w:rPr>
        <w:t>situation</w:t>
      </w:r>
      <w:proofErr w:type="gramEnd"/>
      <w:r w:rsidRPr="00861408">
        <w:rPr>
          <w:rFonts w:ascii="Calibri" w:hAnsi="Calibri" w:cs="Calibri"/>
          <w:color w:val="000000" w:themeColor="text1"/>
        </w:rPr>
        <w:t xml:space="preserve"> and make a decision. Unfortunately, there may not be a clear “right” answer. However, your circumstances may make one of these actions the only viable option to protect yourself.</w:t>
      </w:r>
    </w:p>
    <w:p w14:paraId="21DC5CB7" w14:textId="655AB877" w:rsidR="008862F6" w:rsidRPr="00861408" w:rsidRDefault="008862F6" w:rsidP="008862F6">
      <w:pPr>
        <w:pStyle w:val="ListParagraph"/>
        <w:numPr>
          <w:ilvl w:val="0"/>
          <w:numId w:val="21"/>
        </w:numPr>
        <w:rPr>
          <w:rFonts w:ascii="Calibri" w:hAnsi="Calibri" w:cs="Calibri"/>
          <w:color w:val="000000" w:themeColor="text1"/>
          <w:sz w:val="22"/>
          <w:szCs w:val="22"/>
        </w:rPr>
      </w:pPr>
      <w:r w:rsidRPr="00861408">
        <w:rPr>
          <w:rFonts w:ascii="Calibri" w:hAnsi="Calibri" w:cs="Calibri"/>
          <w:b/>
          <w:bCs/>
          <w:color w:val="000000" w:themeColor="text1"/>
          <w:sz w:val="22"/>
          <w:szCs w:val="22"/>
        </w:rPr>
        <w:t>Run:</w:t>
      </w:r>
      <w:r w:rsidRPr="00861408">
        <w:rPr>
          <w:rFonts w:ascii="Calibri" w:hAnsi="Calibri" w:cs="Calibri"/>
          <w:color w:val="000000" w:themeColor="text1"/>
          <w:sz w:val="22"/>
          <w:szCs w:val="22"/>
        </w:rPr>
        <w:t xml:space="preserve"> Have an escape route and plan in mind, leave your belongings behind, keep your hands visible, exit the building as quickly and safely as possible, distancing yourself from the threat, and follow law enforcement’s direction. </w:t>
      </w:r>
    </w:p>
    <w:p w14:paraId="1DDDACC7" w14:textId="01B36217" w:rsidR="008862F6" w:rsidRPr="00861408" w:rsidRDefault="008862F6" w:rsidP="008862F6">
      <w:pPr>
        <w:pStyle w:val="ListParagraph"/>
        <w:numPr>
          <w:ilvl w:val="0"/>
          <w:numId w:val="21"/>
        </w:numPr>
        <w:rPr>
          <w:rFonts w:ascii="Calibri" w:hAnsi="Calibri" w:cs="Calibri"/>
          <w:color w:val="000000" w:themeColor="text1"/>
          <w:sz w:val="22"/>
          <w:szCs w:val="22"/>
        </w:rPr>
      </w:pPr>
      <w:r w:rsidRPr="00861408">
        <w:rPr>
          <w:rFonts w:ascii="Calibri" w:hAnsi="Calibri" w:cs="Calibri"/>
          <w:b/>
          <w:bCs/>
          <w:color w:val="000000" w:themeColor="text1"/>
          <w:sz w:val="22"/>
          <w:szCs w:val="22"/>
        </w:rPr>
        <w:t>Hide:</w:t>
      </w:r>
      <w:r w:rsidRPr="00861408">
        <w:rPr>
          <w:rFonts w:ascii="Calibri" w:hAnsi="Calibri" w:cs="Calibri"/>
          <w:color w:val="000000" w:themeColor="text1"/>
          <w:sz w:val="22"/>
          <w:szCs w:val="22"/>
        </w:rPr>
        <w:t xml:space="preserve"> If you cannot safely evacuate your building or are unsure of the location of the threat, secure your room, </w:t>
      </w:r>
      <w:proofErr w:type="gramStart"/>
      <w:r w:rsidRPr="00861408">
        <w:rPr>
          <w:rFonts w:ascii="Calibri" w:hAnsi="Calibri" w:cs="Calibri"/>
          <w:color w:val="000000" w:themeColor="text1"/>
          <w:sz w:val="22"/>
          <w:szCs w:val="22"/>
        </w:rPr>
        <w:t>classroom</w:t>
      </w:r>
      <w:proofErr w:type="gramEnd"/>
      <w:r w:rsidRPr="00861408">
        <w:rPr>
          <w:rFonts w:ascii="Calibri" w:hAnsi="Calibri" w:cs="Calibri"/>
          <w:color w:val="000000" w:themeColor="text1"/>
          <w:sz w:val="22"/>
          <w:szCs w:val="22"/>
        </w:rPr>
        <w:t xml:space="preserve"> or office, creating as many barriers between you and the threat. If you are caught outside, seek shelter inside the nearest building, and secure an interior space. Take the following actions: Lock or secure doors, turn off lights, move into concealed areas of the room away from doors and windows, silence your mobile devices and remain calm and quiet.  </w:t>
      </w:r>
    </w:p>
    <w:p w14:paraId="5C3A0F08" w14:textId="7114EC5C" w:rsidR="008862F6" w:rsidRPr="00861408" w:rsidRDefault="008862F6" w:rsidP="008862F6">
      <w:pPr>
        <w:pStyle w:val="ListParagraph"/>
        <w:numPr>
          <w:ilvl w:val="0"/>
          <w:numId w:val="21"/>
        </w:numPr>
        <w:rPr>
          <w:rFonts w:ascii="Calibri" w:hAnsi="Calibri" w:cs="Calibri"/>
          <w:color w:val="000000" w:themeColor="text1"/>
          <w:sz w:val="22"/>
          <w:szCs w:val="22"/>
        </w:rPr>
      </w:pPr>
      <w:r w:rsidRPr="00861408">
        <w:rPr>
          <w:rFonts w:ascii="Calibri" w:hAnsi="Calibri" w:cs="Calibri"/>
          <w:b/>
          <w:bCs/>
          <w:color w:val="000000" w:themeColor="text1"/>
          <w:sz w:val="22"/>
          <w:szCs w:val="22"/>
        </w:rPr>
        <w:t>Fight:</w:t>
      </w:r>
      <w:r w:rsidRPr="00861408">
        <w:rPr>
          <w:rFonts w:ascii="Calibri" w:hAnsi="Calibri" w:cs="Calibri"/>
          <w:color w:val="000000" w:themeColor="text1"/>
          <w:sz w:val="22"/>
          <w:szCs w:val="22"/>
        </w:rPr>
        <w:t xml:space="preserve"> Use this as a last resort if your life is in imminent danger. If there are no other options to safely escape and you are confronted by the intruder, attempt to </w:t>
      </w:r>
      <w:proofErr w:type="gramStart"/>
      <w:r w:rsidRPr="00861408">
        <w:rPr>
          <w:rFonts w:ascii="Calibri" w:hAnsi="Calibri" w:cs="Calibri"/>
          <w:color w:val="000000" w:themeColor="text1"/>
          <w:sz w:val="22"/>
          <w:szCs w:val="22"/>
        </w:rPr>
        <w:t>disrupt</w:t>
      </w:r>
      <w:proofErr w:type="gramEnd"/>
      <w:r w:rsidRPr="00861408">
        <w:rPr>
          <w:rFonts w:ascii="Calibri" w:hAnsi="Calibri" w:cs="Calibri"/>
          <w:color w:val="000000" w:themeColor="text1"/>
          <w:sz w:val="22"/>
          <w:szCs w:val="22"/>
        </w:rPr>
        <w:t xml:space="preserve"> or incapacitate the intruder using all available resources (e.g., acting aggressively, yelling, throwing items, improvising weapons).</w:t>
      </w:r>
    </w:p>
    <w:p w14:paraId="3A5F7D59" w14:textId="77777777" w:rsidR="008862F6" w:rsidRPr="00861408" w:rsidRDefault="008862F6" w:rsidP="008862F6">
      <w:pPr>
        <w:rPr>
          <w:rFonts w:ascii="Calibri" w:hAnsi="Calibri" w:cs="Calibri"/>
          <w:color w:val="000000" w:themeColor="text1"/>
        </w:rPr>
      </w:pPr>
      <w:r w:rsidRPr="00861408">
        <w:rPr>
          <w:rFonts w:ascii="Calibri" w:hAnsi="Calibri" w:cs="Calibri"/>
          <w:color w:val="000000" w:themeColor="text1"/>
        </w:rPr>
        <w:t xml:space="preserve">If you need to exit the building in an emergency, seek cover behind buildings, </w:t>
      </w:r>
      <w:proofErr w:type="gramStart"/>
      <w:r w:rsidRPr="00861408">
        <w:rPr>
          <w:rFonts w:ascii="Calibri" w:hAnsi="Calibri" w:cs="Calibri"/>
          <w:color w:val="000000" w:themeColor="text1"/>
        </w:rPr>
        <w:t>cars</w:t>
      </w:r>
      <w:proofErr w:type="gramEnd"/>
      <w:r w:rsidRPr="00861408">
        <w:rPr>
          <w:rFonts w:ascii="Calibri" w:hAnsi="Calibri" w:cs="Calibri"/>
          <w:color w:val="000000" w:themeColor="text1"/>
        </w:rPr>
        <w:t xml:space="preserve"> and other solid structures – go as far away as possible while still staying safe. Keep going until you know that you are out of danger. </w:t>
      </w:r>
    </w:p>
    <w:p w14:paraId="7C589832" w14:textId="77777777" w:rsidR="008862F6" w:rsidRPr="00861408" w:rsidRDefault="008862F6" w:rsidP="008862F6">
      <w:pPr>
        <w:rPr>
          <w:rFonts w:ascii="Calibri" w:hAnsi="Calibri" w:cs="Calibri"/>
          <w:color w:val="000000" w:themeColor="text1"/>
        </w:rPr>
      </w:pPr>
      <w:r w:rsidRPr="00861408">
        <w:rPr>
          <w:rFonts w:ascii="Calibri" w:hAnsi="Calibri" w:cs="Calibri"/>
          <w:b/>
          <w:bCs/>
          <w:color w:val="000000" w:themeColor="text1"/>
        </w:rPr>
        <w:t xml:space="preserve">Here is what you need to do next: </w:t>
      </w:r>
    </w:p>
    <w:p w14:paraId="6DD3A056" w14:textId="77777777" w:rsidR="008862F6" w:rsidRPr="00861408" w:rsidRDefault="008862F6" w:rsidP="008862F6">
      <w:pPr>
        <w:rPr>
          <w:rFonts w:ascii="Calibri" w:hAnsi="Calibri" w:cs="Calibri"/>
          <w:color w:val="000000" w:themeColor="text1"/>
        </w:rPr>
      </w:pPr>
      <w:r w:rsidRPr="00861408">
        <w:rPr>
          <w:rFonts w:ascii="Calibri" w:hAnsi="Calibri" w:cs="Calibri"/>
          <w:color w:val="000000" w:themeColor="text1"/>
        </w:rPr>
        <w:t xml:space="preserve">Take the time you need to identify the different entrances and exits in this room and this building. There are many ways in and out of this building. The next time you come to class, think about possible routes. Try different routes so you are aware. </w:t>
      </w:r>
    </w:p>
    <w:p w14:paraId="6ABAEBEA" w14:textId="707105DB" w:rsidR="008862F6" w:rsidRPr="00861408" w:rsidRDefault="008862F6" w:rsidP="008862F6">
      <w:pPr>
        <w:rPr>
          <w:rFonts w:ascii="Calibri" w:hAnsi="Calibri" w:cs="Calibri"/>
          <w:color w:val="000000" w:themeColor="text1"/>
          <w:u w:val="single"/>
        </w:rPr>
      </w:pPr>
      <w:r w:rsidRPr="00861408">
        <w:rPr>
          <w:rFonts w:ascii="Calibri" w:hAnsi="Calibri" w:cs="Calibri"/>
          <w:color w:val="000000" w:themeColor="text1"/>
        </w:rPr>
        <w:t xml:space="preserve">Be better prepared for UNC-specific safety procedures by visiting </w:t>
      </w:r>
      <w:hyperlink r:id="rId56" w:history="1">
        <w:r w:rsidRPr="00861408">
          <w:rPr>
            <w:rStyle w:val="Hyperlink"/>
            <w:rFonts w:ascii="Calibri" w:hAnsi="Calibri" w:cs="Calibri"/>
          </w:rPr>
          <w:t>Carolina Ready.</w:t>
        </w:r>
      </w:hyperlink>
      <w:r w:rsidRPr="00861408">
        <w:rPr>
          <w:rFonts w:ascii="Calibri" w:hAnsi="Calibri" w:cs="Calibri"/>
          <w:color w:val="000000" w:themeColor="text1"/>
          <w:u w:val="single"/>
        </w:rPr>
        <w:t xml:space="preserve"> </w:t>
      </w:r>
    </w:p>
    <w:p w14:paraId="1FF966C5" w14:textId="77777777" w:rsidR="008862F6" w:rsidRPr="00861408" w:rsidRDefault="008862F6" w:rsidP="008862F6">
      <w:pPr>
        <w:pStyle w:val="Heading4"/>
        <w:rPr>
          <w:rFonts w:ascii="Segoe UI" w:hAnsi="Segoe UI" w:cs="Segoe UI"/>
          <w:b/>
          <w:bCs/>
          <w:i w:val="0"/>
          <w:iCs w:val="0"/>
          <w:color w:val="auto"/>
        </w:rPr>
      </w:pPr>
      <w:r w:rsidRPr="00861408">
        <w:rPr>
          <w:rFonts w:ascii="Segoe UI" w:hAnsi="Segoe UI" w:cs="Segoe UI"/>
          <w:b/>
          <w:bCs/>
          <w:i w:val="0"/>
          <w:iCs w:val="0"/>
          <w:color w:val="auto"/>
        </w:rPr>
        <w:t>Important Contacts:</w:t>
      </w:r>
    </w:p>
    <w:p w14:paraId="1827670D" w14:textId="269E29DB" w:rsidR="008862F6" w:rsidRPr="00861408" w:rsidRDefault="008862F6" w:rsidP="008862F6">
      <w:pPr>
        <w:pStyle w:val="Heading4"/>
        <w:numPr>
          <w:ilvl w:val="0"/>
          <w:numId w:val="22"/>
        </w:numPr>
        <w:rPr>
          <w:rFonts w:ascii="Segoe UI" w:hAnsi="Segoe UI" w:cs="Segoe UI"/>
          <w:b/>
          <w:bCs/>
          <w:i w:val="0"/>
          <w:iCs w:val="0"/>
          <w:color w:val="auto"/>
        </w:rPr>
      </w:pPr>
      <w:r w:rsidRPr="00861408">
        <w:rPr>
          <w:rFonts w:ascii="Segoe UI" w:hAnsi="Segoe UI" w:cs="Segoe UI"/>
          <w:b/>
          <w:bCs/>
          <w:i w:val="0"/>
          <w:iCs w:val="0"/>
          <w:color w:val="auto"/>
        </w:rPr>
        <w:t>Emergencies, anywhere: Call 911</w:t>
      </w:r>
    </w:p>
    <w:p w14:paraId="05B4A44B" w14:textId="14EE8D81" w:rsidR="008862F6" w:rsidRPr="00861408" w:rsidRDefault="008862F6" w:rsidP="008862F6">
      <w:pPr>
        <w:pStyle w:val="Heading4"/>
        <w:numPr>
          <w:ilvl w:val="0"/>
          <w:numId w:val="22"/>
        </w:numPr>
        <w:rPr>
          <w:rFonts w:ascii="Segoe UI" w:hAnsi="Segoe UI" w:cs="Segoe UI"/>
          <w:b/>
          <w:bCs/>
          <w:i w:val="0"/>
          <w:iCs w:val="0"/>
          <w:color w:val="auto"/>
        </w:rPr>
      </w:pPr>
      <w:proofErr w:type="spellStart"/>
      <w:r w:rsidRPr="00861408">
        <w:rPr>
          <w:rFonts w:ascii="Segoe UI" w:hAnsi="Segoe UI" w:cs="Segoe UI"/>
          <w:b/>
          <w:bCs/>
          <w:i w:val="0"/>
          <w:iCs w:val="0"/>
          <w:color w:val="auto"/>
        </w:rPr>
        <w:t>Gillings</w:t>
      </w:r>
      <w:proofErr w:type="spellEnd"/>
      <w:r w:rsidRPr="00861408">
        <w:rPr>
          <w:rFonts w:ascii="Segoe UI" w:hAnsi="Segoe UI" w:cs="Segoe UI"/>
          <w:b/>
          <w:bCs/>
          <w:i w:val="0"/>
          <w:iCs w:val="0"/>
          <w:color w:val="auto"/>
        </w:rPr>
        <w:t xml:space="preserve"> School Resources:</w:t>
      </w:r>
    </w:p>
    <w:p w14:paraId="7E0F90C8" w14:textId="77777777" w:rsidR="008862F6" w:rsidRPr="00861408" w:rsidRDefault="008862F6" w:rsidP="008862F6">
      <w:pPr>
        <w:pStyle w:val="Heading4"/>
        <w:numPr>
          <w:ilvl w:val="1"/>
          <w:numId w:val="22"/>
        </w:numPr>
        <w:rPr>
          <w:rFonts w:ascii="Segoe UI" w:hAnsi="Segoe UI" w:cs="Segoe UI"/>
          <w:i w:val="0"/>
          <w:iCs w:val="0"/>
          <w:color w:val="auto"/>
        </w:rPr>
      </w:pPr>
      <w:proofErr w:type="spellStart"/>
      <w:r w:rsidRPr="00861408">
        <w:rPr>
          <w:rFonts w:ascii="Segoe UI" w:hAnsi="Segoe UI" w:cs="Segoe UI"/>
          <w:b/>
          <w:bCs/>
          <w:i w:val="0"/>
          <w:iCs w:val="0"/>
          <w:color w:val="auto"/>
        </w:rPr>
        <w:t>Gillings</w:t>
      </w:r>
      <w:proofErr w:type="spellEnd"/>
      <w:r w:rsidRPr="00861408">
        <w:rPr>
          <w:rFonts w:ascii="Segoe UI" w:hAnsi="Segoe UI" w:cs="Segoe UI"/>
          <w:b/>
          <w:bCs/>
          <w:i w:val="0"/>
          <w:iCs w:val="0"/>
          <w:color w:val="auto"/>
        </w:rPr>
        <w:t xml:space="preserve"> DPS Security:</w:t>
      </w:r>
      <w:r w:rsidRPr="00861408">
        <w:rPr>
          <w:rFonts w:ascii="Segoe UI" w:hAnsi="Segoe UI" w:cs="Segoe UI"/>
          <w:i w:val="0"/>
          <w:iCs w:val="0"/>
          <w:color w:val="auto"/>
        </w:rPr>
        <w:t xml:space="preserve"> (919) 357-8037 </w:t>
      </w:r>
    </w:p>
    <w:p w14:paraId="36324A0F" w14:textId="77777777" w:rsidR="008862F6" w:rsidRPr="00861408" w:rsidRDefault="008862F6" w:rsidP="008862F6">
      <w:pPr>
        <w:pStyle w:val="Heading4"/>
        <w:numPr>
          <w:ilvl w:val="1"/>
          <w:numId w:val="22"/>
        </w:numPr>
        <w:rPr>
          <w:rFonts w:ascii="Segoe UI" w:hAnsi="Segoe UI" w:cs="Segoe UI"/>
          <w:i w:val="0"/>
          <w:iCs w:val="0"/>
          <w:color w:val="auto"/>
        </w:rPr>
      </w:pPr>
      <w:r w:rsidRPr="00861408">
        <w:rPr>
          <w:rFonts w:ascii="Segoe UI" w:hAnsi="Segoe UI" w:cs="Segoe UI"/>
          <w:b/>
          <w:bCs/>
          <w:i w:val="0"/>
          <w:iCs w:val="0"/>
          <w:color w:val="auto"/>
        </w:rPr>
        <w:t>Building Issues:</w:t>
      </w:r>
      <w:r w:rsidRPr="00861408">
        <w:rPr>
          <w:rFonts w:ascii="Segoe UI" w:hAnsi="Segoe UI" w:cs="Segoe UI"/>
          <w:i w:val="0"/>
          <w:iCs w:val="0"/>
          <w:color w:val="auto"/>
        </w:rPr>
        <w:t xml:space="preserve"> (919) 843-7872</w:t>
      </w:r>
    </w:p>
    <w:p w14:paraId="424FEF9A" w14:textId="77777777" w:rsidR="008862F6" w:rsidRPr="00861408" w:rsidRDefault="008862F6" w:rsidP="008862F6">
      <w:pPr>
        <w:pStyle w:val="Heading4"/>
        <w:numPr>
          <w:ilvl w:val="1"/>
          <w:numId w:val="22"/>
        </w:numPr>
        <w:rPr>
          <w:rFonts w:ascii="Segoe UI" w:hAnsi="Segoe UI" w:cs="Segoe UI"/>
          <w:i w:val="0"/>
          <w:iCs w:val="0"/>
          <w:color w:val="auto"/>
        </w:rPr>
      </w:pPr>
      <w:proofErr w:type="spellStart"/>
      <w:r w:rsidRPr="00861408">
        <w:rPr>
          <w:rFonts w:ascii="Segoe UI" w:hAnsi="Segoe UI" w:cs="Segoe UI"/>
          <w:b/>
          <w:bCs/>
          <w:i w:val="0"/>
          <w:iCs w:val="0"/>
          <w:color w:val="auto"/>
        </w:rPr>
        <w:t>Gillings</w:t>
      </w:r>
      <w:proofErr w:type="spellEnd"/>
      <w:r w:rsidRPr="00861408">
        <w:rPr>
          <w:rFonts w:ascii="Segoe UI" w:hAnsi="Segoe UI" w:cs="Segoe UI"/>
          <w:b/>
          <w:bCs/>
          <w:i w:val="0"/>
          <w:iCs w:val="0"/>
          <w:color w:val="auto"/>
        </w:rPr>
        <w:t xml:space="preserve"> Student Affairs:</w:t>
      </w:r>
      <w:r w:rsidRPr="00861408">
        <w:rPr>
          <w:rFonts w:ascii="Segoe UI" w:hAnsi="Segoe UI" w:cs="Segoe UI"/>
          <w:i w:val="0"/>
          <w:iCs w:val="0"/>
          <w:color w:val="auto"/>
        </w:rPr>
        <w:t xml:space="preserve"> (919) 966-2499</w:t>
      </w:r>
    </w:p>
    <w:p w14:paraId="7F0D98E7" w14:textId="77777777" w:rsidR="008862F6" w:rsidRPr="00BD2AFC" w:rsidRDefault="008862F6" w:rsidP="00C372CC">
      <w:pPr>
        <w:spacing w:after="0" w:line="240" w:lineRule="auto"/>
        <w:rPr>
          <w:rFonts w:cs="Segoe UI"/>
        </w:rPr>
      </w:pPr>
    </w:p>
    <w:bookmarkEnd w:id="8"/>
    <w:p w14:paraId="10DD2985" w14:textId="77777777" w:rsidR="001F530A" w:rsidRPr="00C372CC" w:rsidRDefault="001F530A" w:rsidP="005A6915">
      <w:pPr>
        <w:pStyle w:val="Heading3"/>
      </w:pPr>
      <w:r w:rsidRPr="00C372CC">
        <w:t>Title IX at UNC Chapel Hill</w:t>
      </w:r>
    </w:p>
    <w:p w14:paraId="0F8E8AFE" w14:textId="5505236C" w:rsidR="001F530A" w:rsidRDefault="001F530A" w:rsidP="00C372CC">
      <w:pPr>
        <w:spacing w:after="0" w:line="240" w:lineRule="auto"/>
        <w:rPr>
          <w:rFonts w:cs="Segoe UI"/>
          <w:color w:val="000000"/>
          <w:shd w:val="clear" w:color="auto" w:fill="FFFFFF"/>
        </w:rPr>
      </w:pPr>
      <w:r w:rsidRPr="00C372CC">
        <w:rPr>
          <w:rFonts w:cs="Segoe UI"/>
          <w:color w:val="000000"/>
          <w:shd w:val="clear" w:color="auto" w:fill="FFFFFF"/>
        </w:rPr>
        <w:t>A</w:t>
      </w:r>
      <w:r w:rsidR="009F4AB8" w:rsidRPr="00C372CC">
        <w:rPr>
          <w:rFonts w:cs="Segoe UI"/>
          <w:color w:val="000000"/>
          <w:shd w:val="clear" w:color="auto" w:fill="FFFFFF"/>
        </w:rPr>
        <w:t xml:space="preserve">ny student who is impacted by discrimination, harassment, interpersonal (relationship) violence, sexual violence, sexual exploitations, or stalking is encouraged to seek resources on campus or in the community.  </w:t>
      </w:r>
      <w:r w:rsidRPr="00C372CC">
        <w:rPr>
          <w:rFonts w:cs="Segoe UI"/>
          <w:color w:val="000000"/>
          <w:shd w:val="clear" w:color="auto" w:fill="FFFFFF"/>
        </w:rPr>
        <w:t>Please contact the Director of Title IX Compliance / Title IX Coordinator (</w:t>
      </w:r>
      <w:hyperlink r:id="rId57" w:history="1">
        <w:r w:rsidRPr="00375765">
          <w:rPr>
            <w:rStyle w:val="Hyperlink"/>
            <w:rFonts w:cs="Segoe UI"/>
            <w:shd w:val="clear" w:color="auto" w:fill="FFFFFF"/>
          </w:rPr>
          <w:t>Adrienne Allison</w:t>
        </w:r>
      </w:hyperlink>
      <w:r w:rsidRPr="00C372CC">
        <w:rPr>
          <w:rFonts w:cs="Segoe UI"/>
          <w:color w:val="000000"/>
          <w:shd w:val="clear" w:color="auto" w:fill="FFFFFF"/>
        </w:rPr>
        <w:t xml:space="preserve">), </w:t>
      </w:r>
      <w:hyperlink r:id="rId58" w:history="1">
        <w:r w:rsidRPr="00375765">
          <w:rPr>
            <w:rStyle w:val="Hyperlink"/>
            <w:rFonts w:cs="Segoe UI"/>
            <w:shd w:val="clear" w:color="auto" w:fill="FFFFFF"/>
          </w:rPr>
          <w:t>Report and Response Coordinators</w:t>
        </w:r>
        <w:r w:rsidR="009F4AB8" w:rsidRPr="00375765">
          <w:rPr>
            <w:rStyle w:val="Hyperlink"/>
            <w:rFonts w:cs="Segoe UI"/>
            <w:shd w:val="clear" w:color="auto" w:fill="FFFFFF"/>
          </w:rPr>
          <w:t xml:space="preserve"> in the Equal Opportunity and Compliance Office</w:t>
        </w:r>
      </w:hyperlink>
      <w:r w:rsidRPr="00C372CC">
        <w:rPr>
          <w:rFonts w:cs="Segoe UI"/>
          <w:color w:val="000000"/>
          <w:shd w:val="clear" w:color="auto" w:fill="FFFFFF"/>
        </w:rPr>
        <w:t xml:space="preserve">, Counseling and </w:t>
      </w:r>
      <w:r w:rsidR="009F4AB8" w:rsidRPr="00C372CC">
        <w:rPr>
          <w:rFonts w:cs="Segoe UI"/>
          <w:color w:val="000000"/>
          <w:shd w:val="clear" w:color="auto" w:fill="FFFFFF"/>
        </w:rPr>
        <w:t>Psychological Services</w:t>
      </w:r>
      <w:r w:rsidRPr="00C372CC">
        <w:rPr>
          <w:rFonts w:cs="Segoe UI"/>
          <w:color w:val="000000"/>
          <w:shd w:val="clear" w:color="auto" w:fill="FFFFFF"/>
        </w:rPr>
        <w:t xml:space="preserve"> (confidential), or the </w:t>
      </w:r>
      <w:hyperlink r:id="rId59" w:history="1">
        <w:r w:rsidRPr="00375765">
          <w:rPr>
            <w:rStyle w:val="Hyperlink"/>
            <w:rFonts w:cs="Segoe UI"/>
            <w:shd w:val="clear" w:color="auto" w:fill="FFFFFF"/>
          </w:rPr>
          <w:t xml:space="preserve">Gender Violence </w:t>
        </w:r>
        <w:r w:rsidRPr="00375765">
          <w:rPr>
            <w:rStyle w:val="Hyperlink"/>
            <w:rFonts w:cs="Segoe UI"/>
            <w:shd w:val="clear" w:color="auto" w:fill="FFFFFF"/>
          </w:rPr>
          <w:lastRenderedPageBreak/>
          <w:t>Services Coordinators</w:t>
        </w:r>
      </w:hyperlink>
      <w:r w:rsidRPr="00C372CC">
        <w:rPr>
          <w:rFonts w:cs="Segoe UI"/>
          <w:color w:val="000000"/>
          <w:shd w:val="clear" w:color="auto" w:fill="FFFFFF"/>
        </w:rPr>
        <w:t xml:space="preserve"> (</w:t>
      </w:r>
      <w:r w:rsidR="009F4AB8" w:rsidRPr="00C372CC">
        <w:rPr>
          <w:rFonts w:cs="Segoe UI"/>
          <w:color w:val="000000"/>
          <w:shd w:val="clear" w:color="auto" w:fill="FFFFFF"/>
        </w:rPr>
        <w:t>co</w:t>
      </w:r>
      <w:r w:rsidRPr="00C372CC">
        <w:rPr>
          <w:rFonts w:cs="Segoe UI"/>
          <w:color w:val="000000"/>
          <w:shd w:val="clear" w:color="auto" w:fill="FFFFFF"/>
        </w:rPr>
        <w:t>nfidential) to discuss your specific needs.  Additional resources are available at</w:t>
      </w:r>
      <w:r w:rsidR="0049589E">
        <w:rPr>
          <w:rFonts w:cs="Segoe UI"/>
          <w:color w:val="000000"/>
          <w:shd w:val="clear" w:color="auto" w:fill="FFFFFF"/>
        </w:rPr>
        <w:t xml:space="preserve"> the </w:t>
      </w:r>
      <w:hyperlink r:id="rId60" w:history="1">
        <w:r w:rsidR="0049589E" w:rsidRPr="0049589E">
          <w:rPr>
            <w:rStyle w:val="Hyperlink"/>
            <w:rFonts w:cs="Segoe UI"/>
            <w:shd w:val="clear" w:color="auto" w:fill="FFFFFF"/>
          </w:rPr>
          <w:t>“Safe at UNC” website</w:t>
        </w:r>
      </w:hyperlink>
      <w:r w:rsidRPr="00C372CC">
        <w:rPr>
          <w:rFonts w:cs="Segoe UI"/>
          <w:color w:val="000000"/>
          <w:shd w:val="clear" w:color="auto" w:fill="FFFFFF"/>
        </w:rPr>
        <w:t>.</w:t>
      </w:r>
      <w:r w:rsidR="00823D06">
        <w:rPr>
          <w:rFonts w:cs="Segoe UI"/>
          <w:color w:val="000000"/>
          <w:shd w:val="clear" w:color="auto" w:fill="FFFFFF"/>
        </w:rPr>
        <w:t xml:space="preserve"> </w:t>
      </w:r>
    </w:p>
    <w:p w14:paraId="7BA62F24" w14:textId="77777777" w:rsidR="0027023F" w:rsidRDefault="0027023F" w:rsidP="00C372CC">
      <w:pPr>
        <w:spacing w:after="0" w:line="240" w:lineRule="auto"/>
        <w:rPr>
          <w:rFonts w:cs="Segoe UI"/>
          <w:color w:val="000000"/>
          <w:shd w:val="clear" w:color="auto" w:fill="FFFFFF"/>
        </w:rPr>
      </w:pPr>
    </w:p>
    <w:p w14:paraId="411DA300" w14:textId="77777777" w:rsidR="0027023F" w:rsidRPr="0027023F" w:rsidRDefault="0027023F" w:rsidP="005A6915">
      <w:pPr>
        <w:pStyle w:val="Heading3"/>
        <w:rPr>
          <w:shd w:val="clear" w:color="auto" w:fill="FFFFFF"/>
        </w:rPr>
      </w:pPr>
      <w:r w:rsidRPr="0027023F">
        <w:rPr>
          <w:shd w:val="clear" w:color="auto" w:fill="FFFFFF"/>
        </w:rPr>
        <w:t>Syllabus Changes</w:t>
      </w:r>
    </w:p>
    <w:p w14:paraId="29030095" w14:textId="77777777" w:rsidR="0027023F" w:rsidRPr="0027023F" w:rsidRDefault="0027023F" w:rsidP="0027023F">
      <w:pPr>
        <w:spacing w:after="0" w:line="240" w:lineRule="auto"/>
        <w:rPr>
          <w:rFonts w:cs="Segoe UI"/>
          <w:color w:val="000000"/>
          <w:shd w:val="clear" w:color="auto" w:fill="FFFFFF"/>
          <w:lang w:bidi="en-US"/>
        </w:rPr>
      </w:pPr>
      <w:r w:rsidRPr="00861408">
        <w:rPr>
          <w:rFonts w:cs="Segoe UI"/>
          <w:color w:val="000000"/>
          <w:shd w:val="clear" w:color="auto" w:fill="FFFFFF"/>
          <w:lang w:bidi="en-US"/>
        </w:rPr>
        <w:t>The instructor reserves the right to make changes to the syllabus, including topics, readings, assignments, and due dates.  Any changes will be announced as early as possible.</w:t>
      </w:r>
      <w:r w:rsidRPr="0027023F">
        <w:rPr>
          <w:rFonts w:cs="Segoe UI"/>
          <w:color w:val="000000"/>
          <w:shd w:val="clear" w:color="auto" w:fill="FFFFFF"/>
          <w:lang w:bidi="en-US"/>
        </w:rPr>
        <w:t xml:space="preserve">  </w:t>
      </w:r>
    </w:p>
    <w:p w14:paraId="2E10446C" w14:textId="77777777" w:rsidR="0027023F" w:rsidRPr="00C372CC" w:rsidRDefault="0027023F" w:rsidP="00C372CC">
      <w:pPr>
        <w:spacing w:after="0" w:line="240" w:lineRule="auto"/>
        <w:rPr>
          <w:rFonts w:cs="Segoe UI"/>
          <w:color w:val="000000"/>
          <w:shd w:val="clear" w:color="auto" w:fill="FFFFFF"/>
        </w:rPr>
      </w:pPr>
    </w:p>
    <w:sectPr w:rsidR="0027023F" w:rsidRPr="00C372CC" w:rsidSect="00CA36CC">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4B4B6" w14:textId="77777777" w:rsidR="00937337" w:rsidRDefault="00937337" w:rsidP="00C75580">
      <w:pPr>
        <w:spacing w:after="0" w:line="240" w:lineRule="auto"/>
      </w:pPr>
      <w:r>
        <w:separator/>
      </w:r>
    </w:p>
  </w:endnote>
  <w:endnote w:type="continuationSeparator" w:id="0">
    <w:p w14:paraId="0C59630B" w14:textId="77777777" w:rsidR="00937337" w:rsidRDefault="00937337" w:rsidP="00C75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F93B9" w14:textId="7864935E" w:rsidR="006C472F" w:rsidRPr="00AE12C2" w:rsidRDefault="006C472F" w:rsidP="003A5C2A">
    <w:pPr>
      <w:pStyle w:val="Footer"/>
      <w:jc w:val="right"/>
      <w:rPr>
        <w:rFonts w:cs="Segoe UI"/>
        <w:sz w:val="20"/>
        <w:szCs w:val="20"/>
      </w:rPr>
    </w:pPr>
    <w:r w:rsidRPr="00AE12C2">
      <w:rPr>
        <w:rFonts w:cs="Segoe UI"/>
        <w:sz w:val="20"/>
        <w:szCs w:val="20"/>
      </w:rPr>
      <w:t xml:space="preserve">Page </w:t>
    </w:r>
    <w:r w:rsidRPr="00AE12C2">
      <w:rPr>
        <w:rFonts w:cs="Segoe UI"/>
        <w:b/>
        <w:bCs/>
        <w:sz w:val="20"/>
        <w:szCs w:val="20"/>
      </w:rPr>
      <w:fldChar w:fldCharType="begin"/>
    </w:r>
    <w:r w:rsidRPr="00AE12C2">
      <w:rPr>
        <w:rFonts w:cs="Segoe UI"/>
        <w:b/>
        <w:bCs/>
        <w:sz w:val="20"/>
        <w:szCs w:val="20"/>
      </w:rPr>
      <w:instrText xml:space="preserve"> PAGE  \* Arabic  \* MERGEFORMAT </w:instrText>
    </w:r>
    <w:r w:rsidRPr="00AE12C2">
      <w:rPr>
        <w:rFonts w:cs="Segoe UI"/>
        <w:b/>
        <w:bCs/>
        <w:sz w:val="20"/>
        <w:szCs w:val="20"/>
      </w:rPr>
      <w:fldChar w:fldCharType="separate"/>
    </w:r>
    <w:r w:rsidR="00B77E98">
      <w:rPr>
        <w:rFonts w:cs="Segoe UI"/>
        <w:b/>
        <w:bCs/>
        <w:noProof/>
        <w:sz w:val="20"/>
        <w:szCs w:val="20"/>
      </w:rPr>
      <w:t>8</w:t>
    </w:r>
    <w:r w:rsidRPr="00AE12C2">
      <w:rPr>
        <w:rFonts w:cs="Segoe UI"/>
        <w:b/>
        <w:bCs/>
        <w:sz w:val="20"/>
        <w:szCs w:val="20"/>
      </w:rPr>
      <w:fldChar w:fldCharType="end"/>
    </w:r>
    <w:r w:rsidRPr="00AE12C2">
      <w:rPr>
        <w:rFonts w:cs="Segoe UI"/>
        <w:sz w:val="20"/>
        <w:szCs w:val="20"/>
      </w:rPr>
      <w:t xml:space="preserve"> of </w:t>
    </w:r>
    <w:r w:rsidRPr="00AE12C2">
      <w:rPr>
        <w:rFonts w:cs="Segoe UI"/>
        <w:b/>
        <w:bCs/>
        <w:sz w:val="20"/>
        <w:szCs w:val="20"/>
      </w:rPr>
      <w:fldChar w:fldCharType="begin"/>
    </w:r>
    <w:r w:rsidRPr="00AE12C2">
      <w:rPr>
        <w:rFonts w:cs="Segoe UI"/>
        <w:b/>
        <w:bCs/>
        <w:sz w:val="20"/>
        <w:szCs w:val="20"/>
      </w:rPr>
      <w:instrText xml:space="preserve"> NUMPAGES  \* Arabic  \* MERGEFORMAT </w:instrText>
    </w:r>
    <w:r w:rsidRPr="00AE12C2">
      <w:rPr>
        <w:rFonts w:cs="Segoe UI"/>
        <w:b/>
        <w:bCs/>
        <w:sz w:val="20"/>
        <w:szCs w:val="20"/>
      </w:rPr>
      <w:fldChar w:fldCharType="separate"/>
    </w:r>
    <w:r w:rsidR="00B77E98">
      <w:rPr>
        <w:rFonts w:cs="Segoe UI"/>
        <w:b/>
        <w:bCs/>
        <w:noProof/>
        <w:sz w:val="20"/>
        <w:szCs w:val="20"/>
      </w:rPr>
      <w:t>9</w:t>
    </w:r>
    <w:r w:rsidRPr="00AE12C2">
      <w:rPr>
        <w:rFonts w:cs="Segoe U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40149" w14:textId="77777777" w:rsidR="00937337" w:rsidRDefault="00937337" w:rsidP="00C75580">
      <w:pPr>
        <w:spacing w:after="0" w:line="240" w:lineRule="auto"/>
      </w:pPr>
      <w:r>
        <w:separator/>
      </w:r>
    </w:p>
  </w:footnote>
  <w:footnote w:type="continuationSeparator" w:id="0">
    <w:p w14:paraId="4D1264BA" w14:textId="77777777" w:rsidR="00937337" w:rsidRDefault="00937337" w:rsidP="00C755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639D"/>
    <w:multiLevelType w:val="multilevel"/>
    <w:tmpl w:val="914E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A57B2"/>
    <w:multiLevelType w:val="multilevel"/>
    <w:tmpl w:val="399C9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D6E3E"/>
    <w:multiLevelType w:val="multilevel"/>
    <w:tmpl w:val="3C2A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E7620"/>
    <w:multiLevelType w:val="hybridMultilevel"/>
    <w:tmpl w:val="78A6EDB0"/>
    <w:lvl w:ilvl="0" w:tplc="234EAB1A">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85182E"/>
    <w:multiLevelType w:val="hybridMultilevel"/>
    <w:tmpl w:val="A948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77FE5"/>
    <w:multiLevelType w:val="hybridMultilevel"/>
    <w:tmpl w:val="36828522"/>
    <w:lvl w:ilvl="0" w:tplc="CF801284">
      <w:start w:val="1"/>
      <w:numFmt w:val="bullet"/>
      <w:lvlText w:val="·"/>
      <w:lvlJc w:val="left"/>
      <w:pPr>
        <w:ind w:left="720" w:hanging="360"/>
      </w:pPr>
      <w:rPr>
        <w:rFonts w:ascii="Symbol" w:hAnsi="Symbol" w:hint="default"/>
      </w:rPr>
    </w:lvl>
    <w:lvl w:ilvl="1" w:tplc="B6347E24">
      <w:start w:val="1"/>
      <w:numFmt w:val="bullet"/>
      <w:lvlText w:val="o"/>
      <w:lvlJc w:val="left"/>
      <w:pPr>
        <w:ind w:left="1440" w:hanging="360"/>
      </w:pPr>
      <w:rPr>
        <w:rFonts w:ascii="Courier New" w:hAnsi="Courier New" w:hint="default"/>
      </w:rPr>
    </w:lvl>
    <w:lvl w:ilvl="2" w:tplc="CC0C5CBE">
      <w:start w:val="1"/>
      <w:numFmt w:val="bullet"/>
      <w:lvlText w:val=""/>
      <w:lvlJc w:val="left"/>
      <w:pPr>
        <w:ind w:left="2160" w:hanging="360"/>
      </w:pPr>
      <w:rPr>
        <w:rFonts w:ascii="Wingdings" w:hAnsi="Wingdings" w:hint="default"/>
      </w:rPr>
    </w:lvl>
    <w:lvl w:ilvl="3" w:tplc="3D6817F0">
      <w:start w:val="1"/>
      <w:numFmt w:val="bullet"/>
      <w:lvlText w:val=""/>
      <w:lvlJc w:val="left"/>
      <w:pPr>
        <w:ind w:left="2880" w:hanging="360"/>
      </w:pPr>
      <w:rPr>
        <w:rFonts w:ascii="Symbol" w:hAnsi="Symbol" w:hint="default"/>
      </w:rPr>
    </w:lvl>
    <w:lvl w:ilvl="4" w:tplc="D7707CDA">
      <w:start w:val="1"/>
      <w:numFmt w:val="bullet"/>
      <w:lvlText w:val="o"/>
      <w:lvlJc w:val="left"/>
      <w:pPr>
        <w:ind w:left="3600" w:hanging="360"/>
      </w:pPr>
      <w:rPr>
        <w:rFonts w:ascii="Courier New" w:hAnsi="Courier New" w:hint="default"/>
      </w:rPr>
    </w:lvl>
    <w:lvl w:ilvl="5" w:tplc="363C266A">
      <w:start w:val="1"/>
      <w:numFmt w:val="bullet"/>
      <w:lvlText w:val=""/>
      <w:lvlJc w:val="left"/>
      <w:pPr>
        <w:ind w:left="4320" w:hanging="360"/>
      </w:pPr>
      <w:rPr>
        <w:rFonts w:ascii="Wingdings" w:hAnsi="Wingdings" w:hint="default"/>
      </w:rPr>
    </w:lvl>
    <w:lvl w:ilvl="6" w:tplc="38A460FA">
      <w:start w:val="1"/>
      <w:numFmt w:val="bullet"/>
      <w:lvlText w:val=""/>
      <w:lvlJc w:val="left"/>
      <w:pPr>
        <w:ind w:left="5040" w:hanging="360"/>
      </w:pPr>
      <w:rPr>
        <w:rFonts w:ascii="Symbol" w:hAnsi="Symbol" w:hint="default"/>
      </w:rPr>
    </w:lvl>
    <w:lvl w:ilvl="7" w:tplc="EBE66010">
      <w:start w:val="1"/>
      <w:numFmt w:val="bullet"/>
      <w:lvlText w:val="o"/>
      <w:lvlJc w:val="left"/>
      <w:pPr>
        <w:ind w:left="5760" w:hanging="360"/>
      </w:pPr>
      <w:rPr>
        <w:rFonts w:ascii="Courier New" w:hAnsi="Courier New" w:hint="default"/>
      </w:rPr>
    </w:lvl>
    <w:lvl w:ilvl="8" w:tplc="A6FCAAD4">
      <w:start w:val="1"/>
      <w:numFmt w:val="bullet"/>
      <w:lvlText w:val=""/>
      <w:lvlJc w:val="left"/>
      <w:pPr>
        <w:ind w:left="6480" w:hanging="360"/>
      </w:pPr>
      <w:rPr>
        <w:rFonts w:ascii="Wingdings" w:hAnsi="Wingdings" w:hint="default"/>
      </w:rPr>
    </w:lvl>
  </w:abstractNum>
  <w:abstractNum w:abstractNumId="6" w15:restartNumberingAfterBreak="0">
    <w:nsid w:val="13BC3669"/>
    <w:multiLevelType w:val="hybridMultilevel"/>
    <w:tmpl w:val="252A45B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AC51DB"/>
    <w:multiLevelType w:val="hybridMultilevel"/>
    <w:tmpl w:val="EDF0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13AE4"/>
    <w:multiLevelType w:val="hybridMultilevel"/>
    <w:tmpl w:val="4B2C2632"/>
    <w:lvl w:ilvl="0" w:tplc="CA1E9EFA">
      <w:start w:val="1"/>
      <w:numFmt w:val="bullet"/>
      <w:lvlText w:val=""/>
      <w:lvlJc w:val="left"/>
      <w:pPr>
        <w:ind w:left="720" w:hanging="360"/>
      </w:pPr>
      <w:rPr>
        <w:rFonts w:ascii="Symbol" w:hAnsi="Symbol" w:hint="default"/>
      </w:rPr>
    </w:lvl>
    <w:lvl w:ilvl="1" w:tplc="52366D4C">
      <w:start w:val="1"/>
      <w:numFmt w:val="bullet"/>
      <w:lvlText w:val="o"/>
      <w:lvlJc w:val="left"/>
      <w:pPr>
        <w:ind w:left="1440" w:hanging="360"/>
      </w:pPr>
      <w:rPr>
        <w:rFonts w:ascii="Courier New" w:hAnsi="Courier New" w:hint="default"/>
      </w:rPr>
    </w:lvl>
    <w:lvl w:ilvl="2" w:tplc="9E14FCC6">
      <w:start w:val="1"/>
      <w:numFmt w:val="bullet"/>
      <w:lvlText w:val=""/>
      <w:lvlJc w:val="left"/>
      <w:pPr>
        <w:ind w:left="2160" w:hanging="360"/>
      </w:pPr>
      <w:rPr>
        <w:rFonts w:ascii="Wingdings" w:hAnsi="Wingdings" w:hint="default"/>
      </w:rPr>
    </w:lvl>
    <w:lvl w:ilvl="3" w:tplc="F97EE466">
      <w:start w:val="1"/>
      <w:numFmt w:val="bullet"/>
      <w:lvlText w:val=""/>
      <w:lvlJc w:val="left"/>
      <w:pPr>
        <w:ind w:left="2880" w:hanging="360"/>
      </w:pPr>
      <w:rPr>
        <w:rFonts w:ascii="Symbol" w:hAnsi="Symbol" w:hint="default"/>
      </w:rPr>
    </w:lvl>
    <w:lvl w:ilvl="4" w:tplc="BEB22B64">
      <w:start w:val="1"/>
      <w:numFmt w:val="bullet"/>
      <w:lvlText w:val="o"/>
      <w:lvlJc w:val="left"/>
      <w:pPr>
        <w:ind w:left="3600" w:hanging="360"/>
      </w:pPr>
      <w:rPr>
        <w:rFonts w:ascii="Courier New" w:hAnsi="Courier New" w:hint="default"/>
      </w:rPr>
    </w:lvl>
    <w:lvl w:ilvl="5" w:tplc="E794DAFC">
      <w:start w:val="1"/>
      <w:numFmt w:val="bullet"/>
      <w:lvlText w:val=""/>
      <w:lvlJc w:val="left"/>
      <w:pPr>
        <w:ind w:left="4320" w:hanging="360"/>
      </w:pPr>
      <w:rPr>
        <w:rFonts w:ascii="Wingdings" w:hAnsi="Wingdings" w:hint="default"/>
      </w:rPr>
    </w:lvl>
    <w:lvl w:ilvl="6" w:tplc="6FDA88E6">
      <w:start w:val="1"/>
      <w:numFmt w:val="bullet"/>
      <w:lvlText w:val=""/>
      <w:lvlJc w:val="left"/>
      <w:pPr>
        <w:ind w:left="5040" w:hanging="360"/>
      </w:pPr>
      <w:rPr>
        <w:rFonts w:ascii="Symbol" w:hAnsi="Symbol" w:hint="default"/>
      </w:rPr>
    </w:lvl>
    <w:lvl w:ilvl="7" w:tplc="63F89466">
      <w:start w:val="1"/>
      <w:numFmt w:val="bullet"/>
      <w:lvlText w:val="o"/>
      <w:lvlJc w:val="left"/>
      <w:pPr>
        <w:ind w:left="5760" w:hanging="360"/>
      </w:pPr>
      <w:rPr>
        <w:rFonts w:ascii="Courier New" w:hAnsi="Courier New" w:hint="default"/>
      </w:rPr>
    </w:lvl>
    <w:lvl w:ilvl="8" w:tplc="A1D05482">
      <w:start w:val="1"/>
      <w:numFmt w:val="bullet"/>
      <w:lvlText w:val=""/>
      <w:lvlJc w:val="left"/>
      <w:pPr>
        <w:ind w:left="6480" w:hanging="360"/>
      </w:pPr>
      <w:rPr>
        <w:rFonts w:ascii="Wingdings" w:hAnsi="Wingdings" w:hint="default"/>
      </w:rPr>
    </w:lvl>
  </w:abstractNum>
  <w:abstractNum w:abstractNumId="9" w15:restartNumberingAfterBreak="0">
    <w:nsid w:val="24551118"/>
    <w:multiLevelType w:val="multilevel"/>
    <w:tmpl w:val="00E82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4C5026"/>
    <w:multiLevelType w:val="hybridMultilevel"/>
    <w:tmpl w:val="033C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70624"/>
    <w:multiLevelType w:val="hybridMultilevel"/>
    <w:tmpl w:val="7226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17403"/>
    <w:multiLevelType w:val="hybridMultilevel"/>
    <w:tmpl w:val="8D3C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11CBA"/>
    <w:multiLevelType w:val="multilevel"/>
    <w:tmpl w:val="9002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182932"/>
    <w:multiLevelType w:val="hybridMultilevel"/>
    <w:tmpl w:val="5E682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33C05"/>
    <w:multiLevelType w:val="hybridMultilevel"/>
    <w:tmpl w:val="B2DC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F7EDC"/>
    <w:multiLevelType w:val="multilevel"/>
    <w:tmpl w:val="0086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FD19D8"/>
    <w:multiLevelType w:val="hybridMultilevel"/>
    <w:tmpl w:val="EB20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971C5D"/>
    <w:multiLevelType w:val="hybridMultilevel"/>
    <w:tmpl w:val="B0F8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B2081"/>
    <w:multiLevelType w:val="multilevel"/>
    <w:tmpl w:val="3760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F42B86"/>
    <w:multiLevelType w:val="hybridMultilevel"/>
    <w:tmpl w:val="E73ED132"/>
    <w:lvl w:ilvl="0" w:tplc="079C5350">
      <w:start w:val="1"/>
      <w:numFmt w:val="bullet"/>
      <w:lvlText w:val="·"/>
      <w:lvlJc w:val="left"/>
      <w:pPr>
        <w:ind w:left="720" w:hanging="360"/>
      </w:pPr>
      <w:rPr>
        <w:rFonts w:ascii="Symbol" w:hAnsi="Symbol" w:hint="default"/>
      </w:rPr>
    </w:lvl>
    <w:lvl w:ilvl="1" w:tplc="7D6E8716">
      <w:start w:val="1"/>
      <w:numFmt w:val="bullet"/>
      <w:lvlText w:val="o"/>
      <w:lvlJc w:val="left"/>
      <w:pPr>
        <w:ind w:left="1440" w:hanging="360"/>
      </w:pPr>
      <w:rPr>
        <w:rFonts w:ascii="Courier New" w:hAnsi="Courier New" w:hint="default"/>
      </w:rPr>
    </w:lvl>
    <w:lvl w:ilvl="2" w:tplc="F00A7964">
      <w:start w:val="1"/>
      <w:numFmt w:val="bullet"/>
      <w:lvlText w:val=""/>
      <w:lvlJc w:val="left"/>
      <w:pPr>
        <w:ind w:left="2160" w:hanging="360"/>
      </w:pPr>
      <w:rPr>
        <w:rFonts w:ascii="Wingdings" w:hAnsi="Wingdings" w:hint="default"/>
      </w:rPr>
    </w:lvl>
    <w:lvl w:ilvl="3" w:tplc="526EC5A2">
      <w:start w:val="1"/>
      <w:numFmt w:val="bullet"/>
      <w:lvlText w:val=""/>
      <w:lvlJc w:val="left"/>
      <w:pPr>
        <w:ind w:left="2880" w:hanging="360"/>
      </w:pPr>
      <w:rPr>
        <w:rFonts w:ascii="Symbol" w:hAnsi="Symbol" w:hint="default"/>
      </w:rPr>
    </w:lvl>
    <w:lvl w:ilvl="4" w:tplc="4D98382A">
      <w:start w:val="1"/>
      <w:numFmt w:val="bullet"/>
      <w:lvlText w:val="o"/>
      <w:lvlJc w:val="left"/>
      <w:pPr>
        <w:ind w:left="3600" w:hanging="360"/>
      </w:pPr>
      <w:rPr>
        <w:rFonts w:ascii="Courier New" w:hAnsi="Courier New" w:hint="default"/>
      </w:rPr>
    </w:lvl>
    <w:lvl w:ilvl="5" w:tplc="0D0CFF78">
      <w:start w:val="1"/>
      <w:numFmt w:val="bullet"/>
      <w:lvlText w:val=""/>
      <w:lvlJc w:val="left"/>
      <w:pPr>
        <w:ind w:left="4320" w:hanging="360"/>
      </w:pPr>
      <w:rPr>
        <w:rFonts w:ascii="Wingdings" w:hAnsi="Wingdings" w:hint="default"/>
      </w:rPr>
    </w:lvl>
    <w:lvl w:ilvl="6" w:tplc="2CC27BA0">
      <w:start w:val="1"/>
      <w:numFmt w:val="bullet"/>
      <w:lvlText w:val=""/>
      <w:lvlJc w:val="left"/>
      <w:pPr>
        <w:ind w:left="5040" w:hanging="360"/>
      </w:pPr>
      <w:rPr>
        <w:rFonts w:ascii="Symbol" w:hAnsi="Symbol" w:hint="default"/>
      </w:rPr>
    </w:lvl>
    <w:lvl w:ilvl="7" w:tplc="288873F4">
      <w:start w:val="1"/>
      <w:numFmt w:val="bullet"/>
      <w:lvlText w:val="o"/>
      <w:lvlJc w:val="left"/>
      <w:pPr>
        <w:ind w:left="5760" w:hanging="360"/>
      </w:pPr>
      <w:rPr>
        <w:rFonts w:ascii="Courier New" w:hAnsi="Courier New" w:hint="default"/>
      </w:rPr>
    </w:lvl>
    <w:lvl w:ilvl="8" w:tplc="CCF68840">
      <w:start w:val="1"/>
      <w:numFmt w:val="bullet"/>
      <w:lvlText w:val=""/>
      <w:lvlJc w:val="left"/>
      <w:pPr>
        <w:ind w:left="6480" w:hanging="360"/>
      </w:pPr>
      <w:rPr>
        <w:rFonts w:ascii="Wingdings" w:hAnsi="Wingdings" w:hint="default"/>
      </w:rPr>
    </w:lvl>
  </w:abstractNum>
  <w:abstractNum w:abstractNumId="21" w15:restartNumberingAfterBreak="0">
    <w:nsid w:val="5A397C85"/>
    <w:multiLevelType w:val="hybridMultilevel"/>
    <w:tmpl w:val="8DA09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CA2AB2"/>
    <w:multiLevelType w:val="hybridMultilevel"/>
    <w:tmpl w:val="6F2E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EE0E7C"/>
    <w:multiLevelType w:val="multilevel"/>
    <w:tmpl w:val="98A6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C70554"/>
    <w:multiLevelType w:val="hybridMultilevel"/>
    <w:tmpl w:val="2180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365BE7"/>
    <w:multiLevelType w:val="hybridMultilevel"/>
    <w:tmpl w:val="EB525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471A8"/>
    <w:multiLevelType w:val="hybridMultilevel"/>
    <w:tmpl w:val="1D7EB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81216D"/>
    <w:multiLevelType w:val="multilevel"/>
    <w:tmpl w:val="F9E42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A83424"/>
    <w:multiLevelType w:val="multilevel"/>
    <w:tmpl w:val="F210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97530C"/>
    <w:multiLevelType w:val="hybridMultilevel"/>
    <w:tmpl w:val="94D6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A4DEE"/>
    <w:multiLevelType w:val="hybridMultilevel"/>
    <w:tmpl w:val="B7C8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BBD199"/>
    <w:multiLevelType w:val="hybridMultilevel"/>
    <w:tmpl w:val="CD06DC5E"/>
    <w:lvl w:ilvl="0" w:tplc="915AC1C2">
      <w:start w:val="1"/>
      <w:numFmt w:val="bullet"/>
      <w:lvlText w:val=""/>
      <w:lvlJc w:val="left"/>
      <w:pPr>
        <w:ind w:left="720" w:hanging="360"/>
      </w:pPr>
      <w:rPr>
        <w:rFonts w:ascii="Symbol" w:hAnsi="Symbol" w:hint="default"/>
      </w:rPr>
    </w:lvl>
    <w:lvl w:ilvl="1" w:tplc="DD102B78">
      <w:start w:val="1"/>
      <w:numFmt w:val="bullet"/>
      <w:lvlText w:val="o"/>
      <w:lvlJc w:val="left"/>
      <w:pPr>
        <w:ind w:left="1440" w:hanging="360"/>
      </w:pPr>
      <w:rPr>
        <w:rFonts w:ascii="Courier New" w:hAnsi="Courier New" w:hint="default"/>
      </w:rPr>
    </w:lvl>
    <w:lvl w:ilvl="2" w:tplc="F9386E66">
      <w:start w:val="1"/>
      <w:numFmt w:val="bullet"/>
      <w:lvlText w:val=""/>
      <w:lvlJc w:val="left"/>
      <w:pPr>
        <w:ind w:left="2160" w:hanging="360"/>
      </w:pPr>
      <w:rPr>
        <w:rFonts w:ascii="Wingdings" w:hAnsi="Wingdings" w:hint="default"/>
      </w:rPr>
    </w:lvl>
    <w:lvl w:ilvl="3" w:tplc="D436931C">
      <w:start w:val="1"/>
      <w:numFmt w:val="bullet"/>
      <w:lvlText w:val=""/>
      <w:lvlJc w:val="left"/>
      <w:pPr>
        <w:ind w:left="2880" w:hanging="360"/>
      </w:pPr>
      <w:rPr>
        <w:rFonts w:ascii="Symbol" w:hAnsi="Symbol" w:hint="default"/>
      </w:rPr>
    </w:lvl>
    <w:lvl w:ilvl="4" w:tplc="2BDABF8A">
      <w:start w:val="1"/>
      <w:numFmt w:val="bullet"/>
      <w:lvlText w:val="o"/>
      <w:lvlJc w:val="left"/>
      <w:pPr>
        <w:ind w:left="3600" w:hanging="360"/>
      </w:pPr>
      <w:rPr>
        <w:rFonts w:ascii="Courier New" w:hAnsi="Courier New" w:hint="default"/>
      </w:rPr>
    </w:lvl>
    <w:lvl w:ilvl="5" w:tplc="9F1EDDEE">
      <w:start w:val="1"/>
      <w:numFmt w:val="bullet"/>
      <w:lvlText w:val=""/>
      <w:lvlJc w:val="left"/>
      <w:pPr>
        <w:ind w:left="4320" w:hanging="360"/>
      </w:pPr>
      <w:rPr>
        <w:rFonts w:ascii="Wingdings" w:hAnsi="Wingdings" w:hint="default"/>
      </w:rPr>
    </w:lvl>
    <w:lvl w:ilvl="6" w:tplc="9104AA8E">
      <w:start w:val="1"/>
      <w:numFmt w:val="bullet"/>
      <w:lvlText w:val=""/>
      <w:lvlJc w:val="left"/>
      <w:pPr>
        <w:ind w:left="5040" w:hanging="360"/>
      </w:pPr>
      <w:rPr>
        <w:rFonts w:ascii="Symbol" w:hAnsi="Symbol" w:hint="default"/>
      </w:rPr>
    </w:lvl>
    <w:lvl w:ilvl="7" w:tplc="AECA20F6">
      <w:start w:val="1"/>
      <w:numFmt w:val="bullet"/>
      <w:lvlText w:val="o"/>
      <w:lvlJc w:val="left"/>
      <w:pPr>
        <w:ind w:left="5760" w:hanging="360"/>
      </w:pPr>
      <w:rPr>
        <w:rFonts w:ascii="Courier New" w:hAnsi="Courier New" w:hint="default"/>
      </w:rPr>
    </w:lvl>
    <w:lvl w:ilvl="8" w:tplc="CE5E97AA">
      <w:start w:val="1"/>
      <w:numFmt w:val="bullet"/>
      <w:lvlText w:val=""/>
      <w:lvlJc w:val="left"/>
      <w:pPr>
        <w:ind w:left="6480" w:hanging="360"/>
      </w:pPr>
      <w:rPr>
        <w:rFonts w:ascii="Wingdings" w:hAnsi="Wingdings" w:hint="default"/>
      </w:rPr>
    </w:lvl>
  </w:abstractNum>
  <w:abstractNum w:abstractNumId="32" w15:restartNumberingAfterBreak="0">
    <w:nsid w:val="7D766935"/>
    <w:multiLevelType w:val="multilevel"/>
    <w:tmpl w:val="D360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DB184C"/>
    <w:multiLevelType w:val="hybridMultilevel"/>
    <w:tmpl w:val="A86E1AD0"/>
    <w:lvl w:ilvl="0" w:tplc="6EBC7AF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0641125">
    <w:abstractNumId w:val="17"/>
  </w:num>
  <w:num w:numId="2" w16cid:durableId="923877609">
    <w:abstractNumId w:val="33"/>
  </w:num>
  <w:num w:numId="3" w16cid:durableId="1693603001">
    <w:abstractNumId w:val="12"/>
  </w:num>
  <w:num w:numId="4" w16cid:durableId="1462336101">
    <w:abstractNumId w:val="21"/>
  </w:num>
  <w:num w:numId="5" w16cid:durableId="788747612">
    <w:abstractNumId w:val="6"/>
  </w:num>
  <w:num w:numId="6" w16cid:durableId="1666088028">
    <w:abstractNumId w:val="22"/>
  </w:num>
  <w:num w:numId="7" w16cid:durableId="1871184718">
    <w:abstractNumId w:val="4"/>
  </w:num>
  <w:num w:numId="8" w16cid:durableId="1357735536">
    <w:abstractNumId w:val="15"/>
  </w:num>
  <w:num w:numId="9" w16cid:durableId="208305088">
    <w:abstractNumId w:val="26"/>
  </w:num>
  <w:num w:numId="10" w16cid:durableId="968897966">
    <w:abstractNumId w:val="7"/>
  </w:num>
  <w:num w:numId="11" w16cid:durableId="456413194">
    <w:abstractNumId w:val="14"/>
  </w:num>
  <w:num w:numId="12" w16cid:durableId="1706052731">
    <w:abstractNumId w:val="3"/>
  </w:num>
  <w:num w:numId="13" w16cid:durableId="731735830">
    <w:abstractNumId w:val="9"/>
  </w:num>
  <w:num w:numId="14" w16cid:durableId="403263984">
    <w:abstractNumId w:val="27"/>
  </w:num>
  <w:num w:numId="15" w16cid:durableId="1546943551">
    <w:abstractNumId w:val="1"/>
  </w:num>
  <w:num w:numId="16" w16cid:durableId="2052260563">
    <w:abstractNumId w:val="11"/>
  </w:num>
  <w:num w:numId="17" w16cid:durableId="687485290">
    <w:abstractNumId w:val="18"/>
  </w:num>
  <w:num w:numId="18" w16cid:durableId="1354763751">
    <w:abstractNumId w:val="29"/>
  </w:num>
  <w:num w:numId="19" w16cid:durableId="1579946210">
    <w:abstractNumId w:val="24"/>
  </w:num>
  <w:num w:numId="20" w16cid:durableId="305859585">
    <w:abstractNumId w:val="10"/>
  </w:num>
  <w:num w:numId="21" w16cid:durableId="1530751919">
    <w:abstractNumId w:val="30"/>
  </w:num>
  <w:num w:numId="22" w16cid:durableId="624774591">
    <w:abstractNumId w:val="25"/>
  </w:num>
  <w:num w:numId="23" w16cid:durableId="568078815">
    <w:abstractNumId w:val="8"/>
  </w:num>
  <w:num w:numId="24" w16cid:durableId="1751194354">
    <w:abstractNumId w:val="20"/>
  </w:num>
  <w:num w:numId="25" w16cid:durableId="2086955812">
    <w:abstractNumId w:val="31"/>
  </w:num>
  <w:num w:numId="26" w16cid:durableId="490563387">
    <w:abstractNumId w:val="5"/>
  </w:num>
  <w:num w:numId="27" w16cid:durableId="1916013791">
    <w:abstractNumId w:val="16"/>
  </w:num>
  <w:num w:numId="28" w16cid:durableId="170335799">
    <w:abstractNumId w:val="2"/>
  </w:num>
  <w:num w:numId="29" w16cid:durableId="1216311402">
    <w:abstractNumId w:val="23"/>
  </w:num>
  <w:num w:numId="30" w16cid:durableId="1793748604">
    <w:abstractNumId w:val="19"/>
  </w:num>
  <w:num w:numId="31" w16cid:durableId="1206018306">
    <w:abstractNumId w:val="32"/>
  </w:num>
  <w:num w:numId="32" w16cid:durableId="1377239909">
    <w:abstractNumId w:val="28"/>
  </w:num>
  <w:num w:numId="33" w16cid:durableId="1558855882">
    <w:abstractNumId w:val="13"/>
  </w:num>
  <w:num w:numId="34" w16cid:durableId="1106002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580"/>
    <w:rsid w:val="00007F1F"/>
    <w:rsid w:val="00012E13"/>
    <w:rsid w:val="000475D5"/>
    <w:rsid w:val="00062040"/>
    <w:rsid w:val="00063D52"/>
    <w:rsid w:val="000674B0"/>
    <w:rsid w:val="0007573E"/>
    <w:rsid w:val="000A1B81"/>
    <w:rsid w:val="000A434E"/>
    <w:rsid w:val="000B3EC2"/>
    <w:rsid w:val="000B56AF"/>
    <w:rsid w:val="000D04AD"/>
    <w:rsid w:val="000D7BF3"/>
    <w:rsid w:val="00101D0A"/>
    <w:rsid w:val="0010226C"/>
    <w:rsid w:val="00103F4A"/>
    <w:rsid w:val="00120990"/>
    <w:rsid w:val="00136AB0"/>
    <w:rsid w:val="00166227"/>
    <w:rsid w:val="00167C30"/>
    <w:rsid w:val="0017167D"/>
    <w:rsid w:val="00180936"/>
    <w:rsid w:val="001843C5"/>
    <w:rsid w:val="001C19D9"/>
    <w:rsid w:val="001C67F6"/>
    <w:rsid w:val="001F530A"/>
    <w:rsid w:val="001F57CF"/>
    <w:rsid w:val="00230B4C"/>
    <w:rsid w:val="00263963"/>
    <w:rsid w:val="0027023F"/>
    <w:rsid w:val="00276308"/>
    <w:rsid w:val="00283B3A"/>
    <w:rsid w:val="002942EC"/>
    <w:rsid w:val="00295B36"/>
    <w:rsid w:val="002B3874"/>
    <w:rsid w:val="003234F6"/>
    <w:rsid w:val="00356DF6"/>
    <w:rsid w:val="00375765"/>
    <w:rsid w:val="003954E3"/>
    <w:rsid w:val="003A5C0A"/>
    <w:rsid w:val="003A5C2A"/>
    <w:rsid w:val="003A6945"/>
    <w:rsid w:val="003B6343"/>
    <w:rsid w:val="003C0D22"/>
    <w:rsid w:val="003C190E"/>
    <w:rsid w:val="003D580D"/>
    <w:rsid w:val="003D5AEA"/>
    <w:rsid w:val="003F37E6"/>
    <w:rsid w:val="003F38C8"/>
    <w:rsid w:val="00404E50"/>
    <w:rsid w:val="0041014E"/>
    <w:rsid w:val="00416EC0"/>
    <w:rsid w:val="00420021"/>
    <w:rsid w:val="00455961"/>
    <w:rsid w:val="0046460F"/>
    <w:rsid w:val="00467CA4"/>
    <w:rsid w:val="0049589E"/>
    <w:rsid w:val="00496E12"/>
    <w:rsid w:val="004C6402"/>
    <w:rsid w:val="004D0173"/>
    <w:rsid w:val="004D6476"/>
    <w:rsid w:val="004F43AC"/>
    <w:rsid w:val="00517D3E"/>
    <w:rsid w:val="005227EB"/>
    <w:rsid w:val="00542F97"/>
    <w:rsid w:val="00547610"/>
    <w:rsid w:val="00557115"/>
    <w:rsid w:val="0055720A"/>
    <w:rsid w:val="00566601"/>
    <w:rsid w:val="00586F1C"/>
    <w:rsid w:val="005A6915"/>
    <w:rsid w:val="005A6A19"/>
    <w:rsid w:val="005B2A09"/>
    <w:rsid w:val="005B4DB3"/>
    <w:rsid w:val="005E187E"/>
    <w:rsid w:val="00613245"/>
    <w:rsid w:val="006747E7"/>
    <w:rsid w:val="006B04D4"/>
    <w:rsid w:val="006B5A4E"/>
    <w:rsid w:val="006C472F"/>
    <w:rsid w:val="006C5B07"/>
    <w:rsid w:val="006F1928"/>
    <w:rsid w:val="0074396D"/>
    <w:rsid w:val="00751FDE"/>
    <w:rsid w:val="00764C1B"/>
    <w:rsid w:val="00782460"/>
    <w:rsid w:val="00791A1B"/>
    <w:rsid w:val="00792537"/>
    <w:rsid w:val="007B0D16"/>
    <w:rsid w:val="007B7E17"/>
    <w:rsid w:val="007C179A"/>
    <w:rsid w:val="007C3379"/>
    <w:rsid w:val="007C33BB"/>
    <w:rsid w:val="007E2C91"/>
    <w:rsid w:val="007E6A67"/>
    <w:rsid w:val="007F0514"/>
    <w:rsid w:val="007F66BC"/>
    <w:rsid w:val="00802848"/>
    <w:rsid w:val="0081168A"/>
    <w:rsid w:val="00820E43"/>
    <w:rsid w:val="00823D06"/>
    <w:rsid w:val="0082582D"/>
    <w:rsid w:val="00826793"/>
    <w:rsid w:val="00840B8E"/>
    <w:rsid w:val="00861408"/>
    <w:rsid w:val="008621D1"/>
    <w:rsid w:val="008646FC"/>
    <w:rsid w:val="00866BF6"/>
    <w:rsid w:val="0088077E"/>
    <w:rsid w:val="008862F6"/>
    <w:rsid w:val="00891142"/>
    <w:rsid w:val="008978D2"/>
    <w:rsid w:val="008F17B6"/>
    <w:rsid w:val="0090170B"/>
    <w:rsid w:val="0090494D"/>
    <w:rsid w:val="00904FFC"/>
    <w:rsid w:val="00911C0B"/>
    <w:rsid w:val="00917F00"/>
    <w:rsid w:val="00937337"/>
    <w:rsid w:val="0095347A"/>
    <w:rsid w:val="00990F24"/>
    <w:rsid w:val="009916E7"/>
    <w:rsid w:val="00996CAA"/>
    <w:rsid w:val="009F4AB8"/>
    <w:rsid w:val="00A026B2"/>
    <w:rsid w:val="00A231C0"/>
    <w:rsid w:val="00A3098F"/>
    <w:rsid w:val="00A33643"/>
    <w:rsid w:val="00A82368"/>
    <w:rsid w:val="00AD00CF"/>
    <w:rsid w:val="00AD6937"/>
    <w:rsid w:val="00AE12C2"/>
    <w:rsid w:val="00AF1346"/>
    <w:rsid w:val="00B168F3"/>
    <w:rsid w:val="00B536B6"/>
    <w:rsid w:val="00B77E98"/>
    <w:rsid w:val="00B95793"/>
    <w:rsid w:val="00BA6386"/>
    <w:rsid w:val="00BB3849"/>
    <w:rsid w:val="00BD2AFC"/>
    <w:rsid w:val="00BD3213"/>
    <w:rsid w:val="00BE13E3"/>
    <w:rsid w:val="00BE1AD9"/>
    <w:rsid w:val="00BF111D"/>
    <w:rsid w:val="00C116FF"/>
    <w:rsid w:val="00C23E25"/>
    <w:rsid w:val="00C372CC"/>
    <w:rsid w:val="00C51BEA"/>
    <w:rsid w:val="00C75580"/>
    <w:rsid w:val="00C872EA"/>
    <w:rsid w:val="00C875EA"/>
    <w:rsid w:val="00C91453"/>
    <w:rsid w:val="00CA0AD5"/>
    <w:rsid w:val="00CA36CC"/>
    <w:rsid w:val="00CC363E"/>
    <w:rsid w:val="00CD32C4"/>
    <w:rsid w:val="00CD7A74"/>
    <w:rsid w:val="00CF2453"/>
    <w:rsid w:val="00D023F3"/>
    <w:rsid w:val="00D048EC"/>
    <w:rsid w:val="00D14C69"/>
    <w:rsid w:val="00D21172"/>
    <w:rsid w:val="00D35984"/>
    <w:rsid w:val="00D41AD8"/>
    <w:rsid w:val="00D4287F"/>
    <w:rsid w:val="00D46585"/>
    <w:rsid w:val="00D90E62"/>
    <w:rsid w:val="00DA5FBD"/>
    <w:rsid w:val="00DC0536"/>
    <w:rsid w:val="00E035A9"/>
    <w:rsid w:val="00E05C1E"/>
    <w:rsid w:val="00E25171"/>
    <w:rsid w:val="00E256D1"/>
    <w:rsid w:val="00E41A5D"/>
    <w:rsid w:val="00E6471A"/>
    <w:rsid w:val="00E82485"/>
    <w:rsid w:val="00EC641A"/>
    <w:rsid w:val="00F13A14"/>
    <w:rsid w:val="00F13B09"/>
    <w:rsid w:val="00F23FB8"/>
    <w:rsid w:val="00F43E7B"/>
    <w:rsid w:val="00F52695"/>
    <w:rsid w:val="00F6789B"/>
    <w:rsid w:val="00F67E42"/>
    <w:rsid w:val="00FA0E6D"/>
    <w:rsid w:val="00FA2B61"/>
    <w:rsid w:val="00FA42B3"/>
    <w:rsid w:val="00FB0AF7"/>
    <w:rsid w:val="00FC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09CF7"/>
  <w15:chartTrackingRefBased/>
  <w15:docId w15:val="{C1BD6002-C9E0-4793-AFF0-72E8982D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937"/>
    <w:rPr>
      <w:rFonts w:ascii="Segoe UI" w:hAnsi="Segoe UI"/>
    </w:rPr>
  </w:style>
  <w:style w:type="paragraph" w:styleId="Heading1">
    <w:name w:val="heading 1"/>
    <w:basedOn w:val="Normal"/>
    <w:next w:val="Normal"/>
    <w:link w:val="Heading1Char"/>
    <w:uiPriority w:val="9"/>
    <w:qFormat/>
    <w:rsid w:val="00CF24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566601"/>
    <w:pPr>
      <w:keepNext/>
      <w:keepLines/>
      <w:spacing w:before="360" w:after="0" w:line="240" w:lineRule="auto"/>
      <w:outlineLvl w:val="1"/>
    </w:pPr>
    <w:rPr>
      <w:rFonts w:eastAsiaTheme="majorEastAsia" w:cs="Segoe UI"/>
      <w:b/>
      <w:color w:val="007FAE"/>
      <w:sz w:val="24"/>
      <w:szCs w:val="24"/>
      <w:shd w:val="clear" w:color="auto" w:fill="FFFFFF"/>
    </w:rPr>
  </w:style>
  <w:style w:type="paragraph" w:styleId="Heading3">
    <w:name w:val="heading 3"/>
    <w:basedOn w:val="Normal"/>
    <w:next w:val="Normal"/>
    <w:link w:val="Heading3Char"/>
    <w:autoRedefine/>
    <w:uiPriority w:val="9"/>
    <w:unhideWhenUsed/>
    <w:qFormat/>
    <w:rsid w:val="005A6915"/>
    <w:pPr>
      <w:keepNext/>
      <w:keepLines/>
      <w:spacing w:before="360" w:after="0" w:line="240" w:lineRule="auto"/>
      <w:outlineLvl w:val="2"/>
    </w:pPr>
    <w:rPr>
      <w:rFonts w:eastAsia="Arial" w:cs="Segoe UI"/>
      <w:b/>
      <w:color w:val="007FAE"/>
      <w:lang w:bidi="en-US"/>
    </w:rPr>
  </w:style>
  <w:style w:type="paragraph" w:styleId="Heading4">
    <w:name w:val="heading 4"/>
    <w:basedOn w:val="Normal"/>
    <w:next w:val="Normal"/>
    <w:link w:val="Heading4Char"/>
    <w:uiPriority w:val="9"/>
    <w:unhideWhenUsed/>
    <w:qFormat/>
    <w:rsid w:val="00CF2453"/>
    <w:pPr>
      <w:keepNext/>
      <w:keepLines/>
      <w:spacing w:before="40" w:after="0"/>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5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580"/>
  </w:style>
  <w:style w:type="paragraph" w:styleId="Footer">
    <w:name w:val="footer"/>
    <w:basedOn w:val="Normal"/>
    <w:link w:val="FooterChar"/>
    <w:uiPriority w:val="99"/>
    <w:unhideWhenUsed/>
    <w:rsid w:val="00C75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580"/>
  </w:style>
  <w:style w:type="character" w:styleId="Hyperlink">
    <w:name w:val="Hyperlink"/>
    <w:basedOn w:val="DefaultParagraphFont"/>
    <w:uiPriority w:val="99"/>
    <w:unhideWhenUsed/>
    <w:rsid w:val="00C75580"/>
    <w:rPr>
      <w:color w:val="0563C1" w:themeColor="hyperlink"/>
      <w:u w:val="single"/>
    </w:rPr>
  </w:style>
  <w:style w:type="paragraph" w:styleId="ListParagraph">
    <w:name w:val="List Paragraph"/>
    <w:basedOn w:val="Normal"/>
    <w:uiPriority w:val="99"/>
    <w:qFormat/>
    <w:rsid w:val="00CF2453"/>
    <w:pPr>
      <w:ind w:left="720"/>
      <w:contextualSpacing/>
    </w:pPr>
    <w:rPr>
      <w:rFonts w:ascii="Arial" w:hAnsi="Arial" w:cs="Arial"/>
      <w:sz w:val="20"/>
      <w:szCs w:val="20"/>
    </w:rPr>
  </w:style>
  <w:style w:type="character" w:customStyle="1" w:styleId="Heading2Char">
    <w:name w:val="Heading 2 Char"/>
    <w:basedOn w:val="DefaultParagraphFont"/>
    <w:link w:val="Heading2"/>
    <w:uiPriority w:val="9"/>
    <w:rsid w:val="00566601"/>
    <w:rPr>
      <w:rFonts w:ascii="Segoe UI" w:eastAsiaTheme="majorEastAsia" w:hAnsi="Segoe UI" w:cs="Segoe UI"/>
      <w:b/>
      <w:color w:val="007FAE"/>
      <w:sz w:val="24"/>
      <w:szCs w:val="24"/>
    </w:rPr>
  </w:style>
  <w:style w:type="paragraph" w:styleId="NormalWeb">
    <w:name w:val="Normal (Web)"/>
    <w:basedOn w:val="Normal"/>
    <w:uiPriority w:val="99"/>
    <w:unhideWhenUsed/>
    <w:rsid w:val="00CF2453"/>
    <w:pPr>
      <w:spacing w:after="240"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CF2453"/>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CF2453"/>
    <w:rPr>
      <w:rFonts w:asciiTheme="majorHAnsi" w:eastAsiaTheme="majorEastAsia" w:hAnsiTheme="majorHAnsi" w:cstheme="majorBidi"/>
      <w:i/>
      <w:iCs/>
      <w:color w:val="2E74B5" w:themeColor="accent1" w:themeShade="BF"/>
      <w:sz w:val="20"/>
      <w:szCs w:val="20"/>
    </w:rPr>
  </w:style>
  <w:style w:type="paragraph" w:styleId="BodyText2">
    <w:name w:val="Body Text 2"/>
    <w:basedOn w:val="Normal"/>
    <w:link w:val="BodyText2Char"/>
    <w:rsid w:val="00CF2453"/>
    <w:pPr>
      <w:spacing w:after="120" w:line="480" w:lineRule="auto"/>
    </w:pPr>
    <w:rPr>
      <w:rFonts w:ascii="Times New Roman" w:eastAsia="Times New Roman" w:hAnsi="Times New Roman" w:cs="Times New Roman"/>
      <w:bCs/>
      <w:sz w:val="24"/>
      <w:szCs w:val="20"/>
    </w:rPr>
  </w:style>
  <w:style w:type="character" w:customStyle="1" w:styleId="BodyText2Char">
    <w:name w:val="Body Text 2 Char"/>
    <w:basedOn w:val="DefaultParagraphFont"/>
    <w:link w:val="BodyText2"/>
    <w:rsid w:val="00CF2453"/>
    <w:rPr>
      <w:rFonts w:ascii="Times New Roman" w:eastAsia="Times New Roman" w:hAnsi="Times New Roman" w:cs="Times New Roman"/>
      <w:bCs/>
      <w:sz w:val="24"/>
      <w:szCs w:val="20"/>
    </w:rPr>
  </w:style>
  <w:style w:type="paragraph" w:styleId="NoSpacing">
    <w:name w:val="No Spacing"/>
    <w:uiPriority w:val="1"/>
    <w:qFormat/>
    <w:rsid w:val="00CF2453"/>
    <w:pPr>
      <w:spacing w:after="0" w:line="240" w:lineRule="auto"/>
    </w:pPr>
    <w:rPr>
      <w:rFonts w:ascii="Times New Roman" w:eastAsia="Times New Roman" w:hAnsi="Times New Roman" w:cs="Times New Roman"/>
      <w:bCs/>
      <w:sz w:val="24"/>
      <w:szCs w:val="24"/>
      <w:lang w:val="ru-RU" w:eastAsia="ru-RU"/>
    </w:rPr>
  </w:style>
  <w:style w:type="character" w:customStyle="1" w:styleId="Heading3Char">
    <w:name w:val="Heading 3 Char"/>
    <w:basedOn w:val="DefaultParagraphFont"/>
    <w:link w:val="Heading3"/>
    <w:uiPriority w:val="9"/>
    <w:rsid w:val="005A6915"/>
    <w:rPr>
      <w:rFonts w:ascii="Segoe UI" w:eastAsia="Arial" w:hAnsi="Segoe UI" w:cs="Segoe UI"/>
      <w:b/>
      <w:color w:val="007FAE"/>
      <w:lang w:bidi="en-US"/>
    </w:rPr>
  </w:style>
  <w:style w:type="character" w:styleId="FollowedHyperlink">
    <w:name w:val="FollowedHyperlink"/>
    <w:basedOn w:val="DefaultParagraphFont"/>
    <w:uiPriority w:val="99"/>
    <w:semiHidden/>
    <w:unhideWhenUsed/>
    <w:rsid w:val="007C179A"/>
    <w:rPr>
      <w:color w:val="954F72" w:themeColor="followedHyperlink"/>
      <w:u w:val="single"/>
    </w:rPr>
  </w:style>
  <w:style w:type="character" w:styleId="Emphasis">
    <w:name w:val="Emphasis"/>
    <w:basedOn w:val="DefaultParagraphFont"/>
    <w:uiPriority w:val="20"/>
    <w:qFormat/>
    <w:rsid w:val="00CC363E"/>
    <w:rPr>
      <w:i/>
      <w:iCs/>
    </w:rPr>
  </w:style>
  <w:style w:type="paragraph" w:styleId="CommentText">
    <w:name w:val="annotation text"/>
    <w:basedOn w:val="Normal"/>
    <w:link w:val="CommentTextChar"/>
    <w:uiPriority w:val="99"/>
    <w:semiHidden/>
    <w:unhideWhenUsed/>
    <w:rsid w:val="0095347A"/>
    <w:pPr>
      <w:spacing w:line="240" w:lineRule="auto"/>
    </w:pPr>
    <w:rPr>
      <w:sz w:val="20"/>
      <w:szCs w:val="20"/>
    </w:rPr>
  </w:style>
  <w:style w:type="character" w:customStyle="1" w:styleId="CommentTextChar">
    <w:name w:val="Comment Text Char"/>
    <w:basedOn w:val="DefaultParagraphFont"/>
    <w:link w:val="CommentText"/>
    <w:uiPriority w:val="99"/>
    <w:semiHidden/>
    <w:rsid w:val="0095347A"/>
    <w:rPr>
      <w:sz w:val="20"/>
      <w:szCs w:val="20"/>
    </w:rPr>
  </w:style>
  <w:style w:type="paragraph" w:customStyle="1" w:styleId="card-text">
    <w:name w:val="card-text"/>
    <w:basedOn w:val="Normal"/>
    <w:rsid w:val="00A026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13E3"/>
    <w:rPr>
      <w:b/>
      <w:bCs/>
    </w:rPr>
  </w:style>
  <w:style w:type="character" w:customStyle="1" w:styleId="UnresolvedMention1">
    <w:name w:val="Unresolved Mention1"/>
    <w:basedOn w:val="DefaultParagraphFont"/>
    <w:uiPriority w:val="99"/>
    <w:semiHidden/>
    <w:unhideWhenUsed/>
    <w:rsid w:val="008621D1"/>
    <w:rPr>
      <w:color w:val="605E5C"/>
      <w:shd w:val="clear" w:color="auto" w:fill="E1DFDD"/>
    </w:rPr>
  </w:style>
  <w:style w:type="table" w:styleId="GridTable1Light-Accent3">
    <w:name w:val="Grid Table 1 Light Accent 3"/>
    <w:basedOn w:val="TableNormal"/>
    <w:uiPriority w:val="46"/>
    <w:rsid w:val="008F17B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8F17B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F17B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751FDE"/>
    <w:rPr>
      <w:color w:val="605E5C"/>
      <w:shd w:val="clear" w:color="auto" w:fill="E1DFDD"/>
    </w:rPr>
  </w:style>
  <w:style w:type="paragraph" w:customStyle="1" w:styleId="paragraph">
    <w:name w:val="paragraph"/>
    <w:basedOn w:val="Normal"/>
    <w:rsid w:val="00E25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256D1"/>
  </w:style>
  <w:style w:type="character" w:customStyle="1" w:styleId="eop">
    <w:name w:val="eop"/>
    <w:basedOn w:val="DefaultParagraphFont"/>
    <w:rsid w:val="00E25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1993">
      <w:bodyDiv w:val="1"/>
      <w:marLeft w:val="0"/>
      <w:marRight w:val="0"/>
      <w:marTop w:val="0"/>
      <w:marBottom w:val="0"/>
      <w:divBdr>
        <w:top w:val="none" w:sz="0" w:space="0" w:color="auto"/>
        <w:left w:val="none" w:sz="0" w:space="0" w:color="auto"/>
        <w:bottom w:val="none" w:sz="0" w:space="0" w:color="auto"/>
        <w:right w:val="none" w:sz="0" w:space="0" w:color="auto"/>
      </w:divBdr>
      <w:divsChild>
        <w:div w:id="542713538">
          <w:marLeft w:val="0"/>
          <w:marRight w:val="0"/>
          <w:marTop w:val="0"/>
          <w:marBottom w:val="0"/>
          <w:divBdr>
            <w:top w:val="none" w:sz="0" w:space="0" w:color="auto"/>
            <w:left w:val="none" w:sz="0" w:space="0" w:color="auto"/>
            <w:bottom w:val="none" w:sz="0" w:space="0" w:color="auto"/>
            <w:right w:val="none" w:sz="0" w:space="0" w:color="auto"/>
          </w:divBdr>
          <w:divsChild>
            <w:div w:id="16385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3138">
      <w:bodyDiv w:val="1"/>
      <w:marLeft w:val="0"/>
      <w:marRight w:val="0"/>
      <w:marTop w:val="0"/>
      <w:marBottom w:val="0"/>
      <w:divBdr>
        <w:top w:val="none" w:sz="0" w:space="0" w:color="auto"/>
        <w:left w:val="none" w:sz="0" w:space="0" w:color="auto"/>
        <w:bottom w:val="none" w:sz="0" w:space="0" w:color="auto"/>
        <w:right w:val="none" w:sz="0" w:space="0" w:color="auto"/>
      </w:divBdr>
    </w:div>
    <w:div w:id="160127567">
      <w:bodyDiv w:val="1"/>
      <w:marLeft w:val="0"/>
      <w:marRight w:val="0"/>
      <w:marTop w:val="0"/>
      <w:marBottom w:val="0"/>
      <w:divBdr>
        <w:top w:val="none" w:sz="0" w:space="0" w:color="auto"/>
        <w:left w:val="none" w:sz="0" w:space="0" w:color="auto"/>
        <w:bottom w:val="none" w:sz="0" w:space="0" w:color="auto"/>
        <w:right w:val="none" w:sz="0" w:space="0" w:color="auto"/>
      </w:divBdr>
      <w:divsChild>
        <w:div w:id="1248033200">
          <w:marLeft w:val="0"/>
          <w:marRight w:val="0"/>
          <w:marTop w:val="0"/>
          <w:marBottom w:val="0"/>
          <w:divBdr>
            <w:top w:val="none" w:sz="0" w:space="0" w:color="auto"/>
            <w:left w:val="none" w:sz="0" w:space="0" w:color="auto"/>
            <w:bottom w:val="none" w:sz="0" w:space="0" w:color="auto"/>
            <w:right w:val="none" w:sz="0" w:space="0" w:color="auto"/>
          </w:divBdr>
          <w:divsChild>
            <w:div w:id="10926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355">
      <w:bodyDiv w:val="1"/>
      <w:marLeft w:val="0"/>
      <w:marRight w:val="0"/>
      <w:marTop w:val="0"/>
      <w:marBottom w:val="0"/>
      <w:divBdr>
        <w:top w:val="none" w:sz="0" w:space="0" w:color="auto"/>
        <w:left w:val="none" w:sz="0" w:space="0" w:color="auto"/>
        <w:bottom w:val="none" w:sz="0" w:space="0" w:color="auto"/>
        <w:right w:val="none" w:sz="0" w:space="0" w:color="auto"/>
      </w:divBdr>
    </w:div>
    <w:div w:id="290089011">
      <w:bodyDiv w:val="1"/>
      <w:marLeft w:val="0"/>
      <w:marRight w:val="0"/>
      <w:marTop w:val="0"/>
      <w:marBottom w:val="0"/>
      <w:divBdr>
        <w:top w:val="none" w:sz="0" w:space="0" w:color="auto"/>
        <w:left w:val="none" w:sz="0" w:space="0" w:color="auto"/>
        <w:bottom w:val="none" w:sz="0" w:space="0" w:color="auto"/>
        <w:right w:val="none" w:sz="0" w:space="0" w:color="auto"/>
      </w:divBdr>
    </w:div>
    <w:div w:id="324893523">
      <w:bodyDiv w:val="1"/>
      <w:marLeft w:val="0"/>
      <w:marRight w:val="0"/>
      <w:marTop w:val="0"/>
      <w:marBottom w:val="0"/>
      <w:divBdr>
        <w:top w:val="none" w:sz="0" w:space="0" w:color="auto"/>
        <w:left w:val="none" w:sz="0" w:space="0" w:color="auto"/>
        <w:bottom w:val="none" w:sz="0" w:space="0" w:color="auto"/>
        <w:right w:val="none" w:sz="0" w:space="0" w:color="auto"/>
      </w:divBdr>
    </w:div>
    <w:div w:id="357244280">
      <w:bodyDiv w:val="1"/>
      <w:marLeft w:val="0"/>
      <w:marRight w:val="0"/>
      <w:marTop w:val="0"/>
      <w:marBottom w:val="0"/>
      <w:divBdr>
        <w:top w:val="none" w:sz="0" w:space="0" w:color="auto"/>
        <w:left w:val="none" w:sz="0" w:space="0" w:color="auto"/>
        <w:bottom w:val="none" w:sz="0" w:space="0" w:color="auto"/>
        <w:right w:val="none" w:sz="0" w:space="0" w:color="auto"/>
      </w:divBdr>
    </w:div>
    <w:div w:id="505291049">
      <w:bodyDiv w:val="1"/>
      <w:marLeft w:val="0"/>
      <w:marRight w:val="0"/>
      <w:marTop w:val="0"/>
      <w:marBottom w:val="0"/>
      <w:divBdr>
        <w:top w:val="none" w:sz="0" w:space="0" w:color="auto"/>
        <w:left w:val="none" w:sz="0" w:space="0" w:color="auto"/>
        <w:bottom w:val="none" w:sz="0" w:space="0" w:color="auto"/>
        <w:right w:val="none" w:sz="0" w:space="0" w:color="auto"/>
      </w:divBdr>
    </w:div>
    <w:div w:id="506529446">
      <w:bodyDiv w:val="1"/>
      <w:marLeft w:val="0"/>
      <w:marRight w:val="0"/>
      <w:marTop w:val="0"/>
      <w:marBottom w:val="0"/>
      <w:divBdr>
        <w:top w:val="none" w:sz="0" w:space="0" w:color="auto"/>
        <w:left w:val="none" w:sz="0" w:space="0" w:color="auto"/>
        <w:bottom w:val="none" w:sz="0" w:space="0" w:color="auto"/>
        <w:right w:val="none" w:sz="0" w:space="0" w:color="auto"/>
      </w:divBdr>
    </w:div>
    <w:div w:id="556745748">
      <w:bodyDiv w:val="1"/>
      <w:marLeft w:val="0"/>
      <w:marRight w:val="0"/>
      <w:marTop w:val="0"/>
      <w:marBottom w:val="0"/>
      <w:divBdr>
        <w:top w:val="none" w:sz="0" w:space="0" w:color="auto"/>
        <w:left w:val="none" w:sz="0" w:space="0" w:color="auto"/>
        <w:bottom w:val="none" w:sz="0" w:space="0" w:color="auto"/>
        <w:right w:val="none" w:sz="0" w:space="0" w:color="auto"/>
      </w:divBdr>
      <w:divsChild>
        <w:div w:id="1759666877">
          <w:marLeft w:val="0"/>
          <w:marRight w:val="0"/>
          <w:marTop w:val="0"/>
          <w:marBottom w:val="0"/>
          <w:divBdr>
            <w:top w:val="none" w:sz="0" w:space="0" w:color="auto"/>
            <w:left w:val="none" w:sz="0" w:space="0" w:color="auto"/>
            <w:bottom w:val="none" w:sz="0" w:space="0" w:color="auto"/>
            <w:right w:val="none" w:sz="0" w:space="0" w:color="auto"/>
          </w:divBdr>
          <w:divsChild>
            <w:div w:id="12897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26345">
      <w:bodyDiv w:val="1"/>
      <w:marLeft w:val="0"/>
      <w:marRight w:val="0"/>
      <w:marTop w:val="0"/>
      <w:marBottom w:val="0"/>
      <w:divBdr>
        <w:top w:val="none" w:sz="0" w:space="0" w:color="auto"/>
        <w:left w:val="none" w:sz="0" w:space="0" w:color="auto"/>
        <w:bottom w:val="none" w:sz="0" w:space="0" w:color="auto"/>
        <w:right w:val="none" w:sz="0" w:space="0" w:color="auto"/>
      </w:divBdr>
      <w:divsChild>
        <w:div w:id="228733987">
          <w:marLeft w:val="0"/>
          <w:marRight w:val="0"/>
          <w:marTop w:val="0"/>
          <w:marBottom w:val="0"/>
          <w:divBdr>
            <w:top w:val="none" w:sz="0" w:space="0" w:color="auto"/>
            <w:left w:val="none" w:sz="0" w:space="0" w:color="auto"/>
            <w:bottom w:val="none" w:sz="0" w:space="0" w:color="auto"/>
            <w:right w:val="none" w:sz="0" w:space="0" w:color="auto"/>
          </w:divBdr>
          <w:divsChild>
            <w:div w:id="5559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8188">
      <w:bodyDiv w:val="1"/>
      <w:marLeft w:val="0"/>
      <w:marRight w:val="0"/>
      <w:marTop w:val="0"/>
      <w:marBottom w:val="0"/>
      <w:divBdr>
        <w:top w:val="none" w:sz="0" w:space="0" w:color="auto"/>
        <w:left w:val="none" w:sz="0" w:space="0" w:color="auto"/>
        <w:bottom w:val="none" w:sz="0" w:space="0" w:color="auto"/>
        <w:right w:val="none" w:sz="0" w:space="0" w:color="auto"/>
      </w:divBdr>
      <w:divsChild>
        <w:div w:id="539243164">
          <w:marLeft w:val="0"/>
          <w:marRight w:val="0"/>
          <w:marTop w:val="0"/>
          <w:marBottom w:val="0"/>
          <w:divBdr>
            <w:top w:val="none" w:sz="0" w:space="0" w:color="auto"/>
            <w:left w:val="none" w:sz="0" w:space="0" w:color="auto"/>
            <w:bottom w:val="none" w:sz="0" w:space="0" w:color="auto"/>
            <w:right w:val="none" w:sz="0" w:space="0" w:color="auto"/>
          </w:divBdr>
          <w:divsChild>
            <w:div w:id="9932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4957">
      <w:bodyDiv w:val="1"/>
      <w:marLeft w:val="0"/>
      <w:marRight w:val="0"/>
      <w:marTop w:val="0"/>
      <w:marBottom w:val="0"/>
      <w:divBdr>
        <w:top w:val="none" w:sz="0" w:space="0" w:color="auto"/>
        <w:left w:val="none" w:sz="0" w:space="0" w:color="auto"/>
        <w:bottom w:val="none" w:sz="0" w:space="0" w:color="auto"/>
        <w:right w:val="none" w:sz="0" w:space="0" w:color="auto"/>
      </w:divBdr>
      <w:divsChild>
        <w:div w:id="328287799">
          <w:marLeft w:val="0"/>
          <w:marRight w:val="0"/>
          <w:marTop w:val="0"/>
          <w:marBottom w:val="0"/>
          <w:divBdr>
            <w:top w:val="none" w:sz="0" w:space="0" w:color="auto"/>
            <w:left w:val="none" w:sz="0" w:space="0" w:color="auto"/>
            <w:bottom w:val="none" w:sz="0" w:space="0" w:color="auto"/>
            <w:right w:val="none" w:sz="0" w:space="0" w:color="auto"/>
          </w:divBdr>
          <w:divsChild>
            <w:div w:id="1095398295">
              <w:marLeft w:val="0"/>
              <w:marRight w:val="0"/>
              <w:marTop w:val="0"/>
              <w:marBottom w:val="0"/>
              <w:divBdr>
                <w:top w:val="none" w:sz="0" w:space="0" w:color="auto"/>
                <w:left w:val="none" w:sz="0" w:space="0" w:color="auto"/>
                <w:bottom w:val="none" w:sz="0" w:space="0" w:color="auto"/>
                <w:right w:val="none" w:sz="0" w:space="0" w:color="auto"/>
              </w:divBdr>
            </w:div>
            <w:div w:id="479159231">
              <w:marLeft w:val="0"/>
              <w:marRight w:val="0"/>
              <w:marTop w:val="0"/>
              <w:marBottom w:val="0"/>
              <w:divBdr>
                <w:top w:val="none" w:sz="0" w:space="0" w:color="auto"/>
                <w:left w:val="none" w:sz="0" w:space="0" w:color="auto"/>
                <w:bottom w:val="none" w:sz="0" w:space="0" w:color="auto"/>
                <w:right w:val="none" w:sz="0" w:space="0" w:color="auto"/>
              </w:divBdr>
            </w:div>
            <w:div w:id="844899566">
              <w:marLeft w:val="0"/>
              <w:marRight w:val="0"/>
              <w:marTop w:val="0"/>
              <w:marBottom w:val="0"/>
              <w:divBdr>
                <w:top w:val="none" w:sz="0" w:space="0" w:color="auto"/>
                <w:left w:val="none" w:sz="0" w:space="0" w:color="auto"/>
                <w:bottom w:val="none" w:sz="0" w:space="0" w:color="auto"/>
                <w:right w:val="none" w:sz="0" w:space="0" w:color="auto"/>
              </w:divBdr>
            </w:div>
            <w:div w:id="1432622877">
              <w:marLeft w:val="0"/>
              <w:marRight w:val="0"/>
              <w:marTop w:val="0"/>
              <w:marBottom w:val="0"/>
              <w:divBdr>
                <w:top w:val="none" w:sz="0" w:space="0" w:color="auto"/>
                <w:left w:val="none" w:sz="0" w:space="0" w:color="auto"/>
                <w:bottom w:val="none" w:sz="0" w:space="0" w:color="auto"/>
                <w:right w:val="none" w:sz="0" w:space="0" w:color="auto"/>
              </w:divBdr>
            </w:div>
            <w:div w:id="10160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7300">
      <w:bodyDiv w:val="1"/>
      <w:marLeft w:val="0"/>
      <w:marRight w:val="0"/>
      <w:marTop w:val="0"/>
      <w:marBottom w:val="0"/>
      <w:divBdr>
        <w:top w:val="none" w:sz="0" w:space="0" w:color="auto"/>
        <w:left w:val="none" w:sz="0" w:space="0" w:color="auto"/>
        <w:bottom w:val="none" w:sz="0" w:space="0" w:color="auto"/>
        <w:right w:val="none" w:sz="0" w:space="0" w:color="auto"/>
      </w:divBdr>
    </w:div>
    <w:div w:id="1078287223">
      <w:bodyDiv w:val="1"/>
      <w:marLeft w:val="0"/>
      <w:marRight w:val="0"/>
      <w:marTop w:val="0"/>
      <w:marBottom w:val="0"/>
      <w:divBdr>
        <w:top w:val="none" w:sz="0" w:space="0" w:color="auto"/>
        <w:left w:val="none" w:sz="0" w:space="0" w:color="auto"/>
        <w:bottom w:val="none" w:sz="0" w:space="0" w:color="auto"/>
        <w:right w:val="none" w:sz="0" w:space="0" w:color="auto"/>
      </w:divBdr>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1100754575">
          <w:marLeft w:val="0"/>
          <w:marRight w:val="0"/>
          <w:marTop w:val="0"/>
          <w:marBottom w:val="0"/>
          <w:divBdr>
            <w:top w:val="none" w:sz="0" w:space="0" w:color="auto"/>
            <w:left w:val="none" w:sz="0" w:space="0" w:color="auto"/>
            <w:bottom w:val="none" w:sz="0" w:space="0" w:color="auto"/>
            <w:right w:val="none" w:sz="0" w:space="0" w:color="auto"/>
          </w:divBdr>
          <w:divsChild>
            <w:div w:id="1475412711">
              <w:marLeft w:val="0"/>
              <w:marRight w:val="0"/>
              <w:marTop w:val="0"/>
              <w:marBottom w:val="0"/>
              <w:divBdr>
                <w:top w:val="none" w:sz="0" w:space="0" w:color="auto"/>
                <w:left w:val="none" w:sz="0" w:space="0" w:color="auto"/>
                <w:bottom w:val="none" w:sz="0" w:space="0" w:color="auto"/>
                <w:right w:val="none" w:sz="0" w:space="0" w:color="auto"/>
              </w:divBdr>
            </w:div>
            <w:div w:id="1483498260">
              <w:marLeft w:val="0"/>
              <w:marRight w:val="0"/>
              <w:marTop w:val="0"/>
              <w:marBottom w:val="0"/>
              <w:divBdr>
                <w:top w:val="none" w:sz="0" w:space="0" w:color="auto"/>
                <w:left w:val="none" w:sz="0" w:space="0" w:color="auto"/>
                <w:bottom w:val="none" w:sz="0" w:space="0" w:color="auto"/>
                <w:right w:val="none" w:sz="0" w:space="0" w:color="auto"/>
              </w:divBdr>
            </w:div>
            <w:div w:id="452478715">
              <w:marLeft w:val="0"/>
              <w:marRight w:val="0"/>
              <w:marTop w:val="0"/>
              <w:marBottom w:val="0"/>
              <w:divBdr>
                <w:top w:val="none" w:sz="0" w:space="0" w:color="auto"/>
                <w:left w:val="none" w:sz="0" w:space="0" w:color="auto"/>
                <w:bottom w:val="none" w:sz="0" w:space="0" w:color="auto"/>
                <w:right w:val="none" w:sz="0" w:space="0" w:color="auto"/>
              </w:divBdr>
            </w:div>
            <w:div w:id="378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4119">
      <w:bodyDiv w:val="1"/>
      <w:marLeft w:val="0"/>
      <w:marRight w:val="0"/>
      <w:marTop w:val="0"/>
      <w:marBottom w:val="0"/>
      <w:divBdr>
        <w:top w:val="none" w:sz="0" w:space="0" w:color="auto"/>
        <w:left w:val="none" w:sz="0" w:space="0" w:color="auto"/>
        <w:bottom w:val="none" w:sz="0" w:space="0" w:color="auto"/>
        <w:right w:val="none" w:sz="0" w:space="0" w:color="auto"/>
      </w:divBdr>
      <w:divsChild>
        <w:div w:id="672494345">
          <w:marLeft w:val="0"/>
          <w:marRight w:val="0"/>
          <w:marTop w:val="0"/>
          <w:marBottom w:val="0"/>
          <w:divBdr>
            <w:top w:val="none" w:sz="0" w:space="0" w:color="auto"/>
            <w:left w:val="none" w:sz="0" w:space="0" w:color="auto"/>
            <w:bottom w:val="none" w:sz="0" w:space="0" w:color="auto"/>
            <w:right w:val="none" w:sz="0" w:space="0" w:color="auto"/>
          </w:divBdr>
        </w:div>
        <w:div w:id="1105227482">
          <w:marLeft w:val="0"/>
          <w:marRight w:val="0"/>
          <w:marTop w:val="0"/>
          <w:marBottom w:val="0"/>
          <w:divBdr>
            <w:top w:val="none" w:sz="0" w:space="0" w:color="auto"/>
            <w:left w:val="none" w:sz="0" w:space="0" w:color="auto"/>
            <w:bottom w:val="none" w:sz="0" w:space="0" w:color="auto"/>
            <w:right w:val="none" w:sz="0" w:space="0" w:color="auto"/>
          </w:divBdr>
        </w:div>
      </w:divsChild>
    </w:div>
    <w:div w:id="1330523757">
      <w:bodyDiv w:val="1"/>
      <w:marLeft w:val="0"/>
      <w:marRight w:val="0"/>
      <w:marTop w:val="0"/>
      <w:marBottom w:val="0"/>
      <w:divBdr>
        <w:top w:val="none" w:sz="0" w:space="0" w:color="auto"/>
        <w:left w:val="none" w:sz="0" w:space="0" w:color="auto"/>
        <w:bottom w:val="none" w:sz="0" w:space="0" w:color="auto"/>
        <w:right w:val="none" w:sz="0" w:space="0" w:color="auto"/>
      </w:divBdr>
      <w:divsChild>
        <w:div w:id="2096854950">
          <w:marLeft w:val="0"/>
          <w:marRight w:val="0"/>
          <w:marTop w:val="0"/>
          <w:marBottom w:val="0"/>
          <w:divBdr>
            <w:top w:val="none" w:sz="0" w:space="0" w:color="auto"/>
            <w:left w:val="none" w:sz="0" w:space="0" w:color="auto"/>
            <w:bottom w:val="none" w:sz="0" w:space="0" w:color="auto"/>
            <w:right w:val="none" w:sz="0" w:space="0" w:color="auto"/>
          </w:divBdr>
          <w:divsChild>
            <w:div w:id="628361383">
              <w:marLeft w:val="0"/>
              <w:marRight w:val="0"/>
              <w:marTop w:val="0"/>
              <w:marBottom w:val="0"/>
              <w:divBdr>
                <w:top w:val="none" w:sz="0" w:space="0" w:color="auto"/>
                <w:left w:val="none" w:sz="0" w:space="0" w:color="auto"/>
                <w:bottom w:val="none" w:sz="0" w:space="0" w:color="auto"/>
                <w:right w:val="none" w:sz="0" w:space="0" w:color="auto"/>
              </w:divBdr>
              <w:divsChild>
                <w:div w:id="1977681107">
                  <w:marLeft w:val="0"/>
                  <w:marRight w:val="0"/>
                  <w:marTop w:val="0"/>
                  <w:marBottom w:val="0"/>
                  <w:divBdr>
                    <w:top w:val="none" w:sz="0" w:space="0" w:color="auto"/>
                    <w:left w:val="none" w:sz="0" w:space="0" w:color="auto"/>
                    <w:bottom w:val="none" w:sz="0" w:space="0" w:color="auto"/>
                    <w:right w:val="none" w:sz="0" w:space="0" w:color="auto"/>
                  </w:divBdr>
                </w:div>
              </w:divsChild>
            </w:div>
            <w:div w:id="779028040">
              <w:marLeft w:val="0"/>
              <w:marRight w:val="0"/>
              <w:marTop w:val="0"/>
              <w:marBottom w:val="0"/>
              <w:divBdr>
                <w:top w:val="none" w:sz="0" w:space="0" w:color="auto"/>
                <w:left w:val="none" w:sz="0" w:space="0" w:color="auto"/>
                <w:bottom w:val="none" w:sz="0" w:space="0" w:color="auto"/>
                <w:right w:val="none" w:sz="0" w:space="0" w:color="auto"/>
              </w:divBdr>
              <w:divsChild>
                <w:div w:id="2411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228257">
      <w:bodyDiv w:val="1"/>
      <w:marLeft w:val="0"/>
      <w:marRight w:val="0"/>
      <w:marTop w:val="0"/>
      <w:marBottom w:val="0"/>
      <w:divBdr>
        <w:top w:val="none" w:sz="0" w:space="0" w:color="auto"/>
        <w:left w:val="none" w:sz="0" w:space="0" w:color="auto"/>
        <w:bottom w:val="none" w:sz="0" w:space="0" w:color="auto"/>
        <w:right w:val="none" w:sz="0" w:space="0" w:color="auto"/>
      </w:divBdr>
      <w:divsChild>
        <w:div w:id="514422794">
          <w:marLeft w:val="0"/>
          <w:marRight w:val="0"/>
          <w:marTop w:val="0"/>
          <w:marBottom w:val="0"/>
          <w:divBdr>
            <w:top w:val="none" w:sz="0" w:space="0" w:color="auto"/>
            <w:left w:val="none" w:sz="0" w:space="0" w:color="auto"/>
            <w:bottom w:val="none" w:sz="0" w:space="0" w:color="auto"/>
            <w:right w:val="none" w:sz="0" w:space="0" w:color="auto"/>
          </w:divBdr>
          <w:divsChild>
            <w:div w:id="7297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8896">
      <w:bodyDiv w:val="1"/>
      <w:marLeft w:val="0"/>
      <w:marRight w:val="0"/>
      <w:marTop w:val="0"/>
      <w:marBottom w:val="0"/>
      <w:divBdr>
        <w:top w:val="none" w:sz="0" w:space="0" w:color="auto"/>
        <w:left w:val="none" w:sz="0" w:space="0" w:color="auto"/>
        <w:bottom w:val="none" w:sz="0" w:space="0" w:color="auto"/>
        <w:right w:val="none" w:sz="0" w:space="0" w:color="auto"/>
      </w:divBdr>
      <w:divsChild>
        <w:div w:id="1515025748">
          <w:marLeft w:val="0"/>
          <w:marRight w:val="0"/>
          <w:marTop w:val="0"/>
          <w:marBottom w:val="0"/>
          <w:divBdr>
            <w:top w:val="none" w:sz="0" w:space="0" w:color="auto"/>
            <w:left w:val="none" w:sz="0" w:space="0" w:color="auto"/>
            <w:bottom w:val="none" w:sz="0" w:space="0" w:color="auto"/>
            <w:right w:val="none" w:sz="0" w:space="0" w:color="auto"/>
          </w:divBdr>
          <w:divsChild>
            <w:div w:id="1095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1317">
      <w:bodyDiv w:val="1"/>
      <w:marLeft w:val="0"/>
      <w:marRight w:val="0"/>
      <w:marTop w:val="0"/>
      <w:marBottom w:val="0"/>
      <w:divBdr>
        <w:top w:val="none" w:sz="0" w:space="0" w:color="auto"/>
        <w:left w:val="none" w:sz="0" w:space="0" w:color="auto"/>
        <w:bottom w:val="none" w:sz="0" w:space="0" w:color="auto"/>
        <w:right w:val="none" w:sz="0" w:space="0" w:color="auto"/>
      </w:divBdr>
      <w:divsChild>
        <w:div w:id="1541626138">
          <w:marLeft w:val="0"/>
          <w:marRight w:val="0"/>
          <w:marTop w:val="0"/>
          <w:marBottom w:val="0"/>
          <w:divBdr>
            <w:top w:val="none" w:sz="0" w:space="0" w:color="auto"/>
            <w:left w:val="none" w:sz="0" w:space="0" w:color="auto"/>
            <w:bottom w:val="none" w:sz="0" w:space="0" w:color="auto"/>
            <w:right w:val="none" w:sz="0" w:space="0" w:color="auto"/>
          </w:divBdr>
          <w:divsChild>
            <w:div w:id="2390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9299">
      <w:bodyDiv w:val="1"/>
      <w:marLeft w:val="0"/>
      <w:marRight w:val="0"/>
      <w:marTop w:val="0"/>
      <w:marBottom w:val="0"/>
      <w:divBdr>
        <w:top w:val="none" w:sz="0" w:space="0" w:color="auto"/>
        <w:left w:val="none" w:sz="0" w:space="0" w:color="auto"/>
        <w:bottom w:val="none" w:sz="0" w:space="0" w:color="auto"/>
        <w:right w:val="none" w:sz="0" w:space="0" w:color="auto"/>
      </w:divBdr>
      <w:divsChild>
        <w:div w:id="1781950327">
          <w:marLeft w:val="0"/>
          <w:marRight w:val="0"/>
          <w:marTop w:val="0"/>
          <w:marBottom w:val="0"/>
          <w:divBdr>
            <w:top w:val="none" w:sz="0" w:space="0" w:color="auto"/>
            <w:left w:val="none" w:sz="0" w:space="0" w:color="auto"/>
            <w:bottom w:val="none" w:sz="0" w:space="0" w:color="auto"/>
            <w:right w:val="none" w:sz="0" w:space="0" w:color="auto"/>
          </w:divBdr>
          <w:divsChild>
            <w:div w:id="537207856">
              <w:marLeft w:val="0"/>
              <w:marRight w:val="0"/>
              <w:marTop w:val="0"/>
              <w:marBottom w:val="0"/>
              <w:divBdr>
                <w:top w:val="none" w:sz="0" w:space="0" w:color="auto"/>
                <w:left w:val="none" w:sz="0" w:space="0" w:color="auto"/>
                <w:bottom w:val="none" w:sz="0" w:space="0" w:color="auto"/>
                <w:right w:val="none" w:sz="0" w:space="0" w:color="auto"/>
              </w:divBdr>
            </w:div>
            <w:div w:id="1606695259">
              <w:marLeft w:val="0"/>
              <w:marRight w:val="0"/>
              <w:marTop w:val="0"/>
              <w:marBottom w:val="0"/>
              <w:divBdr>
                <w:top w:val="none" w:sz="0" w:space="0" w:color="auto"/>
                <w:left w:val="none" w:sz="0" w:space="0" w:color="auto"/>
                <w:bottom w:val="none" w:sz="0" w:space="0" w:color="auto"/>
                <w:right w:val="none" w:sz="0" w:space="0" w:color="auto"/>
              </w:divBdr>
            </w:div>
            <w:div w:id="4476892">
              <w:marLeft w:val="0"/>
              <w:marRight w:val="0"/>
              <w:marTop w:val="0"/>
              <w:marBottom w:val="0"/>
              <w:divBdr>
                <w:top w:val="none" w:sz="0" w:space="0" w:color="auto"/>
                <w:left w:val="none" w:sz="0" w:space="0" w:color="auto"/>
                <w:bottom w:val="none" w:sz="0" w:space="0" w:color="auto"/>
                <w:right w:val="none" w:sz="0" w:space="0" w:color="auto"/>
              </w:divBdr>
            </w:div>
            <w:div w:id="12710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21347">
      <w:bodyDiv w:val="1"/>
      <w:marLeft w:val="0"/>
      <w:marRight w:val="0"/>
      <w:marTop w:val="0"/>
      <w:marBottom w:val="0"/>
      <w:divBdr>
        <w:top w:val="none" w:sz="0" w:space="0" w:color="auto"/>
        <w:left w:val="none" w:sz="0" w:space="0" w:color="auto"/>
        <w:bottom w:val="none" w:sz="0" w:space="0" w:color="auto"/>
        <w:right w:val="none" w:sz="0" w:space="0" w:color="auto"/>
      </w:divBdr>
    </w:div>
    <w:div w:id="1964770860">
      <w:bodyDiv w:val="1"/>
      <w:marLeft w:val="0"/>
      <w:marRight w:val="0"/>
      <w:marTop w:val="0"/>
      <w:marBottom w:val="0"/>
      <w:divBdr>
        <w:top w:val="none" w:sz="0" w:space="0" w:color="auto"/>
        <w:left w:val="none" w:sz="0" w:space="0" w:color="auto"/>
        <w:bottom w:val="none" w:sz="0" w:space="0" w:color="auto"/>
        <w:right w:val="none" w:sz="0" w:space="0" w:color="auto"/>
      </w:divBdr>
      <w:divsChild>
        <w:div w:id="2100908918">
          <w:marLeft w:val="0"/>
          <w:marRight w:val="0"/>
          <w:marTop w:val="0"/>
          <w:marBottom w:val="0"/>
          <w:divBdr>
            <w:top w:val="none" w:sz="0" w:space="0" w:color="auto"/>
            <w:left w:val="none" w:sz="0" w:space="0" w:color="auto"/>
            <w:bottom w:val="none" w:sz="0" w:space="0" w:color="auto"/>
            <w:right w:val="none" w:sz="0" w:space="0" w:color="auto"/>
          </w:divBdr>
          <w:divsChild>
            <w:div w:id="796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38244">
      <w:bodyDiv w:val="1"/>
      <w:marLeft w:val="0"/>
      <w:marRight w:val="0"/>
      <w:marTop w:val="0"/>
      <w:marBottom w:val="0"/>
      <w:divBdr>
        <w:top w:val="none" w:sz="0" w:space="0" w:color="auto"/>
        <w:left w:val="none" w:sz="0" w:space="0" w:color="auto"/>
        <w:bottom w:val="none" w:sz="0" w:space="0" w:color="auto"/>
        <w:right w:val="none" w:sz="0" w:space="0" w:color="auto"/>
      </w:divBdr>
      <w:divsChild>
        <w:div w:id="1952198229">
          <w:marLeft w:val="0"/>
          <w:marRight w:val="0"/>
          <w:marTop w:val="0"/>
          <w:marBottom w:val="0"/>
          <w:divBdr>
            <w:top w:val="none" w:sz="0" w:space="0" w:color="auto"/>
            <w:left w:val="none" w:sz="0" w:space="0" w:color="auto"/>
            <w:bottom w:val="none" w:sz="0" w:space="0" w:color="auto"/>
            <w:right w:val="none" w:sz="0" w:space="0" w:color="auto"/>
          </w:divBdr>
          <w:divsChild>
            <w:div w:id="7745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2197">
      <w:bodyDiv w:val="1"/>
      <w:marLeft w:val="0"/>
      <w:marRight w:val="0"/>
      <w:marTop w:val="0"/>
      <w:marBottom w:val="0"/>
      <w:divBdr>
        <w:top w:val="none" w:sz="0" w:space="0" w:color="auto"/>
        <w:left w:val="none" w:sz="0" w:space="0" w:color="auto"/>
        <w:bottom w:val="none" w:sz="0" w:space="0" w:color="auto"/>
        <w:right w:val="none" w:sz="0" w:space="0" w:color="auto"/>
      </w:divBdr>
    </w:div>
    <w:div w:id="2133084678">
      <w:bodyDiv w:val="1"/>
      <w:marLeft w:val="0"/>
      <w:marRight w:val="0"/>
      <w:marTop w:val="0"/>
      <w:marBottom w:val="0"/>
      <w:divBdr>
        <w:top w:val="none" w:sz="0" w:space="0" w:color="auto"/>
        <w:left w:val="none" w:sz="0" w:space="0" w:color="auto"/>
        <w:bottom w:val="none" w:sz="0" w:space="0" w:color="auto"/>
        <w:right w:val="none" w:sz="0" w:space="0" w:color="auto"/>
      </w:divBdr>
      <w:divsChild>
        <w:div w:id="1236742748">
          <w:marLeft w:val="0"/>
          <w:marRight w:val="0"/>
          <w:marTop w:val="0"/>
          <w:marBottom w:val="0"/>
          <w:divBdr>
            <w:top w:val="none" w:sz="0" w:space="0" w:color="auto"/>
            <w:left w:val="none" w:sz="0" w:space="0" w:color="auto"/>
            <w:bottom w:val="none" w:sz="0" w:space="0" w:color="auto"/>
            <w:right w:val="none" w:sz="0" w:space="0" w:color="auto"/>
          </w:divBdr>
          <w:divsChild>
            <w:div w:id="519665158">
              <w:marLeft w:val="0"/>
              <w:marRight w:val="0"/>
              <w:marTop w:val="0"/>
              <w:marBottom w:val="0"/>
              <w:divBdr>
                <w:top w:val="none" w:sz="0" w:space="0" w:color="auto"/>
                <w:left w:val="none" w:sz="0" w:space="0" w:color="auto"/>
                <w:bottom w:val="none" w:sz="0" w:space="0" w:color="auto"/>
                <w:right w:val="none" w:sz="0" w:space="0" w:color="auto"/>
              </w:divBdr>
              <w:divsChild>
                <w:div w:id="1480878111">
                  <w:marLeft w:val="0"/>
                  <w:marRight w:val="0"/>
                  <w:marTop w:val="0"/>
                  <w:marBottom w:val="0"/>
                  <w:divBdr>
                    <w:top w:val="none" w:sz="0" w:space="0" w:color="auto"/>
                    <w:left w:val="none" w:sz="0" w:space="0" w:color="auto"/>
                    <w:bottom w:val="none" w:sz="0" w:space="0" w:color="auto"/>
                    <w:right w:val="none" w:sz="0" w:space="0" w:color="auto"/>
                  </w:divBdr>
                </w:div>
              </w:divsChild>
            </w:div>
            <w:div w:id="234824669">
              <w:marLeft w:val="0"/>
              <w:marRight w:val="0"/>
              <w:marTop w:val="0"/>
              <w:marBottom w:val="0"/>
              <w:divBdr>
                <w:top w:val="none" w:sz="0" w:space="0" w:color="auto"/>
                <w:left w:val="none" w:sz="0" w:space="0" w:color="auto"/>
                <w:bottom w:val="none" w:sz="0" w:space="0" w:color="auto"/>
                <w:right w:val="none" w:sz="0" w:space="0" w:color="auto"/>
              </w:divBdr>
              <w:divsChild>
                <w:div w:id="1579094966">
                  <w:marLeft w:val="0"/>
                  <w:marRight w:val="0"/>
                  <w:marTop w:val="0"/>
                  <w:marBottom w:val="0"/>
                  <w:divBdr>
                    <w:top w:val="none" w:sz="0" w:space="0" w:color="auto"/>
                    <w:left w:val="none" w:sz="0" w:space="0" w:color="auto"/>
                    <w:bottom w:val="none" w:sz="0" w:space="0" w:color="auto"/>
                    <w:right w:val="none" w:sz="0" w:space="0" w:color="auto"/>
                  </w:divBdr>
                </w:div>
                <w:div w:id="1619920286">
                  <w:marLeft w:val="0"/>
                  <w:marRight w:val="0"/>
                  <w:marTop w:val="0"/>
                  <w:marBottom w:val="0"/>
                  <w:divBdr>
                    <w:top w:val="none" w:sz="0" w:space="0" w:color="auto"/>
                    <w:left w:val="none" w:sz="0" w:space="0" w:color="auto"/>
                    <w:bottom w:val="none" w:sz="0" w:space="0" w:color="auto"/>
                    <w:right w:val="none" w:sz="0" w:space="0" w:color="auto"/>
                  </w:divBdr>
                </w:div>
                <w:div w:id="2039114382">
                  <w:marLeft w:val="0"/>
                  <w:marRight w:val="0"/>
                  <w:marTop w:val="0"/>
                  <w:marBottom w:val="0"/>
                  <w:divBdr>
                    <w:top w:val="none" w:sz="0" w:space="0" w:color="auto"/>
                    <w:left w:val="none" w:sz="0" w:space="0" w:color="auto"/>
                    <w:bottom w:val="none" w:sz="0" w:space="0" w:color="auto"/>
                    <w:right w:val="none" w:sz="0" w:space="0" w:color="auto"/>
                  </w:divBdr>
                </w:div>
                <w:div w:id="1096175959">
                  <w:marLeft w:val="0"/>
                  <w:marRight w:val="0"/>
                  <w:marTop w:val="0"/>
                  <w:marBottom w:val="0"/>
                  <w:divBdr>
                    <w:top w:val="none" w:sz="0" w:space="0" w:color="auto"/>
                    <w:left w:val="none" w:sz="0" w:space="0" w:color="auto"/>
                    <w:bottom w:val="none" w:sz="0" w:space="0" w:color="auto"/>
                    <w:right w:val="none" w:sz="0" w:space="0" w:color="auto"/>
                  </w:divBdr>
                </w:div>
              </w:divsChild>
            </w:div>
            <w:div w:id="1189415176">
              <w:marLeft w:val="0"/>
              <w:marRight w:val="0"/>
              <w:marTop w:val="0"/>
              <w:marBottom w:val="0"/>
              <w:divBdr>
                <w:top w:val="none" w:sz="0" w:space="0" w:color="auto"/>
                <w:left w:val="none" w:sz="0" w:space="0" w:color="auto"/>
                <w:bottom w:val="none" w:sz="0" w:space="0" w:color="auto"/>
                <w:right w:val="none" w:sz="0" w:space="0" w:color="auto"/>
              </w:divBdr>
              <w:divsChild>
                <w:div w:id="1646468066">
                  <w:marLeft w:val="0"/>
                  <w:marRight w:val="0"/>
                  <w:marTop w:val="0"/>
                  <w:marBottom w:val="0"/>
                  <w:divBdr>
                    <w:top w:val="none" w:sz="0" w:space="0" w:color="auto"/>
                    <w:left w:val="none" w:sz="0" w:space="0" w:color="auto"/>
                    <w:bottom w:val="none" w:sz="0" w:space="0" w:color="auto"/>
                    <w:right w:val="none" w:sz="0" w:space="0" w:color="auto"/>
                  </w:divBdr>
                </w:div>
                <w:div w:id="712966402">
                  <w:marLeft w:val="0"/>
                  <w:marRight w:val="0"/>
                  <w:marTop w:val="0"/>
                  <w:marBottom w:val="0"/>
                  <w:divBdr>
                    <w:top w:val="none" w:sz="0" w:space="0" w:color="auto"/>
                    <w:left w:val="none" w:sz="0" w:space="0" w:color="auto"/>
                    <w:bottom w:val="none" w:sz="0" w:space="0" w:color="auto"/>
                    <w:right w:val="none" w:sz="0" w:space="0" w:color="auto"/>
                  </w:divBdr>
                </w:div>
                <w:div w:id="262305956">
                  <w:marLeft w:val="0"/>
                  <w:marRight w:val="0"/>
                  <w:marTop w:val="0"/>
                  <w:marBottom w:val="0"/>
                  <w:divBdr>
                    <w:top w:val="none" w:sz="0" w:space="0" w:color="auto"/>
                    <w:left w:val="none" w:sz="0" w:space="0" w:color="auto"/>
                    <w:bottom w:val="none" w:sz="0" w:space="0" w:color="auto"/>
                    <w:right w:val="none" w:sz="0" w:space="0" w:color="auto"/>
                  </w:divBdr>
                </w:div>
              </w:divsChild>
            </w:div>
            <w:div w:id="764114033">
              <w:marLeft w:val="0"/>
              <w:marRight w:val="0"/>
              <w:marTop w:val="0"/>
              <w:marBottom w:val="0"/>
              <w:divBdr>
                <w:top w:val="none" w:sz="0" w:space="0" w:color="auto"/>
                <w:left w:val="none" w:sz="0" w:space="0" w:color="auto"/>
                <w:bottom w:val="none" w:sz="0" w:space="0" w:color="auto"/>
                <w:right w:val="none" w:sz="0" w:space="0" w:color="auto"/>
              </w:divBdr>
              <w:divsChild>
                <w:div w:id="20752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tech.unc.edu/service/canvas/" TargetMode="External"/><Relationship Id="rId18" Type="http://schemas.openxmlformats.org/officeDocument/2006/relationships/hyperlink" Target="mailto:ars@unc.edu" TargetMode="External"/><Relationship Id="rId26" Type="http://schemas.openxmlformats.org/officeDocument/2006/relationships/hyperlink" Target="https://caps.unc.edu/services/" TargetMode="External"/><Relationship Id="rId39" Type="http://schemas.openxmlformats.org/officeDocument/2006/relationships/hyperlink" Target="https://studentconduct.unc.edu/instructors/honor-syllabus/" TargetMode="External"/><Relationship Id="rId21" Type="http://schemas.openxmlformats.org/officeDocument/2006/relationships/hyperlink" Target="https://eoc.unc.edu/what-we-do/accommodations/" TargetMode="External"/><Relationship Id="rId34" Type="http://schemas.openxmlformats.org/officeDocument/2006/relationships/hyperlink" Target="https://writingcenter.unc.edu/tips-and-tools/plagiarism/" TargetMode="External"/><Relationship Id="rId42" Type="http://schemas.openxmlformats.org/officeDocument/2006/relationships/hyperlink" Target="https://minorityhealth.web.unc.edu/" TargetMode="External"/><Relationship Id="rId47" Type="http://schemas.openxmlformats.org/officeDocument/2006/relationships/hyperlink" Target="https://eoc.unc.edu/our-policies/ppdhrm/" TargetMode="External"/><Relationship Id="rId50" Type="http://schemas.openxmlformats.org/officeDocument/2006/relationships/hyperlink" Target="https://sph.unc.edu/students/student-feedback-and-equity-concerns-faq/" TargetMode="External"/><Relationship Id="rId55" Type="http://schemas.openxmlformats.org/officeDocument/2006/relationships/hyperlink" Target="http://help.unc.edu/chat."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registrar.unc.edu/academic-services/grades/explanation-of-grading-system/" TargetMode="External"/><Relationship Id="rId29" Type="http://schemas.openxmlformats.org/officeDocument/2006/relationships/hyperlink" Target="https://catalog.unc.edu/policies-procedures/honor-code/" TargetMode="External"/><Relationship Id="rId11" Type="http://schemas.openxmlformats.org/officeDocument/2006/relationships/hyperlink" Target="https://catalog.unc.edu/courses/" TargetMode="External"/><Relationship Id="rId24" Type="http://schemas.openxmlformats.org/officeDocument/2006/relationships/hyperlink" Target="https://eoc.unc.edu/what-we-do/accommodations/" TargetMode="External"/><Relationship Id="rId32" Type="http://schemas.openxmlformats.org/officeDocument/2006/relationships/hyperlink" Target="https://studentconduct.unc.edu/honor-system-module" TargetMode="External"/><Relationship Id="rId37" Type="http://schemas.openxmlformats.org/officeDocument/2006/relationships/hyperlink" Target="https://go.unc.edu/gillings-syllabus-guidelines-gai" TargetMode="External"/><Relationship Id="rId40" Type="http://schemas.openxmlformats.org/officeDocument/2006/relationships/hyperlink" Target="https://sph.unc.edu/resource-pages/inclusive-excellence/" TargetMode="External"/><Relationship Id="rId45" Type="http://schemas.openxmlformats.org/officeDocument/2006/relationships/hyperlink" Target="https://eoc.unc.edu/our-policies/policy-statement-on-non-discrimination/" TargetMode="External"/><Relationship Id="rId53" Type="http://schemas.openxmlformats.org/officeDocument/2006/relationships/hyperlink" Target="https://eoc.unc.edu/" TargetMode="External"/><Relationship Id="rId58" Type="http://schemas.openxmlformats.org/officeDocument/2006/relationships/hyperlink" Target="mailto:reportandresponse@unc.edu" TargetMode="External"/><Relationship Id="rId5" Type="http://schemas.openxmlformats.org/officeDocument/2006/relationships/styles" Target="styles.xml"/><Relationship Id="rId61" Type="http://schemas.openxmlformats.org/officeDocument/2006/relationships/fontTable" Target="fontTable.xml"/><Relationship Id="rId19" Type="http://schemas.openxmlformats.org/officeDocument/2006/relationships/hyperlink" Target="https://sph.unc.edu/resource-pages/gillings-school-syllabus/" TargetMode="External"/><Relationship Id="rId14" Type="http://schemas.openxmlformats.org/officeDocument/2006/relationships/footer" Target="footer1.xml"/><Relationship Id="rId22" Type="http://schemas.openxmlformats.org/officeDocument/2006/relationships/hyperlink" Target="https://odos.unc.edu/" TargetMode="External"/><Relationship Id="rId27" Type="http://schemas.openxmlformats.org/officeDocument/2006/relationships/hyperlink" Target="https://studentconduct.unc.edu/instructors/honor-syllabus/" TargetMode="External"/><Relationship Id="rId30" Type="http://schemas.openxmlformats.org/officeDocument/2006/relationships/hyperlink" Target="https://studentconduct.unc.edu/" TargetMode="External"/><Relationship Id="rId35" Type="http://schemas.openxmlformats.org/officeDocument/2006/relationships/hyperlink" Target="https://go.unc.edu/gillings-syllabus-guidelines-gai" TargetMode="External"/><Relationship Id="rId43" Type="http://schemas.openxmlformats.org/officeDocument/2006/relationships/hyperlink" Target="https://sph.unc.edu/mhp/nat-health-equity-research-webcast/" TargetMode="External"/><Relationship Id="rId48" Type="http://schemas.openxmlformats.org/officeDocument/2006/relationships/hyperlink" Target="https://sph.unc.edu/diversity/land-acknowledgement/" TargetMode="External"/><Relationship Id="rId56" Type="http://schemas.openxmlformats.org/officeDocument/2006/relationships/hyperlink" Target="https://campussafety.unc.edu/carolina-ready/" TargetMode="External"/><Relationship Id="rId8" Type="http://schemas.openxmlformats.org/officeDocument/2006/relationships/footnotes" Target="footnotes.xml"/><Relationship Id="rId51" Type="http://schemas.openxmlformats.org/officeDocument/2006/relationships/hyperlink" Target="https://policies.unc.edu/TDClient/2833/Portal/KB/ArticleDet?ID=132487" TargetMode="External"/><Relationship Id="rId3" Type="http://schemas.openxmlformats.org/officeDocument/2006/relationships/customXml" Target="../customXml/item3.xml"/><Relationship Id="rId12" Type="http://schemas.openxmlformats.org/officeDocument/2006/relationships/hyperlink" Target="https://registrar.unc.edu/courses/curriculum-inventory-management-cim/" TargetMode="External"/><Relationship Id="rId17" Type="http://schemas.openxmlformats.org/officeDocument/2006/relationships/hyperlink" Target="https://ars.unc.edu/" TargetMode="External"/><Relationship Id="rId25" Type="http://schemas.openxmlformats.org/officeDocument/2006/relationships/hyperlink" Target="https://policies.unc.edu/TDClient/2833/Portal/KB/ArticleDet?ID=131262" TargetMode="External"/><Relationship Id="rId33" Type="http://schemas.openxmlformats.org/officeDocument/2006/relationships/hyperlink" Target="https://guides.lib.unc.edu/plagiarism" TargetMode="External"/><Relationship Id="rId38" Type="http://schemas.openxmlformats.org/officeDocument/2006/relationships/hyperlink" Target="https://research.unc.edu/systems/ithenticate/" TargetMode="External"/><Relationship Id="rId46" Type="http://schemas.openxmlformats.org/officeDocument/2006/relationships/hyperlink" Target="https://ombuds.unc.edu/" TargetMode="External"/><Relationship Id="rId59" Type="http://schemas.openxmlformats.org/officeDocument/2006/relationships/hyperlink" Target="mailto:gvsc@unc.edu" TargetMode="External"/><Relationship Id="rId20" Type="http://schemas.openxmlformats.org/officeDocument/2006/relationships/hyperlink" Target="https://ars.unc.edu/" TargetMode="External"/><Relationship Id="rId41" Type="http://schemas.openxmlformats.org/officeDocument/2006/relationships/hyperlink" Target="https://sph.unc.edu/diversity/inclusive-excellence-action-plan/" TargetMode="External"/><Relationship Id="rId54" Type="http://schemas.openxmlformats.org/officeDocument/2006/relationships/hyperlink" Target="http://help.unc.edu/help/olhr"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handbook.unc.edu/grading.html" TargetMode="External"/><Relationship Id="rId23" Type="http://schemas.openxmlformats.org/officeDocument/2006/relationships/hyperlink" Target="https://lgbtq.unc.edu/programs/community-building/queerfallfest/campus-resources/gender-violence-services-coordinators/" TargetMode="External"/><Relationship Id="rId28" Type="http://schemas.openxmlformats.org/officeDocument/2006/relationships/hyperlink" Target="https://studentconduct.unc.edu/" TargetMode="External"/><Relationship Id="rId36" Type="http://schemas.openxmlformats.org/officeDocument/2006/relationships/hyperlink" Target="https://factor.niehs.nih.gov/2023/3/feature/2-artificial-intelligence-ethics" TargetMode="External"/><Relationship Id="rId49" Type="http://schemas.openxmlformats.org/officeDocument/2006/relationships/hyperlink" Target="https://sph.unc.edu/students/student-academic-complaint-process/" TargetMode="External"/><Relationship Id="rId57" Type="http://schemas.openxmlformats.org/officeDocument/2006/relationships/hyperlink" Target="mailto:adrienne.allison@unc.edu" TargetMode="External"/><Relationship Id="rId10" Type="http://schemas.openxmlformats.org/officeDocument/2006/relationships/image" Target="media/image1.jpeg"/><Relationship Id="rId31" Type="http://schemas.openxmlformats.org/officeDocument/2006/relationships/hyperlink" Target="https://studentconduct.unc.edu/honor-system" TargetMode="External"/><Relationship Id="rId44" Type="http://schemas.openxmlformats.org/officeDocument/2006/relationships/hyperlink" Target="https://lgbtq.unc.edu/" TargetMode="External"/><Relationship Id="rId52" Type="http://schemas.openxmlformats.org/officeDocument/2006/relationships/hyperlink" Target="https://safe.unc.edu/" TargetMode="External"/><Relationship Id="rId60" Type="http://schemas.openxmlformats.org/officeDocument/2006/relationships/hyperlink" Target="https://safe.unc.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F228801F10443BEF4C08DA0FEF5CF" ma:contentTypeVersion="10" ma:contentTypeDescription="Create a new document." ma:contentTypeScope="" ma:versionID="eaca28c39790042792787177126d8469">
  <xsd:schema xmlns:xsd="http://www.w3.org/2001/XMLSchema" xmlns:xs="http://www.w3.org/2001/XMLSchema" xmlns:p="http://schemas.microsoft.com/office/2006/metadata/properties" xmlns:ns2="198790c6-aec3-4f7d-b0d0-29386fe43801" targetNamespace="http://schemas.microsoft.com/office/2006/metadata/properties" ma:root="true" ma:fieldsID="2c76dd5fae5ef955d4ab680a8ec22aea" ns2:_="">
    <xsd:import namespace="198790c6-aec3-4f7d-b0d0-29386fe438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790c6-aec3-4f7d-b0d0-29386fe43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6E3791-75D0-4B70-8AFE-FD56F41DF88C}">
  <ds:schemaRefs>
    <ds:schemaRef ds:uri="http://schemas.microsoft.com/sharepoint/v3/contenttype/forms"/>
  </ds:schemaRefs>
</ds:datastoreItem>
</file>

<file path=customXml/itemProps2.xml><?xml version="1.0" encoding="utf-8"?>
<ds:datastoreItem xmlns:ds="http://schemas.openxmlformats.org/officeDocument/2006/customXml" ds:itemID="{39919AF7-BFD7-4C22-901D-BF1419B85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790c6-aec3-4f7d-b0d0-29386fe43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ECFF31-3D5F-42D0-8C04-E37BD43D56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14</Pages>
  <Words>4901</Words>
  <Characters>27938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32774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Gaertner, Aleta Evans</dc:creator>
  <cp:keywords/>
  <dc:description/>
  <cp:lastModifiedBy>Vargas, Jessica</cp:lastModifiedBy>
  <cp:revision>23</cp:revision>
  <dcterms:created xsi:type="dcterms:W3CDTF">2023-08-01T14:01:00Z</dcterms:created>
  <dcterms:modified xsi:type="dcterms:W3CDTF">2024-06-07T14:35:00Z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0x010100E0CF228801F10443BEF4C08DA0FEF5CF</vt:lpwstr>
  </property>
</Properties>
</file>