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1920"/>
        <w:gridCol w:w="7605"/>
      </w:tblGrid>
      <w:tr w:rsidR="0EFB09BE" w14:paraId="044D0CA7" w14:textId="77777777" w:rsidTr="0EFB09BE">
        <w:tc>
          <w:tcPr>
            <w:tcW w:w="1920" w:type="dxa"/>
            <w:tcBorders>
              <w:top w:val="nil"/>
              <w:left w:val="nil"/>
              <w:bottom w:val="single" w:sz="8" w:space="0" w:color="auto"/>
              <w:right w:val="nil"/>
            </w:tcBorders>
          </w:tcPr>
          <w:p w14:paraId="1C765B02" w14:textId="0AC47037" w:rsidR="7416A61E" w:rsidRDefault="7416A61E" w:rsidP="0EFB09BE">
            <w:pPr>
              <w:ind w:left="318" w:firstLine="0"/>
            </w:pPr>
            <w:r>
              <w:rPr>
                <w:noProof/>
                <w:color w:val="2B579A"/>
                <w:shd w:val="clear" w:color="auto" w:fill="E6E6E6"/>
                <w:lang w:bidi="ar-SA"/>
              </w:rPr>
              <w:drawing>
                <wp:inline distT="0" distB="0" distL="0" distR="0" wp14:anchorId="270299DE" wp14:editId="78BF388F">
                  <wp:extent cx="795411" cy="561975"/>
                  <wp:effectExtent l="0" t="0" r="0" b="0"/>
                  <wp:docPr id="2080972582" name="Picture 2080972582" descr="The Old Well icon with text: UNC Gillings School of Global 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72582" name="Picture 2080972582" descr="The Old Well icon with text: UNC Gillings School of Global Health&#10;"/>
                          <pic:cNvPicPr/>
                        </pic:nvPicPr>
                        <pic:blipFill>
                          <a:blip r:embed="rId11">
                            <a:extLst>
                              <a:ext uri="{28A0092B-C50C-407E-A947-70E740481C1C}">
                                <a14:useLocalDpi xmlns:a14="http://schemas.microsoft.com/office/drawing/2010/main" val="0"/>
                              </a:ext>
                            </a:extLst>
                          </a:blip>
                          <a:stretch>
                            <a:fillRect/>
                          </a:stretch>
                        </pic:blipFill>
                        <pic:spPr>
                          <a:xfrm>
                            <a:off x="0" y="0"/>
                            <a:ext cx="795411" cy="561975"/>
                          </a:xfrm>
                          <a:prstGeom prst="rect">
                            <a:avLst/>
                          </a:prstGeom>
                        </pic:spPr>
                      </pic:pic>
                    </a:graphicData>
                  </a:graphic>
                </wp:inline>
              </w:drawing>
            </w:r>
          </w:p>
        </w:tc>
        <w:tc>
          <w:tcPr>
            <w:tcW w:w="7605" w:type="dxa"/>
            <w:tcBorders>
              <w:top w:val="nil"/>
              <w:left w:val="nil"/>
              <w:bottom w:val="single" w:sz="8" w:space="0" w:color="auto"/>
              <w:right w:val="nil"/>
            </w:tcBorders>
          </w:tcPr>
          <w:p w14:paraId="499907CF" w14:textId="76243F34" w:rsidR="0EFB09BE" w:rsidRPr="00B22E79" w:rsidRDefault="0EFB09BE" w:rsidP="00B22E79">
            <w:pPr>
              <w:pStyle w:val="Heading1"/>
            </w:pPr>
            <w:r w:rsidRPr="00B22E79">
              <w:t>Syllabus</w:t>
            </w:r>
          </w:p>
          <w:p w14:paraId="1C78CC3C" w14:textId="7C241D4D" w:rsidR="0EFB09BE" w:rsidRDefault="0EFB09BE" w:rsidP="0EFB09BE">
            <w:pPr>
              <w:jc w:val="center"/>
            </w:pPr>
            <w:r w:rsidRPr="0EFB09BE">
              <w:rPr>
                <w:rFonts w:ascii="Arial" w:eastAsia="Arial" w:hAnsi="Arial" w:cs="Arial"/>
                <w:szCs w:val="22"/>
              </w:rPr>
              <w:t>Course #: Course Title</w:t>
            </w:r>
          </w:p>
          <w:p w14:paraId="78DC10B6" w14:textId="39A73692" w:rsidR="0EFB09BE" w:rsidRDefault="0EFB09BE" w:rsidP="0EFB09BE">
            <w:pPr>
              <w:jc w:val="center"/>
            </w:pPr>
            <w:r w:rsidRPr="0EFB09BE">
              <w:rPr>
                <w:rFonts w:ascii="Arial" w:eastAsia="Arial" w:hAnsi="Arial" w:cs="Arial"/>
                <w:szCs w:val="22"/>
              </w:rPr>
              <w:t># Credits | Online</w:t>
            </w:r>
          </w:p>
        </w:tc>
      </w:tr>
    </w:tbl>
    <w:p w14:paraId="15F62C60" w14:textId="24CC5E31" w:rsidR="00201FA1" w:rsidRPr="00414029" w:rsidRDefault="551E1A6E" w:rsidP="0040617F">
      <w:pPr>
        <w:spacing w:after="241" w:line="259" w:lineRule="auto"/>
      </w:pPr>
      <w:r w:rsidRPr="34D1916F">
        <w:rPr>
          <w:rFonts w:ascii="Arial" w:eastAsia="Arial" w:hAnsi="Arial" w:cs="Arial"/>
          <w:highlight w:val="cyan"/>
        </w:rPr>
        <w:t>Instructions are in teal highlight.</w:t>
      </w:r>
      <w:r w:rsidRPr="34D1916F">
        <w:rPr>
          <w:rFonts w:ascii="Arial" w:eastAsia="Arial" w:hAnsi="Arial" w:cs="Arial"/>
        </w:rPr>
        <w:t xml:space="preserve"> </w:t>
      </w:r>
      <w:r w:rsidRPr="34D1916F">
        <w:rPr>
          <w:rFonts w:ascii="Arial" w:eastAsia="Arial" w:hAnsi="Arial" w:cs="Arial"/>
          <w:highlight w:val="yellow"/>
        </w:rPr>
        <w:t>Examples are in yellow highlight.</w:t>
      </w:r>
      <w:r w:rsidRPr="34D1916F">
        <w:rPr>
          <w:rFonts w:ascii="Arial" w:eastAsia="Arial" w:hAnsi="Arial" w:cs="Arial"/>
        </w:rPr>
        <w:t xml:space="preserve"> </w:t>
      </w:r>
      <w:r w:rsidRPr="34D1916F">
        <w:rPr>
          <w:rFonts w:ascii="Arial" w:eastAsia="Arial" w:hAnsi="Arial" w:cs="Arial"/>
          <w:highlight w:val="green"/>
        </w:rPr>
        <w:t>Changes from the previous template are in green.</w:t>
      </w:r>
      <w:r w:rsidR="007F7196" w:rsidRPr="007F7196">
        <w:rPr>
          <w:rFonts w:ascii="Arial" w:eastAsia="Arial" w:hAnsi="Arial" w:cs="Arial"/>
        </w:rPr>
        <w:t xml:space="preserve"> </w:t>
      </w:r>
      <w:r w:rsidR="007F7196" w:rsidRPr="007F7196">
        <w:rPr>
          <w:rFonts w:ascii="Arial" w:eastAsia="Arial" w:hAnsi="Arial" w:cs="Arial"/>
          <w:highlight w:val="cyan"/>
        </w:rPr>
        <w:t>Delete all highlighted words after use.</w:t>
      </w:r>
    </w:p>
    <w:p w14:paraId="5F3C8582" w14:textId="27A9AEA0" w:rsidR="00201FA1" w:rsidRPr="009F50BF" w:rsidRDefault="551E1A6E" w:rsidP="009F50BF">
      <w:pPr>
        <w:pStyle w:val="Heading2"/>
      </w:pPr>
      <w:r w:rsidRPr="009F50BF">
        <w:t>Course Description</w:t>
      </w:r>
    </w:p>
    <w:p w14:paraId="6C40BD22" w14:textId="58FCC1E9" w:rsidR="00201FA1" w:rsidRPr="00414029" w:rsidRDefault="551E1A6E" w:rsidP="0040617F">
      <w:pPr>
        <w:spacing w:after="241" w:line="259" w:lineRule="auto"/>
      </w:pPr>
      <w:r w:rsidRPr="0EFB09BE">
        <w:rPr>
          <w:rFonts w:ascii="Arial" w:eastAsia="Arial" w:hAnsi="Arial" w:cs="Arial"/>
          <w:szCs w:val="22"/>
        </w:rPr>
        <w:t>[</w:t>
      </w:r>
      <w:r w:rsidRPr="0EFB09BE">
        <w:rPr>
          <w:rFonts w:ascii="Arial" w:eastAsia="Arial" w:hAnsi="Arial" w:cs="Arial"/>
          <w:szCs w:val="22"/>
          <w:highlight w:val="cyan"/>
        </w:rPr>
        <w:t xml:space="preserve">Description from </w:t>
      </w:r>
      <w:hyperlink r:id="rId12">
        <w:r w:rsidRPr="0EFB09BE">
          <w:rPr>
            <w:rStyle w:val="Hyperlink"/>
            <w:rFonts w:ascii="Arial" w:eastAsia="Arial" w:hAnsi="Arial" w:cs="Arial"/>
            <w:szCs w:val="22"/>
            <w:highlight w:val="cyan"/>
          </w:rPr>
          <w:t>Course Catalog</w:t>
        </w:r>
      </w:hyperlink>
      <w:r w:rsidRPr="00F466C3">
        <w:rPr>
          <w:rFonts w:ascii="Arial" w:eastAsia="Arial" w:hAnsi="Arial" w:cs="Arial"/>
          <w:color w:val="000000" w:themeColor="text1"/>
          <w:szCs w:val="22"/>
          <w:highlight w:val="cyan"/>
        </w:rPr>
        <w:t xml:space="preserve">. </w:t>
      </w:r>
      <w:r w:rsidRPr="0EFB09BE">
        <w:rPr>
          <w:rFonts w:ascii="Arial" w:eastAsia="Arial" w:hAnsi="Arial" w:cs="Arial"/>
          <w:szCs w:val="22"/>
          <w:highlight w:val="cyan"/>
        </w:rPr>
        <w:t xml:space="preserve">Note, To avoid issues with degree </w:t>
      </w:r>
      <w:r w:rsidR="13C2FFA0" w:rsidRPr="0EFB09BE">
        <w:rPr>
          <w:rFonts w:ascii="Arial" w:eastAsia="Arial" w:hAnsi="Arial" w:cs="Arial"/>
          <w:szCs w:val="22"/>
          <w:highlight w:val="cyan"/>
        </w:rPr>
        <w:t>plans, prevent</w:t>
      </w:r>
      <w:r w:rsidRPr="0EFB09BE">
        <w:rPr>
          <w:rFonts w:ascii="Arial" w:eastAsia="Arial" w:hAnsi="Arial" w:cs="Arial"/>
          <w:szCs w:val="22"/>
          <w:highlight w:val="cyan"/>
        </w:rPr>
        <w:t xml:space="preserve"> student confusion and set proper expectations, changes in the course title or description </w:t>
      </w:r>
      <w:r w:rsidRPr="0EFB09BE">
        <w:rPr>
          <w:rFonts w:ascii="Arial" w:eastAsia="Arial" w:hAnsi="Arial" w:cs="Arial"/>
          <w:b/>
          <w:bCs/>
          <w:szCs w:val="22"/>
          <w:highlight w:val="cyan"/>
        </w:rPr>
        <w:t>must</w:t>
      </w:r>
      <w:r w:rsidRPr="0EFB09BE">
        <w:rPr>
          <w:rFonts w:ascii="Arial" w:eastAsia="Arial" w:hAnsi="Arial" w:cs="Arial"/>
          <w:szCs w:val="22"/>
          <w:highlight w:val="cyan"/>
        </w:rPr>
        <w:t xml:space="preserve"> be updated in </w:t>
      </w:r>
      <w:hyperlink r:id="rId13">
        <w:r w:rsidRPr="0EFB09BE">
          <w:rPr>
            <w:rStyle w:val="Hyperlink"/>
            <w:rFonts w:ascii="Arial" w:eastAsia="Arial" w:hAnsi="Arial" w:cs="Arial"/>
            <w:szCs w:val="22"/>
            <w:highlight w:val="cyan"/>
          </w:rPr>
          <w:t>CIM</w:t>
        </w:r>
      </w:hyperlink>
      <w:r w:rsidRPr="0EFB09BE">
        <w:rPr>
          <w:rFonts w:ascii="Arial" w:eastAsia="Arial" w:hAnsi="Arial" w:cs="Arial"/>
          <w:szCs w:val="22"/>
        </w:rPr>
        <w:t xml:space="preserve">.] </w:t>
      </w:r>
    </w:p>
    <w:p w14:paraId="0AFEB761" w14:textId="04CE6217" w:rsidR="00201FA1" w:rsidRPr="00414029" w:rsidRDefault="551E1A6E" w:rsidP="0040617F">
      <w:pPr>
        <w:spacing w:after="241" w:line="259" w:lineRule="auto"/>
      </w:pPr>
      <w:r w:rsidRPr="0EFB09BE">
        <w:rPr>
          <w:rFonts w:ascii="Arial" w:eastAsia="Arial" w:hAnsi="Arial" w:cs="Arial"/>
          <w:b/>
          <w:bCs/>
          <w:color w:val="4472C4" w:themeColor="accent1"/>
          <w:szCs w:val="22"/>
        </w:rPr>
        <w:t>Prerequisites:</w:t>
      </w:r>
      <w:r w:rsidRPr="0EFB09BE">
        <w:rPr>
          <w:rFonts w:ascii="Arial" w:eastAsia="Arial" w:hAnsi="Arial" w:cs="Arial"/>
          <w:szCs w:val="22"/>
        </w:rPr>
        <w:t xml:space="preserve"> [</w:t>
      </w:r>
      <w:r w:rsidRPr="0EFB09BE">
        <w:rPr>
          <w:rFonts w:ascii="Arial" w:eastAsia="Arial" w:hAnsi="Arial" w:cs="Arial"/>
          <w:szCs w:val="22"/>
          <w:highlight w:val="cyan"/>
        </w:rPr>
        <w:t>Indicate “None” if there are no prerequisites for the course</w:t>
      </w:r>
      <w:r w:rsidRPr="0EFB09BE">
        <w:rPr>
          <w:rFonts w:ascii="Arial" w:eastAsia="Arial" w:hAnsi="Arial" w:cs="Arial"/>
          <w:szCs w:val="22"/>
        </w:rPr>
        <w:t>]</w:t>
      </w:r>
    </w:p>
    <w:p w14:paraId="36163A07" w14:textId="50E07E98" w:rsidR="00201FA1" w:rsidRPr="00414029" w:rsidRDefault="551E1A6E" w:rsidP="009F50BF">
      <w:pPr>
        <w:pStyle w:val="Heading2"/>
      </w:pPr>
      <w:r w:rsidRPr="0EFB09BE">
        <w:t>Instructor</w:t>
      </w:r>
    </w:p>
    <w:p w14:paraId="208487FD" w14:textId="1F1C853C" w:rsidR="00201FA1" w:rsidRPr="00414029" w:rsidRDefault="551E1A6E" w:rsidP="009F50BF">
      <w:pPr>
        <w:pStyle w:val="ListParagraph"/>
        <w:numPr>
          <w:ilvl w:val="0"/>
          <w:numId w:val="83"/>
        </w:numPr>
        <w:spacing w:after="241" w:line="259" w:lineRule="auto"/>
      </w:pPr>
      <w:r w:rsidRPr="009F50BF">
        <w:rPr>
          <w:rFonts w:ascii="Arial" w:eastAsia="Arial" w:hAnsi="Arial" w:cs="Arial"/>
        </w:rPr>
        <w:t>Your section instructor will provide an introduction, contact information</w:t>
      </w:r>
      <w:r w:rsidR="00655153" w:rsidRPr="009F50BF">
        <w:rPr>
          <w:rFonts w:ascii="Arial" w:eastAsia="Arial" w:hAnsi="Arial" w:cs="Arial"/>
        </w:rPr>
        <w:t>,</w:t>
      </w:r>
      <w:r w:rsidRPr="009F50BF">
        <w:rPr>
          <w:rFonts w:ascii="Arial" w:eastAsia="Arial" w:hAnsi="Arial" w:cs="Arial"/>
        </w:rPr>
        <w:t xml:space="preserve"> and preferred method of contact in </w:t>
      </w:r>
      <w:r w:rsidR="00655153" w:rsidRPr="009F50BF">
        <w:rPr>
          <w:rFonts w:ascii="Arial" w:eastAsia="Arial" w:hAnsi="Arial" w:cs="Arial"/>
        </w:rPr>
        <w:t>the course on Digital Campus</w:t>
      </w:r>
      <w:r w:rsidRPr="009F50BF">
        <w:rPr>
          <w:rFonts w:ascii="Arial" w:eastAsia="Arial" w:hAnsi="Arial" w:cs="Arial"/>
        </w:rPr>
        <w:t>.</w:t>
      </w:r>
    </w:p>
    <w:p w14:paraId="1CEA2BF0" w14:textId="2BCAFA0D" w:rsidR="00201FA1" w:rsidRPr="00414029" w:rsidRDefault="00000000" w:rsidP="009F50BF">
      <w:pPr>
        <w:pStyle w:val="ListParagraph"/>
        <w:numPr>
          <w:ilvl w:val="0"/>
          <w:numId w:val="83"/>
        </w:numPr>
        <w:spacing w:after="241" w:line="259" w:lineRule="auto"/>
      </w:pPr>
      <w:hyperlink r:id="rId14">
        <w:r w:rsidR="551E1A6E" w:rsidRPr="009F50BF">
          <w:rPr>
            <w:rStyle w:val="Hyperlink"/>
            <w:rFonts w:ascii="Arial" w:eastAsia="Arial" w:hAnsi="Arial" w:cs="Arial"/>
            <w:szCs w:val="22"/>
          </w:rPr>
          <w:t>More faculty information</w:t>
        </w:r>
      </w:hyperlink>
      <w:r w:rsidR="551E1A6E" w:rsidRPr="009F50BF">
        <w:rPr>
          <w:rFonts w:ascii="Arial" w:eastAsia="Arial" w:hAnsi="Arial" w:cs="Arial"/>
          <w:szCs w:val="22"/>
        </w:rPr>
        <w:t xml:space="preserve"> </w:t>
      </w:r>
    </w:p>
    <w:p w14:paraId="47D3804B" w14:textId="404643C7" w:rsidR="00201FA1" w:rsidRPr="00414029" w:rsidRDefault="551E1A6E" w:rsidP="0040617F">
      <w:pPr>
        <w:spacing w:after="241" w:line="259" w:lineRule="auto"/>
      </w:pPr>
      <w:r w:rsidRPr="00B22E79">
        <w:rPr>
          <w:rStyle w:val="Heading2Char"/>
        </w:rPr>
        <w:t>Office Hours:</w:t>
      </w:r>
      <w:r w:rsidRPr="0EFB09BE">
        <w:rPr>
          <w:rFonts w:ascii="Arial" w:eastAsia="Arial" w:hAnsi="Arial" w:cs="Arial"/>
          <w:color w:val="4472C4" w:themeColor="accent1"/>
          <w:szCs w:val="22"/>
        </w:rPr>
        <w:t xml:space="preserve"> </w:t>
      </w:r>
      <w:r w:rsidRPr="0EFB09BE">
        <w:rPr>
          <w:rFonts w:ascii="Arial" w:eastAsia="Arial" w:hAnsi="Arial" w:cs="Arial"/>
          <w:szCs w:val="22"/>
        </w:rPr>
        <w:t>Each section instructor will hold office hours each week. The day and time will be posted on the course wall no later than Week 1. Students can attend Office Hours by logging into the live classroom.</w:t>
      </w:r>
    </w:p>
    <w:p w14:paraId="6A17217B" w14:textId="3B97189D" w:rsidR="00201FA1" w:rsidRPr="00B22E79" w:rsidRDefault="00000000" w:rsidP="34D1916F">
      <w:pPr>
        <w:spacing w:after="241" w:line="259" w:lineRule="auto"/>
        <w:rPr>
          <w:rFonts w:ascii="Arial" w:eastAsia="Arial" w:hAnsi="Arial" w:cs="Arial"/>
        </w:rPr>
      </w:pPr>
      <w:hyperlink r:id="rId15" w:history="1">
        <w:r w:rsidR="00655153" w:rsidRPr="00B22E79">
          <w:rPr>
            <w:rStyle w:val="Heading2Char"/>
          </w:rPr>
          <w:t>Digital Campus</w:t>
        </w:r>
      </w:hyperlink>
      <w:r w:rsidR="551E1A6E" w:rsidRPr="00B22E79">
        <w:rPr>
          <w:rStyle w:val="Heading2Char"/>
        </w:rPr>
        <w:t>:</w:t>
      </w:r>
      <w:r w:rsidR="551E1A6E" w:rsidRPr="00B22E79">
        <w:rPr>
          <w:rFonts w:ascii="Arial" w:eastAsia="Arial" w:hAnsi="Arial" w:cs="Arial"/>
          <w:b/>
          <w:bCs/>
          <w:color w:val="4472C4" w:themeColor="accent1"/>
        </w:rPr>
        <w:t xml:space="preserve"> </w:t>
      </w:r>
      <w:r w:rsidR="551E1A6E" w:rsidRPr="00B22E79">
        <w:rPr>
          <w:rFonts w:ascii="Arial" w:eastAsia="Arial" w:hAnsi="Arial" w:cs="Arial"/>
        </w:rPr>
        <w:t xml:space="preserve">Use your </w:t>
      </w:r>
      <w:r w:rsidR="00655153" w:rsidRPr="00B22E79">
        <w:rPr>
          <w:rFonts w:ascii="Arial" w:eastAsia="Arial" w:hAnsi="Arial" w:cs="Arial"/>
        </w:rPr>
        <w:t>OneL</w:t>
      </w:r>
      <w:r w:rsidR="551E1A6E" w:rsidRPr="00B22E79">
        <w:rPr>
          <w:rFonts w:ascii="Arial" w:eastAsia="Arial" w:hAnsi="Arial" w:cs="Arial"/>
        </w:rPr>
        <w:t>ogin</w:t>
      </w:r>
      <w:r w:rsidR="00655153" w:rsidRPr="00B22E79">
        <w:rPr>
          <w:rFonts w:ascii="Arial" w:eastAsia="Arial" w:hAnsi="Arial" w:cs="Arial"/>
        </w:rPr>
        <w:t xml:space="preserve"> to sign in &amp; access your course</w:t>
      </w:r>
      <w:r w:rsidR="551E1A6E" w:rsidRPr="00B22E79">
        <w:rPr>
          <w:rFonts w:ascii="Arial" w:eastAsia="Arial" w:hAnsi="Arial" w:cs="Arial"/>
        </w:rPr>
        <w:t>.</w:t>
      </w:r>
    </w:p>
    <w:p w14:paraId="3612E5B1" w14:textId="4668B81C" w:rsidR="00201FA1" w:rsidRPr="00414029" w:rsidRDefault="551E1A6E" w:rsidP="00DE6868">
      <w:pPr>
        <w:pStyle w:val="Heading2"/>
      </w:pPr>
      <w:r w:rsidRPr="0EFB09BE">
        <w:t>Course Overview</w:t>
      </w:r>
    </w:p>
    <w:p w14:paraId="3510C531" w14:textId="52762F38" w:rsidR="00201FA1" w:rsidRPr="0040617F" w:rsidRDefault="551E1A6E" w:rsidP="0040617F">
      <w:pPr>
        <w:spacing w:after="241" w:line="259" w:lineRule="auto"/>
        <w:rPr>
          <w:rFonts w:ascii="Arial" w:eastAsia="Arial" w:hAnsi="Arial" w:cs="Arial"/>
          <w:szCs w:val="22"/>
          <w:highlight w:val="yellow"/>
        </w:rPr>
      </w:pPr>
      <w:r w:rsidRPr="0EFB09BE">
        <w:rPr>
          <w:rFonts w:ascii="Arial" w:eastAsia="Arial" w:hAnsi="Arial" w:cs="Arial"/>
          <w:szCs w:val="22"/>
          <w:highlight w:val="yellow"/>
        </w:rPr>
        <w:t xml:space="preserve">[Longer description than from </w:t>
      </w:r>
      <w:hyperlink r:id="rId16">
        <w:r w:rsidRPr="0EFB09BE">
          <w:rPr>
            <w:rStyle w:val="Hyperlink"/>
            <w:rFonts w:ascii="Arial" w:eastAsia="Arial" w:hAnsi="Arial" w:cs="Arial"/>
            <w:szCs w:val="22"/>
            <w:highlight w:val="yellow"/>
          </w:rPr>
          <w:t>Course Catalog</w:t>
        </w:r>
      </w:hyperlink>
      <w:r w:rsidRPr="0EFB09BE">
        <w:rPr>
          <w:rFonts w:ascii="Arial" w:eastAsia="Arial" w:hAnsi="Arial" w:cs="Arial"/>
          <w:szCs w:val="22"/>
          <w:highlight w:val="yellow"/>
        </w:rPr>
        <w:t>. Describe the arc of learning students can expect from this course.]</w:t>
      </w:r>
    </w:p>
    <w:p w14:paraId="731BE1B8" w14:textId="4F94B6C6" w:rsidR="00201FA1" w:rsidRPr="00414029" w:rsidRDefault="551E1A6E" w:rsidP="009F50BF">
      <w:pPr>
        <w:pStyle w:val="Heading2"/>
      </w:pPr>
      <w:r w:rsidRPr="0EFB09BE">
        <w:t>Course Format/Sessions</w:t>
      </w:r>
    </w:p>
    <w:p w14:paraId="74387C80" w14:textId="7F2F6975" w:rsidR="00201FA1" w:rsidRPr="00414029" w:rsidRDefault="551E1A6E" w:rsidP="0EFB09BE">
      <w:pPr>
        <w:spacing w:after="241" w:line="259" w:lineRule="auto"/>
      </w:pPr>
      <w:r w:rsidRPr="34D1916F">
        <w:rPr>
          <w:rFonts w:ascii="Arial" w:eastAsia="Arial" w:hAnsi="Arial" w:cs="Arial"/>
        </w:rPr>
        <w:t xml:space="preserve">This course is a fully online course that is completed asynchronously and with live sessions through MPH@UNC. The course will run for 13 weeks straight, with one live online session per week. Each week there are readings, assignments, and asynchronous content, which is expected to be completed before the live online session. You are expected to attend all live sessions and to log into the course at least 4 times a week to participate in discussions and complete tasks and assignments for that week. Live session dates and times for your section are available in </w:t>
      </w:r>
      <w:r w:rsidR="00655153" w:rsidRPr="00B22E79">
        <w:rPr>
          <w:rFonts w:ascii="Arial" w:eastAsia="Arial" w:hAnsi="Arial" w:cs="Arial"/>
        </w:rPr>
        <w:t>Digital Campus</w:t>
      </w:r>
      <w:r w:rsidRPr="00B22E79">
        <w:rPr>
          <w:rFonts w:ascii="Arial" w:eastAsia="Arial" w:hAnsi="Arial" w:cs="Arial"/>
        </w:rPr>
        <w:t xml:space="preserve"> and displayed in your </w:t>
      </w:r>
      <w:hyperlink r:id="rId17">
        <w:proofErr w:type="spellStart"/>
        <w:r w:rsidRPr="00B22E79">
          <w:rPr>
            <w:rStyle w:val="Hyperlink"/>
            <w:rFonts w:ascii="Arial" w:eastAsia="Arial" w:hAnsi="Arial" w:cs="Arial"/>
          </w:rPr>
          <w:t>ConnectCarolina</w:t>
        </w:r>
        <w:proofErr w:type="spellEnd"/>
      </w:hyperlink>
      <w:r w:rsidRPr="00B22E79">
        <w:rPr>
          <w:rFonts w:ascii="Arial" w:eastAsia="Arial" w:hAnsi="Arial" w:cs="Arial"/>
        </w:rPr>
        <w:t xml:space="preserve"> enrollments.</w:t>
      </w:r>
      <w:r>
        <w:br/>
      </w:r>
    </w:p>
    <w:p w14:paraId="65F05D3F" w14:textId="2C85FF0B" w:rsidR="00201FA1" w:rsidRPr="00414029" w:rsidRDefault="551E1A6E" w:rsidP="009F50BF">
      <w:pPr>
        <w:pStyle w:val="Heading2"/>
      </w:pPr>
      <w:r w:rsidRPr="0EFB09BE">
        <w:t>Course Schedule</w:t>
      </w:r>
    </w:p>
    <w:p w14:paraId="70D25C8D" w14:textId="226F4EA6" w:rsidR="00201FA1" w:rsidRPr="00414029" w:rsidRDefault="551E1A6E" w:rsidP="0EFB09BE">
      <w:pPr>
        <w:spacing w:after="241" w:line="259" w:lineRule="auto"/>
      </w:pPr>
      <w:r w:rsidRPr="34D1916F">
        <w:rPr>
          <w:rFonts w:ascii="Arial" w:eastAsia="Arial" w:hAnsi="Arial" w:cs="Arial"/>
        </w:rPr>
        <w:t xml:space="preserve">The instructor reserves the right to make changes to the syllabus, including topics, readings, assignments, and due dates. Any changes will be announced as early as possible. For week-by-week course details, please see below, the Appendix, and the </w:t>
      </w:r>
      <w:r w:rsidR="00655153" w:rsidRPr="00B22E79">
        <w:rPr>
          <w:rFonts w:ascii="Arial" w:eastAsia="Arial" w:hAnsi="Arial" w:cs="Arial"/>
        </w:rPr>
        <w:t>Digital Campus</w:t>
      </w:r>
      <w:r w:rsidRPr="34D1916F">
        <w:rPr>
          <w:rFonts w:ascii="Arial" w:eastAsia="Arial" w:hAnsi="Arial" w:cs="Arial"/>
        </w:rPr>
        <w:t xml:space="preserve"> course site. Readings that are not freely accessible via direct link will </w:t>
      </w:r>
      <w:proofErr w:type="gramStart"/>
      <w:r w:rsidRPr="34D1916F">
        <w:rPr>
          <w:rFonts w:ascii="Arial" w:eastAsia="Arial" w:hAnsi="Arial" w:cs="Arial"/>
        </w:rPr>
        <w:t>be located in</w:t>
      </w:r>
      <w:proofErr w:type="gramEnd"/>
      <w:r w:rsidRPr="34D1916F">
        <w:rPr>
          <w:rFonts w:ascii="Arial" w:eastAsia="Arial" w:hAnsi="Arial" w:cs="Arial"/>
        </w:rPr>
        <w:t xml:space="preserve"> </w:t>
      </w:r>
      <w:hyperlink r:id="rId18">
        <w:r w:rsidRPr="34D1916F">
          <w:rPr>
            <w:rStyle w:val="Hyperlink"/>
            <w:rFonts w:ascii="Arial" w:eastAsia="Arial" w:hAnsi="Arial" w:cs="Arial"/>
          </w:rPr>
          <w:t>Course Reserves</w:t>
        </w:r>
      </w:hyperlink>
      <w:r w:rsidRPr="34D1916F">
        <w:rPr>
          <w:rFonts w:ascii="Arial" w:eastAsia="Arial" w:hAnsi="Arial" w:cs="Arial"/>
        </w:rPr>
        <w:t>. All assignments and readings should be completed BEFORE the live session each week.</w:t>
      </w:r>
    </w:p>
    <w:p w14:paraId="7F33AB28" w14:textId="51D08AAF" w:rsidR="00201FA1" w:rsidRPr="0040617F" w:rsidRDefault="551E1A6E" w:rsidP="0040617F">
      <w:pPr>
        <w:spacing w:after="241" w:line="259" w:lineRule="auto"/>
      </w:pPr>
      <w:r w:rsidRPr="0EFB09BE">
        <w:rPr>
          <w:rFonts w:ascii="Arial" w:eastAsia="Arial" w:hAnsi="Arial" w:cs="Arial"/>
          <w:szCs w:val="22"/>
          <w:highlight w:val="cyan"/>
        </w:rPr>
        <w:t xml:space="preserve">[Please provide links to all readings that can be accessed online freely (PDFs that are free to use, websites, forms, etc.) and detailed descriptions for articles that need to be accessed through the </w:t>
      </w:r>
      <w:proofErr w:type="gramStart"/>
      <w:r w:rsidRPr="0EFB09BE">
        <w:rPr>
          <w:rFonts w:ascii="Arial" w:eastAsia="Arial" w:hAnsi="Arial" w:cs="Arial"/>
          <w:szCs w:val="22"/>
          <w:highlight w:val="cyan"/>
        </w:rPr>
        <w:t>library, and</w:t>
      </w:r>
      <w:proofErr w:type="gramEnd"/>
      <w:r w:rsidRPr="0EFB09BE">
        <w:rPr>
          <w:rFonts w:ascii="Arial" w:eastAsia="Arial" w:hAnsi="Arial" w:cs="Arial"/>
          <w:szCs w:val="22"/>
          <w:highlight w:val="cyan"/>
        </w:rPr>
        <w:t xml:space="preserve"> add those to Course Reserves.]</w:t>
      </w:r>
    </w:p>
    <w:tbl>
      <w:tblPr>
        <w:tblStyle w:val="TableGrid"/>
        <w:tblW w:w="9530" w:type="dxa"/>
        <w:tblInd w:w="355" w:type="dxa"/>
        <w:tblLayout w:type="fixed"/>
        <w:tblLook w:val="04A0" w:firstRow="1" w:lastRow="0" w:firstColumn="1" w:lastColumn="0" w:noHBand="0" w:noVBand="1"/>
      </w:tblPr>
      <w:tblGrid>
        <w:gridCol w:w="805"/>
        <w:gridCol w:w="3510"/>
        <w:gridCol w:w="5215"/>
      </w:tblGrid>
      <w:tr w:rsidR="0EFB09BE" w14:paraId="43963C59" w14:textId="77777777" w:rsidTr="00540029">
        <w:trPr>
          <w:trHeight w:val="285"/>
        </w:trPr>
        <w:tc>
          <w:tcPr>
            <w:tcW w:w="805" w:type="dxa"/>
          </w:tcPr>
          <w:p w14:paraId="7BCB61B1" w14:textId="59BBEB3C" w:rsidR="0EFB09BE" w:rsidRPr="009935DD" w:rsidRDefault="0040617F" w:rsidP="0040617F">
            <w:pPr>
              <w:ind w:left="10"/>
              <w:jc w:val="center"/>
              <w:rPr>
                <w:rFonts w:ascii="Arial" w:hAnsi="Arial" w:cs="Arial"/>
              </w:rPr>
            </w:pPr>
            <w:r w:rsidRPr="009935DD">
              <w:rPr>
                <w:rFonts w:ascii="Arial" w:eastAsia="Segoe UI" w:hAnsi="Arial" w:cs="Arial"/>
                <w:b/>
                <w:bCs/>
                <w:szCs w:val="22"/>
              </w:rPr>
              <w:lastRenderedPageBreak/>
              <w:t>Week</w:t>
            </w:r>
          </w:p>
        </w:tc>
        <w:tc>
          <w:tcPr>
            <w:tcW w:w="3510" w:type="dxa"/>
          </w:tcPr>
          <w:p w14:paraId="08D20351" w14:textId="7CF7B649" w:rsidR="0EFB09BE" w:rsidRPr="009935DD" w:rsidRDefault="0EFB09BE" w:rsidP="0040617F">
            <w:pPr>
              <w:ind w:left="10"/>
              <w:jc w:val="center"/>
              <w:rPr>
                <w:rFonts w:ascii="Arial" w:hAnsi="Arial" w:cs="Arial"/>
              </w:rPr>
            </w:pPr>
            <w:r w:rsidRPr="009935DD">
              <w:rPr>
                <w:rFonts w:ascii="Arial" w:eastAsia="Segoe UI" w:hAnsi="Arial" w:cs="Arial"/>
                <w:b/>
                <w:bCs/>
                <w:szCs w:val="22"/>
              </w:rPr>
              <w:t>Topic</w:t>
            </w:r>
          </w:p>
        </w:tc>
        <w:tc>
          <w:tcPr>
            <w:tcW w:w="5215" w:type="dxa"/>
          </w:tcPr>
          <w:p w14:paraId="4B97C33B" w14:textId="7BDAE5CF" w:rsidR="0EFB09BE" w:rsidRPr="009935DD" w:rsidRDefault="0EFB09BE" w:rsidP="0040617F">
            <w:pPr>
              <w:ind w:left="10"/>
              <w:jc w:val="center"/>
              <w:rPr>
                <w:rFonts w:ascii="Arial" w:hAnsi="Arial" w:cs="Arial"/>
              </w:rPr>
            </w:pPr>
            <w:r w:rsidRPr="009935DD">
              <w:rPr>
                <w:rFonts w:ascii="Arial" w:eastAsia="Segoe UI" w:hAnsi="Arial" w:cs="Arial"/>
                <w:b/>
                <w:bCs/>
                <w:szCs w:val="22"/>
              </w:rPr>
              <w:t>Assignment Due</w:t>
            </w:r>
          </w:p>
        </w:tc>
      </w:tr>
      <w:tr w:rsidR="0EFB09BE" w14:paraId="2F4A2C6F" w14:textId="77777777" w:rsidTr="00540029">
        <w:trPr>
          <w:trHeight w:val="570"/>
        </w:trPr>
        <w:tc>
          <w:tcPr>
            <w:tcW w:w="805" w:type="dxa"/>
          </w:tcPr>
          <w:p w14:paraId="5ED040B3" w14:textId="77492981"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77B431FF" w14:textId="796E365A"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02A1B7FD" w14:textId="72013D80"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459E1652" w14:textId="77777777" w:rsidTr="00540029">
        <w:trPr>
          <w:trHeight w:val="570"/>
        </w:trPr>
        <w:tc>
          <w:tcPr>
            <w:tcW w:w="805" w:type="dxa"/>
          </w:tcPr>
          <w:p w14:paraId="0CB31FAC" w14:textId="63793D16"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6575DF0C" w14:textId="6B048BAE"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27E0BDFD" w14:textId="45480193"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08FD53C5" w14:textId="77777777" w:rsidTr="00540029">
        <w:trPr>
          <w:trHeight w:val="570"/>
        </w:trPr>
        <w:tc>
          <w:tcPr>
            <w:tcW w:w="805" w:type="dxa"/>
          </w:tcPr>
          <w:p w14:paraId="119A98CB" w14:textId="3AAB1EE8"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0F03EC61" w14:textId="6F6FBA3C"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5A83D958" w14:textId="34F8AABE"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09448C89" w14:textId="77777777" w:rsidTr="00540029">
        <w:trPr>
          <w:trHeight w:val="570"/>
        </w:trPr>
        <w:tc>
          <w:tcPr>
            <w:tcW w:w="805" w:type="dxa"/>
          </w:tcPr>
          <w:p w14:paraId="00408C15" w14:textId="2E9C6028"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281AC293" w14:textId="653A2B7A"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6E08BA14" w14:textId="2C770E58"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433BF985" w14:textId="77777777" w:rsidTr="00540029">
        <w:trPr>
          <w:trHeight w:val="570"/>
        </w:trPr>
        <w:tc>
          <w:tcPr>
            <w:tcW w:w="805" w:type="dxa"/>
          </w:tcPr>
          <w:p w14:paraId="62F610B4" w14:textId="769AA395"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10288A41" w14:textId="0ECC7B39"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3C1B0971" w14:textId="32EE56CA"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5BCE2E23" w14:textId="77777777" w:rsidTr="00540029">
        <w:trPr>
          <w:trHeight w:val="570"/>
        </w:trPr>
        <w:tc>
          <w:tcPr>
            <w:tcW w:w="805" w:type="dxa"/>
          </w:tcPr>
          <w:p w14:paraId="6FA086BC" w14:textId="696BE52F"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29FD7A23" w14:textId="6373CA0C"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1F35B071" w14:textId="69CE5E60"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5B907487" w14:textId="77777777" w:rsidTr="00540029">
        <w:trPr>
          <w:trHeight w:val="570"/>
        </w:trPr>
        <w:tc>
          <w:tcPr>
            <w:tcW w:w="805" w:type="dxa"/>
          </w:tcPr>
          <w:p w14:paraId="29E2EC40" w14:textId="172BAB9B"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18C97B34" w14:textId="4369069D"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315AE1D5" w14:textId="0972E0E8"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2CE2A25A" w14:textId="77777777" w:rsidTr="00540029">
        <w:trPr>
          <w:trHeight w:val="570"/>
        </w:trPr>
        <w:tc>
          <w:tcPr>
            <w:tcW w:w="805" w:type="dxa"/>
          </w:tcPr>
          <w:p w14:paraId="17E294CB" w14:textId="21902DC5"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1DF79934" w14:textId="13B54755"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45704799" w14:textId="540405D4"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1F5855D1" w14:textId="77777777" w:rsidTr="00540029">
        <w:trPr>
          <w:trHeight w:val="570"/>
        </w:trPr>
        <w:tc>
          <w:tcPr>
            <w:tcW w:w="805" w:type="dxa"/>
          </w:tcPr>
          <w:p w14:paraId="5DE48BBB" w14:textId="25161945"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02516C3A" w14:textId="71E3C2C2"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7D0E4D21" w14:textId="43BDFDCA"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0A969073" w14:textId="77777777" w:rsidTr="00540029">
        <w:trPr>
          <w:trHeight w:val="570"/>
        </w:trPr>
        <w:tc>
          <w:tcPr>
            <w:tcW w:w="805" w:type="dxa"/>
          </w:tcPr>
          <w:p w14:paraId="125CF9A1" w14:textId="3F966C3C"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086D0A36" w14:textId="12C023D8"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17CDC6B9" w14:textId="2B317574"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06C38A27" w14:textId="77777777" w:rsidTr="00540029">
        <w:trPr>
          <w:trHeight w:val="570"/>
        </w:trPr>
        <w:tc>
          <w:tcPr>
            <w:tcW w:w="805" w:type="dxa"/>
          </w:tcPr>
          <w:p w14:paraId="7A764875" w14:textId="2FA0276E"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5C17FFB9" w14:textId="690C00A8"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090E8F24" w14:textId="54FB06DB"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5E1FA9A4" w14:textId="77777777" w:rsidTr="00540029">
        <w:trPr>
          <w:trHeight w:val="570"/>
        </w:trPr>
        <w:tc>
          <w:tcPr>
            <w:tcW w:w="805" w:type="dxa"/>
          </w:tcPr>
          <w:p w14:paraId="54DE9B42" w14:textId="5DBC0DA3"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7A1DA8E2" w14:textId="0E1B5AFF"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5849BE80" w14:textId="77C57151"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03F214B7" w14:textId="77777777" w:rsidTr="00540029">
        <w:trPr>
          <w:trHeight w:val="570"/>
        </w:trPr>
        <w:tc>
          <w:tcPr>
            <w:tcW w:w="805" w:type="dxa"/>
          </w:tcPr>
          <w:p w14:paraId="7C0A4F66" w14:textId="3913258B"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1CB01851" w14:textId="1CDBBB3E"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3CCCA0E0" w14:textId="0B3FB40C"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302E06DC" w14:textId="77777777" w:rsidTr="00540029">
        <w:trPr>
          <w:trHeight w:val="570"/>
        </w:trPr>
        <w:tc>
          <w:tcPr>
            <w:tcW w:w="805" w:type="dxa"/>
          </w:tcPr>
          <w:p w14:paraId="1E1A8DB8" w14:textId="34ACE977"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39C85702" w14:textId="19AD1063"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2ADE3595" w14:textId="32DBB0FA"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5A31E6D4" w14:textId="77777777" w:rsidTr="00540029">
        <w:trPr>
          <w:trHeight w:val="570"/>
        </w:trPr>
        <w:tc>
          <w:tcPr>
            <w:tcW w:w="805" w:type="dxa"/>
          </w:tcPr>
          <w:p w14:paraId="12D26FCD" w14:textId="2A6105CB"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360C5F9D" w14:textId="026CB41B"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11548C9B" w14:textId="440054D1" w:rsidR="0EFB09BE" w:rsidRPr="009935DD" w:rsidRDefault="0EFB09BE">
            <w:pPr>
              <w:rPr>
                <w:rFonts w:ascii="Arial" w:hAnsi="Arial" w:cs="Arial"/>
              </w:rPr>
            </w:pPr>
            <w:r w:rsidRPr="009935DD">
              <w:rPr>
                <w:rFonts w:ascii="Arial" w:eastAsia="Segoe UI" w:hAnsi="Arial" w:cs="Arial"/>
                <w:szCs w:val="22"/>
              </w:rPr>
              <w:t xml:space="preserve"> </w:t>
            </w:r>
          </w:p>
        </w:tc>
      </w:tr>
      <w:tr w:rsidR="0EFB09BE" w14:paraId="194595E7" w14:textId="77777777" w:rsidTr="00540029">
        <w:trPr>
          <w:trHeight w:val="570"/>
        </w:trPr>
        <w:tc>
          <w:tcPr>
            <w:tcW w:w="805" w:type="dxa"/>
          </w:tcPr>
          <w:p w14:paraId="3B724893" w14:textId="1A3CCA1F" w:rsidR="0EFB09BE" w:rsidRPr="009935DD" w:rsidRDefault="0EFB09BE">
            <w:pPr>
              <w:rPr>
                <w:rFonts w:ascii="Arial" w:hAnsi="Arial" w:cs="Arial"/>
              </w:rPr>
            </w:pPr>
            <w:r w:rsidRPr="009935DD">
              <w:rPr>
                <w:rFonts w:ascii="Arial" w:eastAsia="Segoe UI" w:hAnsi="Arial" w:cs="Arial"/>
                <w:szCs w:val="22"/>
              </w:rPr>
              <w:t xml:space="preserve"> </w:t>
            </w:r>
          </w:p>
        </w:tc>
        <w:tc>
          <w:tcPr>
            <w:tcW w:w="3510" w:type="dxa"/>
          </w:tcPr>
          <w:p w14:paraId="7828C020" w14:textId="53F0D55B" w:rsidR="0EFB09BE" w:rsidRPr="009935DD" w:rsidRDefault="0EFB09BE">
            <w:pPr>
              <w:rPr>
                <w:rFonts w:ascii="Arial" w:hAnsi="Arial" w:cs="Arial"/>
              </w:rPr>
            </w:pPr>
            <w:r w:rsidRPr="009935DD">
              <w:rPr>
                <w:rFonts w:ascii="Arial" w:eastAsia="Segoe UI" w:hAnsi="Arial" w:cs="Arial"/>
                <w:szCs w:val="22"/>
              </w:rPr>
              <w:t xml:space="preserve"> </w:t>
            </w:r>
          </w:p>
        </w:tc>
        <w:tc>
          <w:tcPr>
            <w:tcW w:w="5215" w:type="dxa"/>
          </w:tcPr>
          <w:p w14:paraId="6F14856B" w14:textId="7A301460" w:rsidR="0EFB09BE" w:rsidRPr="009935DD" w:rsidRDefault="0EFB09BE">
            <w:pPr>
              <w:rPr>
                <w:rFonts w:ascii="Arial" w:hAnsi="Arial" w:cs="Arial"/>
              </w:rPr>
            </w:pPr>
            <w:r w:rsidRPr="009935DD">
              <w:rPr>
                <w:rFonts w:ascii="Arial" w:eastAsia="Segoe UI" w:hAnsi="Arial" w:cs="Arial"/>
                <w:szCs w:val="22"/>
              </w:rPr>
              <w:t xml:space="preserve"> </w:t>
            </w:r>
          </w:p>
        </w:tc>
      </w:tr>
    </w:tbl>
    <w:p w14:paraId="0A469FB1" w14:textId="704A7451" w:rsidR="00201FA1" w:rsidRPr="00414029" w:rsidRDefault="00201FA1" w:rsidP="0EFB09BE">
      <w:pPr>
        <w:spacing w:after="241" w:line="259" w:lineRule="auto"/>
      </w:pPr>
    </w:p>
    <w:p w14:paraId="5760CD32" w14:textId="312DB765" w:rsidR="00201FA1" w:rsidRPr="00414029" w:rsidRDefault="551E1A6E" w:rsidP="009F50BF">
      <w:pPr>
        <w:pStyle w:val="Heading2"/>
      </w:pPr>
      <w:r w:rsidRPr="0EFB09BE">
        <w:t>Course Assignments and Assessments</w:t>
      </w:r>
    </w:p>
    <w:p w14:paraId="2BDFDEDD" w14:textId="193CCC1D" w:rsidR="00201FA1" w:rsidRPr="00414029" w:rsidRDefault="551E1A6E" w:rsidP="0040617F">
      <w:pPr>
        <w:spacing w:after="241" w:line="259" w:lineRule="auto"/>
      </w:pPr>
      <w:r w:rsidRPr="0EFB09BE">
        <w:rPr>
          <w:rFonts w:ascii="Arial" w:eastAsia="Arial" w:hAnsi="Arial" w:cs="Arial"/>
          <w:szCs w:val="22"/>
        </w:rPr>
        <w:t xml:space="preserve">This course will include the following graded assignments that contribute to your final grade in the course. For assignment descriptions and assignment grading rubrics, see Appendix A.  </w:t>
      </w:r>
      <w:r w:rsidRPr="0EFB09BE">
        <w:rPr>
          <w:rFonts w:ascii="Arial" w:eastAsia="Arial" w:hAnsi="Arial" w:cs="Arial"/>
          <w:szCs w:val="22"/>
          <w:highlight w:val="cyan"/>
        </w:rPr>
        <w:t>[Instructions: Please copy your detailed assignment descriptions into Appendix A</w:t>
      </w:r>
      <w:r w:rsidRPr="0EFB09BE">
        <w:rPr>
          <w:rFonts w:ascii="Arial" w:eastAsia="Arial" w:hAnsi="Arial" w:cs="Arial"/>
          <w:szCs w:val="22"/>
        </w:rPr>
        <w:t xml:space="preserve">. </w:t>
      </w:r>
      <w:r w:rsidRPr="0EFB09BE">
        <w:rPr>
          <w:rFonts w:ascii="Arial" w:eastAsia="Arial" w:hAnsi="Arial" w:cs="Arial"/>
          <w:szCs w:val="22"/>
          <w:highlight w:val="cyan"/>
        </w:rPr>
        <w:t xml:space="preserve">Assignments are not listed separately in the </w:t>
      </w:r>
      <w:r w:rsidR="00655153">
        <w:rPr>
          <w:rFonts w:ascii="Arial" w:eastAsia="Arial" w:hAnsi="Arial" w:cs="Arial"/>
          <w:szCs w:val="22"/>
          <w:highlight w:val="cyan"/>
        </w:rPr>
        <w:t>Digital Campus</w:t>
      </w:r>
      <w:r w:rsidRPr="0EFB09BE">
        <w:rPr>
          <w:rFonts w:ascii="Arial" w:eastAsia="Arial" w:hAnsi="Arial" w:cs="Arial"/>
          <w:szCs w:val="22"/>
          <w:highlight w:val="cyan"/>
        </w:rPr>
        <w:t xml:space="preserve"> system; Appendix A is the place students will receive assignment details.]</w:t>
      </w:r>
      <w:r w:rsidRPr="0EFB09BE">
        <w:rPr>
          <w:rFonts w:ascii="Arial" w:eastAsia="Arial" w:hAnsi="Arial" w:cs="Arial"/>
          <w:szCs w:val="22"/>
        </w:rPr>
        <w:t xml:space="preserve"> </w:t>
      </w:r>
    </w:p>
    <w:tbl>
      <w:tblPr>
        <w:tblStyle w:val="TableGridLight"/>
        <w:tblW w:w="0" w:type="auto"/>
        <w:tblInd w:w="355" w:type="dxa"/>
        <w:tblLayout w:type="fixed"/>
        <w:tblLook w:val="06E0" w:firstRow="1" w:lastRow="1" w:firstColumn="1" w:lastColumn="0" w:noHBand="1" w:noVBand="1"/>
      </w:tblPr>
      <w:tblGrid>
        <w:gridCol w:w="5945"/>
        <w:gridCol w:w="3150"/>
      </w:tblGrid>
      <w:tr w:rsidR="0EFB09BE" w14:paraId="282436AD" w14:textId="77777777" w:rsidTr="00B22E79">
        <w:tc>
          <w:tcPr>
            <w:tcW w:w="5945" w:type="dxa"/>
          </w:tcPr>
          <w:p w14:paraId="61307E7A" w14:textId="408F1E4E" w:rsidR="0EFB09BE" w:rsidRDefault="0EFB09BE">
            <w:r w:rsidRPr="0EFB09BE">
              <w:rPr>
                <w:rFonts w:ascii="Arial" w:eastAsia="Arial" w:hAnsi="Arial" w:cs="Arial"/>
                <w:b/>
                <w:bCs/>
                <w:szCs w:val="22"/>
              </w:rPr>
              <w:t>Graded Assignments</w:t>
            </w:r>
          </w:p>
          <w:p w14:paraId="38298289" w14:textId="1CCACE74" w:rsidR="0EFB09BE" w:rsidRDefault="0EFB09BE">
            <w:r w:rsidRPr="0EFB09BE">
              <w:rPr>
                <w:rFonts w:ascii="Arial" w:eastAsia="Arial" w:hAnsi="Arial" w:cs="Arial"/>
                <w:b/>
                <w:bCs/>
                <w:szCs w:val="22"/>
                <w:highlight w:val="yellow"/>
              </w:rPr>
              <w:t>[Examples below.]</w:t>
            </w:r>
          </w:p>
        </w:tc>
        <w:tc>
          <w:tcPr>
            <w:tcW w:w="3150" w:type="dxa"/>
          </w:tcPr>
          <w:p w14:paraId="22EAB65D" w14:textId="3F572B69" w:rsidR="0EFB09BE" w:rsidRDefault="0EFB09BE" w:rsidP="0EFB09BE">
            <w:pPr>
              <w:jc w:val="center"/>
            </w:pPr>
            <w:r w:rsidRPr="00655153">
              <w:rPr>
                <w:rFonts w:ascii="Arial" w:eastAsia="Arial" w:hAnsi="Arial" w:cs="Arial"/>
                <w:b/>
                <w:bCs/>
                <w:szCs w:val="22"/>
                <w:highlight w:val="yellow"/>
              </w:rPr>
              <w:t>Points</w:t>
            </w:r>
            <w:r w:rsidR="00655153" w:rsidRPr="00655153">
              <w:rPr>
                <w:rFonts w:ascii="Arial" w:eastAsia="Arial" w:hAnsi="Arial" w:cs="Arial"/>
                <w:b/>
                <w:bCs/>
                <w:szCs w:val="22"/>
                <w:highlight w:val="yellow"/>
              </w:rPr>
              <w:t xml:space="preserve"> or </w:t>
            </w:r>
            <w:r w:rsidRPr="00655153">
              <w:rPr>
                <w:rFonts w:ascii="Arial" w:eastAsia="Arial" w:hAnsi="Arial" w:cs="Arial"/>
                <w:b/>
                <w:bCs/>
                <w:szCs w:val="22"/>
                <w:highlight w:val="yellow"/>
              </w:rPr>
              <w:t>Percentages</w:t>
            </w:r>
            <w:r w:rsidRPr="0EFB09BE">
              <w:rPr>
                <w:rFonts w:ascii="Arial" w:eastAsia="Arial" w:hAnsi="Arial" w:cs="Arial"/>
                <w:b/>
                <w:bCs/>
                <w:szCs w:val="22"/>
              </w:rPr>
              <w:t xml:space="preserve"> of</w:t>
            </w:r>
          </w:p>
          <w:p w14:paraId="3A1DBB30" w14:textId="3852A8C9" w:rsidR="0EFB09BE" w:rsidRDefault="0EFB09BE" w:rsidP="0EFB09BE">
            <w:pPr>
              <w:jc w:val="center"/>
            </w:pPr>
            <w:r w:rsidRPr="0EFB09BE">
              <w:rPr>
                <w:rFonts w:ascii="Arial" w:eastAsia="Arial" w:hAnsi="Arial" w:cs="Arial"/>
                <w:b/>
                <w:bCs/>
                <w:szCs w:val="22"/>
              </w:rPr>
              <w:t>Final Course Grade</w:t>
            </w:r>
          </w:p>
          <w:p w14:paraId="5BE49A8C" w14:textId="582B8ED6" w:rsidR="0EFB09BE" w:rsidRDefault="0EFB09BE" w:rsidP="0EFB09BE">
            <w:pPr>
              <w:jc w:val="center"/>
            </w:pPr>
            <w:r w:rsidRPr="0EFB09BE">
              <w:rPr>
                <w:rFonts w:ascii="Arial" w:eastAsia="Arial" w:hAnsi="Arial" w:cs="Arial"/>
                <w:b/>
                <w:bCs/>
                <w:szCs w:val="22"/>
                <w:highlight w:val="yellow"/>
              </w:rPr>
              <w:t>[Examples below.]</w:t>
            </w:r>
          </w:p>
        </w:tc>
      </w:tr>
      <w:tr w:rsidR="0EFB09BE" w14:paraId="7FEAAB74" w14:textId="77777777" w:rsidTr="00B22E79">
        <w:tc>
          <w:tcPr>
            <w:tcW w:w="5945" w:type="dxa"/>
          </w:tcPr>
          <w:p w14:paraId="5AC3CBBF" w14:textId="49E69DCD" w:rsidR="0EFB09BE" w:rsidRDefault="0EFB09BE">
            <w:r w:rsidRPr="0EFB09BE">
              <w:rPr>
                <w:rFonts w:ascii="Arial" w:eastAsia="Arial" w:hAnsi="Arial" w:cs="Arial"/>
                <w:szCs w:val="22"/>
              </w:rPr>
              <w:lastRenderedPageBreak/>
              <w:t>1.  Course Discussions</w:t>
            </w:r>
          </w:p>
        </w:tc>
        <w:tc>
          <w:tcPr>
            <w:tcW w:w="3150" w:type="dxa"/>
          </w:tcPr>
          <w:p w14:paraId="278DB58F" w14:textId="0B4165D6" w:rsidR="0EFB09BE" w:rsidRDefault="0EFB09BE" w:rsidP="0EFB09BE">
            <w:pPr>
              <w:jc w:val="center"/>
            </w:pPr>
            <w:r w:rsidRPr="0EFB09BE">
              <w:rPr>
                <w:rFonts w:ascii="Arial" w:eastAsia="Arial" w:hAnsi="Arial" w:cs="Arial"/>
                <w:szCs w:val="22"/>
              </w:rPr>
              <w:t>10</w:t>
            </w:r>
          </w:p>
        </w:tc>
      </w:tr>
      <w:tr w:rsidR="0EFB09BE" w14:paraId="60EF716E" w14:textId="77777777" w:rsidTr="00B22E79">
        <w:tc>
          <w:tcPr>
            <w:tcW w:w="5945" w:type="dxa"/>
          </w:tcPr>
          <w:p w14:paraId="155F03E5" w14:textId="62D66BF8" w:rsidR="0EFB09BE" w:rsidRDefault="0EFB09BE">
            <w:r w:rsidRPr="0EFB09BE">
              <w:rPr>
                <w:rFonts w:ascii="Arial" w:eastAsia="Arial" w:hAnsi="Arial" w:cs="Arial"/>
                <w:szCs w:val="22"/>
              </w:rPr>
              <w:t>2.  Article Critique</w:t>
            </w:r>
          </w:p>
        </w:tc>
        <w:tc>
          <w:tcPr>
            <w:tcW w:w="3150" w:type="dxa"/>
          </w:tcPr>
          <w:p w14:paraId="0BC97119" w14:textId="34101EA2" w:rsidR="0EFB09BE" w:rsidRDefault="0EFB09BE" w:rsidP="0EFB09BE">
            <w:pPr>
              <w:jc w:val="center"/>
            </w:pPr>
            <w:r w:rsidRPr="0EFB09BE">
              <w:rPr>
                <w:rFonts w:ascii="Arial" w:eastAsia="Arial" w:hAnsi="Arial" w:cs="Arial"/>
                <w:szCs w:val="22"/>
              </w:rPr>
              <w:t>15</w:t>
            </w:r>
          </w:p>
        </w:tc>
      </w:tr>
      <w:tr w:rsidR="0EFB09BE" w14:paraId="6C57A9E6" w14:textId="77777777" w:rsidTr="00B22E79">
        <w:tc>
          <w:tcPr>
            <w:tcW w:w="5945" w:type="dxa"/>
          </w:tcPr>
          <w:p w14:paraId="3F31B147" w14:textId="1E5176D0" w:rsidR="0EFB09BE" w:rsidRDefault="0EFB09BE">
            <w:r w:rsidRPr="0EFB09BE">
              <w:rPr>
                <w:rFonts w:ascii="Arial" w:eastAsia="Arial" w:hAnsi="Arial" w:cs="Arial"/>
                <w:szCs w:val="22"/>
              </w:rPr>
              <w:t>3.  Group Project</w:t>
            </w:r>
          </w:p>
        </w:tc>
        <w:tc>
          <w:tcPr>
            <w:tcW w:w="3150" w:type="dxa"/>
          </w:tcPr>
          <w:p w14:paraId="17243BFB" w14:textId="02DB5681" w:rsidR="0EFB09BE" w:rsidRDefault="0EFB09BE" w:rsidP="0EFB09BE">
            <w:pPr>
              <w:jc w:val="center"/>
            </w:pPr>
            <w:r w:rsidRPr="0EFB09BE">
              <w:rPr>
                <w:rFonts w:ascii="Arial" w:eastAsia="Arial" w:hAnsi="Arial" w:cs="Arial"/>
                <w:szCs w:val="22"/>
              </w:rPr>
              <w:t>25</w:t>
            </w:r>
          </w:p>
        </w:tc>
      </w:tr>
      <w:tr w:rsidR="0EFB09BE" w14:paraId="12B6233C" w14:textId="77777777" w:rsidTr="00B22E79">
        <w:tc>
          <w:tcPr>
            <w:tcW w:w="5945" w:type="dxa"/>
          </w:tcPr>
          <w:p w14:paraId="0F5D27F6" w14:textId="5D2A3406" w:rsidR="0EFB09BE" w:rsidRDefault="0EFB09BE">
            <w:r w:rsidRPr="0EFB09BE">
              <w:rPr>
                <w:rFonts w:ascii="Arial" w:eastAsia="Arial" w:hAnsi="Arial" w:cs="Arial"/>
                <w:szCs w:val="22"/>
              </w:rPr>
              <w:t>4.  Presentation</w:t>
            </w:r>
          </w:p>
        </w:tc>
        <w:tc>
          <w:tcPr>
            <w:tcW w:w="3150" w:type="dxa"/>
          </w:tcPr>
          <w:p w14:paraId="52AD9C9B" w14:textId="586E96A8" w:rsidR="0EFB09BE" w:rsidRDefault="0EFB09BE" w:rsidP="0EFB09BE">
            <w:pPr>
              <w:jc w:val="center"/>
            </w:pPr>
            <w:r w:rsidRPr="0EFB09BE">
              <w:rPr>
                <w:rFonts w:ascii="Arial" w:eastAsia="Arial" w:hAnsi="Arial" w:cs="Arial"/>
                <w:szCs w:val="22"/>
              </w:rPr>
              <w:t>25</w:t>
            </w:r>
          </w:p>
        </w:tc>
      </w:tr>
      <w:tr w:rsidR="0EFB09BE" w14:paraId="09591BF0" w14:textId="77777777" w:rsidTr="00B22E79">
        <w:trPr>
          <w:trHeight w:val="58"/>
        </w:trPr>
        <w:tc>
          <w:tcPr>
            <w:tcW w:w="5945" w:type="dxa"/>
          </w:tcPr>
          <w:p w14:paraId="2D9CF698" w14:textId="7E0D8AB2" w:rsidR="0EFB09BE" w:rsidRDefault="0EFB09BE">
            <w:r w:rsidRPr="0EFB09BE">
              <w:rPr>
                <w:rFonts w:ascii="Arial" w:eastAsia="Arial" w:hAnsi="Arial" w:cs="Arial"/>
                <w:szCs w:val="22"/>
              </w:rPr>
              <w:t>5.  Final Exam</w:t>
            </w:r>
          </w:p>
        </w:tc>
        <w:tc>
          <w:tcPr>
            <w:tcW w:w="3150" w:type="dxa"/>
          </w:tcPr>
          <w:p w14:paraId="20364C98" w14:textId="49313319" w:rsidR="0EFB09BE" w:rsidRDefault="0EFB09BE" w:rsidP="0EFB09BE">
            <w:pPr>
              <w:jc w:val="center"/>
            </w:pPr>
            <w:r w:rsidRPr="0EFB09BE">
              <w:rPr>
                <w:rFonts w:ascii="Arial" w:eastAsia="Arial" w:hAnsi="Arial" w:cs="Arial"/>
                <w:szCs w:val="22"/>
              </w:rPr>
              <w:t>25</w:t>
            </w:r>
          </w:p>
        </w:tc>
      </w:tr>
      <w:tr w:rsidR="0EFB09BE" w14:paraId="3B59CC41" w14:textId="77777777" w:rsidTr="00B22E79">
        <w:tc>
          <w:tcPr>
            <w:tcW w:w="5945" w:type="dxa"/>
          </w:tcPr>
          <w:p w14:paraId="6D633FB2" w14:textId="6534907D" w:rsidR="0EFB09BE" w:rsidRPr="00B22E79" w:rsidRDefault="00B22E79" w:rsidP="0EFB09BE">
            <w:pPr>
              <w:jc w:val="right"/>
              <w:rPr>
                <w:b/>
                <w:bCs/>
              </w:rPr>
            </w:pPr>
            <w:r w:rsidRPr="00B22E79">
              <w:rPr>
                <w:rFonts w:ascii="Arial" w:eastAsia="Arial" w:hAnsi="Arial" w:cs="Arial"/>
                <w:b/>
                <w:bCs/>
                <w:szCs w:val="22"/>
              </w:rPr>
              <w:t>Total:</w:t>
            </w:r>
          </w:p>
        </w:tc>
        <w:tc>
          <w:tcPr>
            <w:tcW w:w="3150" w:type="dxa"/>
          </w:tcPr>
          <w:p w14:paraId="0A8BB0F2" w14:textId="00CD7520" w:rsidR="0EFB09BE" w:rsidRDefault="0EFB09BE" w:rsidP="0EFB09BE">
            <w:pPr>
              <w:jc w:val="center"/>
            </w:pPr>
            <w:r w:rsidRPr="0EFB09BE">
              <w:rPr>
                <w:rFonts w:ascii="Arial" w:eastAsia="Arial" w:hAnsi="Arial" w:cs="Arial"/>
                <w:szCs w:val="22"/>
              </w:rPr>
              <w:t>100</w:t>
            </w:r>
          </w:p>
        </w:tc>
      </w:tr>
    </w:tbl>
    <w:p w14:paraId="67538261" w14:textId="53E04601" w:rsidR="00201FA1" w:rsidRPr="00414029" w:rsidRDefault="551E1A6E" w:rsidP="0EFB09BE">
      <w:pPr>
        <w:spacing w:after="241" w:line="259" w:lineRule="auto"/>
      </w:pPr>
      <w:r w:rsidRPr="0EFB09BE">
        <w:rPr>
          <w:rFonts w:ascii="Arial" w:eastAsia="Arial" w:hAnsi="Arial" w:cs="Arial"/>
          <w:szCs w:val="22"/>
        </w:rPr>
        <w:t xml:space="preserve"> </w:t>
      </w:r>
    </w:p>
    <w:p w14:paraId="333E7C0F" w14:textId="4E00FDD7" w:rsidR="00201FA1" w:rsidRPr="00414029" w:rsidRDefault="551E1A6E" w:rsidP="009F50BF">
      <w:pPr>
        <w:pStyle w:val="Heading2"/>
      </w:pPr>
      <w:r w:rsidRPr="0EFB09BE">
        <w:t>Course Grading Scale(s)</w:t>
      </w:r>
    </w:p>
    <w:p w14:paraId="323A43B1" w14:textId="35986BC0" w:rsidR="00201FA1" w:rsidRPr="00414029" w:rsidRDefault="551E1A6E" w:rsidP="0040617F">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r w:rsidRPr="0EFB09BE">
        <w:rPr>
          <w:rFonts w:ascii="Arial" w:eastAsia="Arial" w:hAnsi="Arial" w:cs="Arial"/>
          <w:szCs w:val="22"/>
          <w:highlight w:val="cyan"/>
        </w:rPr>
        <w:t xml:space="preserve">  All MPH@UNC courses use the </w:t>
      </w:r>
      <w:r w:rsidRPr="0EFB09BE">
        <w:rPr>
          <w:rFonts w:ascii="Arial" w:eastAsia="Arial" w:hAnsi="Arial" w:cs="Arial"/>
          <w:b/>
          <w:bCs/>
          <w:szCs w:val="22"/>
          <w:highlight w:val="cyan"/>
        </w:rPr>
        <w:t>H-F</w:t>
      </w:r>
      <w:r w:rsidRPr="0EFB09BE">
        <w:rPr>
          <w:rFonts w:ascii="Arial" w:eastAsia="Arial" w:hAnsi="Arial" w:cs="Arial"/>
          <w:szCs w:val="22"/>
          <w:highlight w:val="cyan"/>
        </w:rPr>
        <w:t xml:space="preserve"> scale. </w:t>
      </w:r>
    </w:p>
    <w:p w14:paraId="05A93BD3" w14:textId="2F503544" w:rsidR="00201FA1" w:rsidRPr="00414029" w:rsidRDefault="551E1A6E" w:rsidP="0040617F">
      <w:pPr>
        <w:spacing w:after="241" w:line="259" w:lineRule="auto"/>
      </w:pPr>
      <w:r w:rsidRPr="0EFB09BE">
        <w:rPr>
          <w:rFonts w:ascii="Arial" w:eastAsia="Arial" w:hAnsi="Arial" w:cs="Arial"/>
          <w:szCs w:val="22"/>
        </w:rPr>
        <w:t xml:space="preserve">Final course grades will be determined using the following </w:t>
      </w:r>
      <w:hyperlink r:id="rId19">
        <w:r w:rsidRPr="0EFB09BE">
          <w:rPr>
            <w:rStyle w:val="Hyperlink"/>
            <w:rFonts w:ascii="Arial" w:eastAsia="Arial" w:hAnsi="Arial" w:cs="Arial"/>
            <w:szCs w:val="22"/>
          </w:rPr>
          <w:t>UNC Graduate School grading scale</w:t>
        </w:r>
      </w:hyperlink>
      <w:r w:rsidRPr="0EFB09BE">
        <w:rPr>
          <w:rFonts w:ascii="Arial" w:eastAsia="Arial" w:hAnsi="Arial" w:cs="Arial"/>
          <w:szCs w:val="22"/>
        </w:rPr>
        <w:t>.  The relative weight of each course component is shown in the Graded Assignments table.</w:t>
      </w:r>
    </w:p>
    <w:tbl>
      <w:tblPr>
        <w:tblStyle w:val="TableGrid"/>
        <w:tblW w:w="0" w:type="auto"/>
        <w:tblInd w:w="350" w:type="dxa"/>
        <w:tblLayout w:type="fixed"/>
        <w:tblLook w:val="06A0" w:firstRow="1" w:lastRow="0" w:firstColumn="1" w:lastColumn="0" w:noHBand="1" w:noVBand="1"/>
      </w:tblPr>
      <w:tblGrid>
        <w:gridCol w:w="810"/>
        <w:gridCol w:w="4570"/>
        <w:gridCol w:w="3930"/>
      </w:tblGrid>
      <w:tr w:rsidR="0EFB09BE" w14:paraId="0CF92E5D" w14:textId="77777777" w:rsidTr="00B22E79">
        <w:trPr>
          <w:trHeight w:val="360"/>
        </w:trPr>
        <w:tc>
          <w:tcPr>
            <w:tcW w:w="810" w:type="dxa"/>
            <w:tcBorders>
              <w:top w:val="single" w:sz="8" w:space="0" w:color="auto"/>
              <w:left w:val="single" w:sz="8" w:space="0" w:color="auto"/>
              <w:bottom w:val="single" w:sz="8" w:space="0" w:color="auto"/>
              <w:right w:val="single" w:sz="8" w:space="0" w:color="auto"/>
            </w:tcBorders>
            <w:vAlign w:val="bottom"/>
          </w:tcPr>
          <w:p w14:paraId="60C0BDC2" w14:textId="2BB5DE0C" w:rsidR="0EFB09BE" w:rsidRDefault="0EFB09BE" w:rsidP="00B22E79">
            <w:pPr>
              <w:jc w:val="center"/>
            </w:pPr>
          </w:p>
        </w:tc>
        <w:tc>
          <w:tcPr>
            <w:tcW w:w="4570" w:type="dxa"/>
            <w:tcBorders>
              <w:top w:val="single" w:sz="8" w:space="0" w:color="auto"/>
              <w:left w:val="single" w:sz="8" w:space="0" w:color="auto"/>
              <w:bottom w:val="single" w:sz="8" w:space="0" w:color="auto"/>
              <w:right w:val="single" w:sz="8" w:space="0" w:color="auto"/>
            </w:tcBorders>
            <w:vAlign w:val="bottom"/>
          </w:tcPr>
          <w:p w14:paraId="24C21DC4" w14:textId="256D01A9" w:rsidR="0EFB09BE" w:rsidRDefault="0EFB09BE">
            <w:r w:rsidRPr="0EFB09BE">
              <w:rPr>
                <w:rFonts w:ascii="Arial" w:eastAsia="Arial" w:hAnsi="Arial" w:cs="Arial"/>
                <w:b/>
                <w:bCs/>
                <w:szCs w:val="22"/>
              </w:rPr>
              <w:t>Description</w:t>
            </w:r>
          </w:p>
        </w:tc>
        <w:tc>
          <w:tcPr>
            <w:tcW w:w="3930" w:type="dxa"/>
            <w:tcBorders>
              <w:top w:val="single" w:sz="8" w:space="0" w:color="auto"/>
              <w:left w:val="single" w:sz="8" w:space="0" w:color="auto"/>
              <w:bottom w:val="single" w:sz="8" w:space="0" w:color="auto"/>
              <w:right w:val="single" w:sz="8" w:space="0" w:color="auto"/>
            </w:tcBorders>
            <w:vAlign w:val="bottom"/>
          </w:tcPr>
          <w:p w14:paraId="5FD6BBAB" w14:textId="5BDEFCAC" w:rsidR="0EFB09BE" w:rsidRDefault="0EFB09BE" w:rsidP="0EFB09BE">
            <w:pPr>
              <w:ind w:left="0" w:firstLine="0"/>
              <w:jc w:val="center"/>
            </w:pPr>
            <w:r w:rsidRPr="0EFB09BE">
              <w:rPr>
                <w:rFonts w:ascii="Arial" w:eastAsia="Arial" w:hAnsi="Arial" w:cs="Arial"/>
                <w:b/>
                <w:bCs/>
                <w:szCs w:val="22"/>
              </w:rPr>
              <w:t>Numeric Value</w:t>
            </w:r>
          </w:p>
        </w:tc>
      </w:tr>
      <w:tr w:rsidR="0EFB09BE" w14:paraId="5C9B0DB2" w14:textId="77777777" w:rsidTr="00B22E79">
        <w:tc>
          <w:tcPr>
            <w:tcW w:w="810" w:type="dxa"/>
            <w:tcBorders>
              <w:top w:val="single" w:sz="8" w:space="0" w:color="auto"/>
              <w:left w:val="single" w:sz="8" w:space="0" w:color="auto"/>
              <w:bottom w:val="single" w:sz="8" w:space="0" w:color="auto"/>
              <w:right w:val="single" w:sz="8" w:space="0" w:color="auto"/>
            </w:tcBorders>
          </w:tcPr>
          <w:p w14:paraId="2D85EA1D" w14:textId="18EE3154" w:rsidR="0EFB09BE" w:rsidRDefault="0EFB09BE" w:rsidP="00B22E79">
            <w:pPr>
              <w:ind w:left="0" w:firstLine="0"/>
              <w:jc w:val="center"/>
            </w:pPr>
            <w:r w:rsidRPr="0EFB09BE">
              <w:rPr>
                <w:rFonts w:ascii="Arial" w:eastAsia="Arial" w:hAnsi="Arial" w:cs="Arial"/>
                <w:b/>
                <w:bCs/>
                <w:szCs w:val="22"/>
              </w:rPr>
              <w:t>H</w:t>
            </w:r>
          </w:p>
        </w:tc>
        <w:tc>
          <w:tcPr>
            <w:tcW w:w="4570" w:type="dxa"/>
            <w:tcBorders>
              <w:top w:val="single" w:sz="8" w:space="0" w:color="auto"/>
              <w:left w:val="single" w:sz="8" w:space="0" w:color="auto"/>
              <w:bottom w:val="single" w:sz="8" w:space="0" w:color="auto"/>
              <w:right w:val="single" w:sz="8" w:space="0" w:color="auto"/>
            </w:tcBorders>
          </w:tcPr>
          <w:p w14:paraId="1E5309CC" w14:textId="781BCD22" w:rsidR="0EFB09BE" w:rsidRDefault="0EFB09BE">
            <w:r w:rsidRPr="0EFB09BE">
              <w:rPr>
                <w:rFonts w:ascii="Arial" w:eastAsia="Arial" w:hAnsi="Arial" w:cs="Arial"/>
                <w:szCs w:val="22"/>
              </w:rPr>
              <w:t>High Pass:  Clear excellence</w:t>
            </w:r>
          </w:p>
        </w:tc>
        <w:tc>
          <w:tcPr>
            <w:tcW w:w="3930" w:type="dxa"/>
            <w:tcBorders>
              <w:top w:val="single" w:sz="8" w:space="0" w:color="auto"/>
              <w:left w:val="single" w:sz="8" w:space="0" w:color="auto"/>
              <w:bottom w:val="single" w:sz="8" w:space="0" w:color="auto"/>
              <w:right w:val="single" w:sz="8" w:space="0" w:color="auto"/>
            </w:tcBorders>
          </w:tcPr>
          <w:p w14:paraId="26A6701B" w14:textId="1362E013"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93-100</w:t>
            </w:r>
          </w:p>
        </w:tc>
      </w:tr>
      <w:tr w:rsidR="0EFB09BE" w14:paraId="7ECB0D5D" w14:textId="77777777" w:rsidTr="00B22E79">
        <w:tc>
          <w:tcPr>
            <w:tcW w:w="810" w:type="dxa"/>
            <w:tcBorders>
              <w:top w:val="single" w:sz="8" w:space="0" w:color="auto"/>
              <w:left w:val="single" w:sz="8" w:space="0" w:color="auto"/>
              <w:bottom w:val="single" w:sz="8" w:space="0" w:color="auto"/>
              <w:right w:val="single" w:sz="8" w:space="0" w:color="auto"/>
            </w:tcBorders>
          </w:tcPr>
          <w:p w14:paraId="0C544F6B" w14:textId="712A9343" w:rsidR="0EFB09BE" w:rsidRDefault="0EFB09BE" w:rsidP="00B22E79">
            <w:pPr>
              <w:ind w:left="0" w:firstLine="0"/>
              <w:jc w:val="center"/>
            </w:pPr>
            <w:r w:rsidRPr="0EFB09BE">
              <w:rPr>
                <w:rFonts w:ascii="Arial" w:eastAsia="Arial" w:hAnsi="Arial" w:cs="Arial"/>
                <w:b/>
                <w:bCs/>
                <w:szCs w:val="22"/>
              </w:rPr>
              <w:t>P</w:t>
            </w:r>
          </w:p>
        </w:tc>
        <w:tc>
          <w:tcPr>
            <w:tcW w:w="4570" w:type="dxa"/>
            <w:tcBorders>
              <w:top w:val="single" w:sz="8" w:space="0" w:color="auto"/>
              <w:left w:val="single" w:sz="8" w:space="0" w:color="auto"/>
              <w:bottom w:val="single" w:sz="8" w:space="0" w:color="auto"/>
              <w:right w:val="single" w:sz="8" w:space="0" w:color="auto"/>
            </w:tcBorders>
          </w:tcPr>
          <w:p w14:paraId="4216510A" w14:textId="59B71D44" w:rsidR="0EFB09BE" w:rsidRDefault="0EFB09BE">
            <w:r w:rsidRPr="0EFB09BE">
              <w:rPr>
                <w:rFonts w:ascii="Arial" w:eastAsia="Arial" w:hAnsi="Arial" w:cs="Arial"/>
                <w:szCs w:val="22"/>
              </w:rPr>
              <w:t>Pass:  Entirely satisfactory graduate work</w:t>
            </w:r>
          </w:p>
        </w:tc>
        <w:tc>
          <w:tcPr>
            <w:tcW w:w="3930" w:type="dxa"/>
            <w:tcBorders>
              <w:top w:val="single" w:sz="8" w:space="0" w:color="auto"/>
              <w:left w:val="single" w:sz="8" w:space="0" w:color="auto"/>
              <w:bottom w:val="single" w:sz="8" w:space="0" w:color="auto"/>
              <w:right w:val="single" w:sz="8" w:space="0" w:color="auto"/>
            </w:tcBorders>
          </w:tcPr>
          <w:p w14:paraId="6842C9DC" w14:textId="792C7B11"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80-92</w:t>
            </w:r>
          </w:p>
        </w:tc>
      </w:tr>
      <w:tr w:rsidR="0EFB09BE" w14:paraId="4443D7CC" w14:textId="77777777" w:rsidTr="00B22E79">
        <w:tc>
          <w:tcPr>
            <w:tcW w:w="810" w:type="dxa"/>
            <w:tcBorders>
              <w:top w:val="single" w:sz="8" w:space="0" w:color="auto"/>
              <w:left w:val="single" w:sz="8" w:space="0" w:color="auto"/>
              <w:bottom w:val="single" w:sz="8" w:space="0" w:color="auto"/>
              <w:right w:val="single" w:sz="8" w:space="0" w:color="auto"/>
            </w:tcBorders>
          </w:tcPr>
          <w:p w14:paraId="1B3D7FC6" w14:textId="779E4F37" w:rsidR="0EFB09BE" w:rsidRDefault="0EFB09BE" w:rsidP="00B22E79">
            <w:pPr>
              <w:ind w:left="0" w:firstLine="0"/>
              <w:jc w:val="center"/>
            </w:pPr>
            <w:r w:rsidRPr="0EFB09BE">
              <w:rPr>
                <w:rFonts w:ascii="Arial" w:eastAsia="Arial" w:hAnsi="Arial" w:cs="Arial"/>
                <w:b/>
                <w:bCs/>
                <w:szCs w:val="22"/>
              </w:rPr>
              <w:t>L</w:t>
            </w:r>
          </w:p>
        </w:tc>
        <w:tc>
          <w:tcPr>
            <w:tcW w:w="4570" w:type="dxa"/>
            <w:tcBorders>
              <w:top w:val="single" w:sz="8" w:space="0" w:color="auto"/>
              <w:left w:val="single" w:sz="8" w:space="0" w:color="auto"/>
              <w:bottom w:val="single" w:sz="8" w:space="0" w:color="auto"/>
              <w:right w:val="single" w:sz="8" w:space="0" w:color="auto"/>
            </w:tcBorders>
          </w:tcPr>
          <w:p w14:paraId="1F563F8B" w14:textId="51FF0143" w:rsidR="0EFB09BE" w:rsidRDefault="0EFB09BE">
            <w:r w:rsidRPr="0EFB09BE">
              <w:rPr>
                <w:rFonts w:ascii="Arial" w:eastAsia="Arial" w:hAnsi="Arial" w:cs="Arial"/>
                <w:szCs w:val="22"/>
              </w:rPr>
              <w:t>Low Pass:  Inadequate graduate work</w:t>
            </w:r>
          </w:p>
        </w:tc>
        <w:tc>
          <w:tcPr>
            <w:tcW w:w="3930" w:type="dxa"/>
            <w:tcBorders>
              <w:top w:val="single" w:sz="8" w:space="0" w:color="auto"/>
              <w:left w:val="single" w:sz="8" w:space="0" w:color="auto"/>
              <w:bottom w:val="single" w:sz="8" w:space="0" w:color="auto"/>
              <w:right w:val="single" w:sz="8" w:space="0" w:color="auto"/>
            </w:tcBorders>
          </w:tcPr>
          <w:p w14:paraId="0F1523E2" w14:textId="11A00B67"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70-79</w:t>
            </w:r>
          </w:p>
        </w:tc>
      </w:tr>
      <w:tr w:rsidR="0EFB09BE" w14:paraId="641AECBD" w14:textId="77777777" w:rsidTr="00B22E79">
        <w:trPr>
          <w:trHeight w:val="300"/>
        </w:trPr>
        <w:tc>
          <w:tcPr>
            <w:tcW w:w="810" w:type="dxa"/>
            <w:tcBorders>
              <w:top w:val="single" w:sz="8" w:space="0" w:color="auto"/>
              <w:left w:val="single" w:sz="8" w:space="0" w:color="auto"/>
              <w:bottom w:val="single" w:sz="8" w:space="0" w:color="auto"/>
              <w:right w:val="single" w:sz="8" w:space="0" w:color="auto"/>
            </w:tcBorders>
          </w:tcPr>
          <w:p w14:paraId="7C0D23D5" w14:textId="32D6620D" w:rsidR="0EFB09BE" w:rsidRDefault="0EFB09BE" w:rsidP="00B22E79">
            <w:pPr>
              <w:ind w:left="0" w:firstLine="0"/>
              <w:jc w:val="center"/>
            </w:pPr>
            <w:r w:rsidRPr="0EFB09BE">
              <w:rPr>
                <w:rFonts w:ascii="Arial" w:eastAsia="Arial" w:hAnsi="Arial" w:cs="Arial"/>
                <w:b/>
                <w:bCs/>
                <w:szCs w:val="22"/>
              </w:rPr>
              <w:t>F</w:t>
            </w:r>
          </w:p>
        </w:tc>
        <w:tc>
          <w:tcPr>
            <w:tcW w:w="4570" w:type="dxa"/>
            <w:tcBorders>
              <w:top w:val="single" w:sz="8" w:space="0" w:color="auto"/>
              <w:left w:val="single" w:sz="8" w:space="0" w:color="auto"/>
              <w:bottom w:val="single" w:sz="8" w:space="0" w:color="auto"/>
              <w:right w:val="single" w:sz="8" w:space="0" w:color="auto"/>
            </w:tcBorders>
          </w:tcPr>
          <w:p w14:paraId="0F3341BC" w14:textId="0EAD4306" w:rsidR="0EFB09BE" w:rsidRDefault="0EFB09BE">
            <w:r w:rsidRPr="0EFB09BE">
              <w:rPr>
                <w:rFonts w:ascii="Arial" w:eastAsia="Arial" w:hAnsi="Arial" w:cs="Arial"/>
                <w:szCs w:val="22"/>
              </w:rPr>
              <w:t>Fail</w:t>
            </w:r>
          </w:p>
        </w:tc>
        <w:tc>
          <w:tcPr>
            <w:tcW w:w="3930" w:type="dxa"/>
            <w:tcBorders>
              <w:top w:val="single" w:sz="8" w:space="0" w:color="auto"/>
              <w:left w:val="single" w:sz="8" w:space="0" w:color="auto"/>
              <w:bottom w:val="single" w:sz="8" w:space="0" w:color="auto"/>
              <w:right w:val="single" w:sz="8" w:space="0" w:color="auto"/>
            </w:tcBorders>
          </w:tcPr>
          <w:p w14:paraId="04210A7D" w14:textId="317BECCC"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0-69</w:t>
            </w:r>
          </w:p>
        </w:tc>
      </w:tr>
    </w:tbl>
    <w:p w14:paraId="0E1F02A2" w14:textId="4595565A" w:rsidR="00201FA1" w:rsidRPr="00414029" w:rsidRDefault="00201FA1" w:rsidP="0040617F">
      <w:pPr>
        <w:spacing w:after="241" w:line="259" w:lineRule="auto"/>
        <w:ind w:left="0" w:firstLine="0"/>
      </w:pPr>
    </w:p>
    <w:p w14:paraId="76B0630E" w14:textId="227BD041" w:rsidR="00201FA1" w:rsidRPr="00414029" w:rsidRDefault="551E1A6E" w:rsidP="009F50BF">
      <w:pPr>
        <w:pStyle w:val="Heading2"/>
      </w:pPr>
      <w:r w:rsidRPr="0EFB09BE">
        <w:t>Map of Competencies to Learning Objectives and Assessment Assignments</w:t>
      </w:r>
    </w:p>
    <w:p w14:paraId="0DEE3A3D" w14:textId="7A986B34" w:rsidR="00201FA1" w:rsidRPr="00414029" w:rsidRDefault="551E1A6E" w:rsidP="0EFB09BE">
      <w:pPr>
        <w:spacing w:after="241" w:line="259" w:lineRule="auto"/>
        <w:rPr>
          <w:rFonts w:ascii="Arial" w:eastAsia="Arial" w:hAnsi="Arial" w:cs="Arial"/>
          <w:szCs w:val="22"/>
        </w:rPr>
      </w:pPr>
      <w:r w:rsidRPr="0EFB09BE">
        <w:rPr>
          <w:rFonts w:ascii="Arial" w:eastAsia="Arial" w:hAnsi="Arial" w:cs="Arial"/>
          <w:szCs w:val="22"/>
        </w:rPr>
        <w:t>Below you will see the competency</w:t>
      </w:r>
      <w:r w:rsidR="34958777" w:rsidRPr="0EFB09BE">
        <w:rPr>
          <w:rFonts w:ascii="Arial" w:eastAsia="Arial" w:hAnsi="Arial" w:cs="Arial"/>
          <w:szCs w:val="22"/>
        </w:rPr>
        <w:t>(</w:t>
      </w:r>
      <w:proofErr w:type="spellStart"/>
      <w:r w:rsidR="34958777" w:rsidRPr="0EFB09BE">
        <w:rPr>
          <w:rFonts w:ascii="Arial" w:eastAsia="Arial" w:hAnsi="Arial" w:cs="Arial"/>
          <w:szCs w:val="22"/>
        </w:rPr>
        <w:t>ies</w:t>
      </w:r>
      <w:proofErr w:type="spellEnd"/>
      <w:r w:rsidR="34958777" w:rsidRPr="0EFB09BE">
        <w:rPr>
          <w:rFonts w:ascii="Arial" w:eastAsia="Arial" w:hAnsi="Arial" w:cs="Arial"/>
          <w:szCs w:val="22"/>
        </w:rPr>
        <w:t>)</w:t>
      </w:r>
      <w:r w:rsidRPr="0EFB09BE">
        <w:rPr>
          <w:rFonts w:ascii="Arial" w:eastAsia="Arial" w:hAnsi="Arial" w:cs="Arial"/>
          <w:szCs w:val="22"/>
        </w:rPr>
        <w:t xml:space="preserve"> you will develop in this course, the learning objectives that comprise the competency</w:t>
      </w:r>
      <w:r w:rsidR="05C001A3" w:rsidRPr="0EFB09BE">
        <w:rPr>
          <w:rFonts w:ascii="Arial" w:eastAsia="Arial" w:hAnsi="Arial" w:cs="Arial"/>
          <w:szCs w:val="22"/>
        </w:rPr>
        <w:t>(</w:t>
      </w:r>
      <w:proofErr w:type="spellStart"/>
      <w:r w:rsidR="05C001A3" w:rsidRPr="0EFB09BE">
        <w:rPr>
          <w:rFonts w:ascii="Arial" w:eastAsia="Arial" w:hAnsi="Arial" w:cs="Arial"/>
          <w:szCs w:val="22"/>
        </w:rPr>
        <w:t>ies</w:t>
      </w:r>
      <w:proofErr w:type="spellEnd"/>
      <w:r w:rsidR="05C001A3" w:rsidRPr="0EFB09BE">
        <w:rPr>
          <w:rFonts w:ascii="Arial" w:eastAsia="Arial" w:hAnsi="Arial" w:cs="Arial"/>
          <w:szCs w:val="22"/>
        </w:rPr>
        <w:t>)</w:t>
      </w:r>
      <w:r w:rsidRPr="0EFB09BE">
        <w:rPr>
          <w:rFonts w:ascii="Arial" w:eastAsia="Arial" w:hAnsi="Arial" w:cs="Arial"/>
          <w:szCs w:val="22"/>
        </w:rPr>
        <w:t>, and the assignment</w:t>
      </w:r>
      <w:r w:rsidR="102DFAF0" w:rsidRPr="0EFB09BE">
        <w:rPr>
          <w:rFonts w:ascii="Arial" w:eastAsia="Arial" w:hAnsi="Arial" w:cs="Arial"/>
          <w:szCs w:val="22"/>
        </w:rPr>
        <w:t>(s)</w:t>
      </w:r>
      <w:r w:rsidRPr="0EFB09BE">
        <w:rPr>
          <w:rFonts w:ascii="Arial" w:eastAsia="Arial" w:hAnsi="Arial" w:cs="Arial"/>
          <w:szCs w:val="22"/>
        </w:rPr>
        <w:t xml:space="preserve"> in which you will practice demonstrating this competency.</w:t>
      </w:r>
    </w:p>
    <w:p w14:paraId="5FB1CF6B" w14:textId="1C54FBB7"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p>
    <w:p w14:paraId="6F4EF3E7" w14:textId="4DCF3282" w:rsidR="00201FA1" w:rsidRPr="00414029" w:rsidRDefault="551E1A6E" w:rsidP="0EFB09BE">
      <w:pPr>
        <w:spacing w:after="241" w:line="259" w:lineRule="auto"/>
      </w:pPr>
      <w:r w:rsidRPr="0EFB09BE">
        <w:rPr>
          <w:rFonts w:ascii="Arial" w:eastAsia="Arial" w:hAnsi="Arial" w:cs="Arial"/>
          <w:b/>
          <w:bCs/>
          <w:szCs w:val="22"/>
          <w:highlight w:val="cyan"/>
        </w:rPr>
        <w:t>Competency:</w:t>
      </w:r>
      <w:r w:rsidRPr="0EFB09BE">
        <w:rPr>
          <w:rFonts w:ascii="Arial" w:eastAsia="Arial" w:hAnsi="Arial" w:cs="Arial"/>
          <w:szCs w:val="22"/>
          <w:highlight w:val="cyan"/>
        </w:rPr>
        <w:t xml:space="preserve">  In the course syllabus, we are </w:t>
      </w:r>
      <w:r w:rsidRPr="0EFB09BE">
        <w:rPr>
          <w:rFonts w:ascii="Arial" w:eastAsia="Arial" w:hAnsi="Arial" w:cs="Arial"/>
          <w:b/>
          <w:bCs/>
          <w:szCs w:val="22"/>
          <w:highlight w:val="cyan"/>
        </w:rPr>
        <w:t>required</w:t>
      </w:r>
      <w:r w:rsidRPr="0EFB09BE">
        <w:rPr>
          <w:rFonts w:ascii="Arial" w:eastAsia="Arial" w:hAnsi="Arial" w:cs="Arial"/>
          <w:szCs w:val="22"/>
          <w:highlight w:val="cyan"/>
        </w:rPr>
        <w:t xml:space="preserve"> to list competencies taught in this course, clearly identify when taught, how taught (e.g., learning objectives), and how assessed (e.g., description of assessment assignment). CEPH uses the term competency, while campus often references learning outcome. Competency refers to CEPH-defined foundational competencies (e.g., BSPH, MPH, DrPH) or school-defined concentration and/or program competencies (e.g., MS, PhD).  For BSPH, MPH, DrPH courses, use the competency coding convention (e.g., MPH08, EPID03).</w:t>
      </w:r>
    </w:p>
    <w:p w14:paraId="36980BF8" w14:textId="4726D45F" w:rsidR="00201FA1" w:rsidRPr="00414029" w:rsidRDefault="551E1A6E" w:rsidP="0EFB09BE">
      <w:pPr>
        <w:spacing w:after="241" w:line="259" w:lineRule="auto"/>
      </w:pPr>
      <w:r w:rsidRPr="0EFB09BE">
        <w:rPr>
          <w:rFonts w:ascii="Arial" w:eastAsia="Arial" w:hAnsi="Arial" w:cs="Arial"/>
          <w:b/>
          <w:bCs/>
          <w:szCs w:val="22"/>
          <w:highlight w:val="cyan"/>
        </w:rPr>
        <w:t>Learning Objectives:</w:t>
      </w:r>
      <w:r w:rsidRPr="0EFB09BE">
        <w:rPr>
          <w:rFonts w:ascii="Arial" w:eastAsia="Arial" w:hAnsi="Arial" w:cs="Arial"/>
          <w:szCs w:val="22"/>
          <w:highlight w:val="cyan"/>
        </w:rPr>
        <w:t xml:space="preserve">  List the learning objectives that comprise the competency taught in this course.</w:t>
      </w:r>
    </w:p>
    <w:p w14:paraId="48E479C6" w14:textId="49C0B870" w:rsidR="00201FA1" w:rsidRPr="00414029" w:rsidRDefault="551E1A6E" w:rsidP="0EFB09BE">
      <w:pPr>
        <w:spacing w:after="241" w:line="259" w:lineRule="auto"/>
      </w:pPr>
      <w:r w:rsidRPr="0EFB09BE">
        <w:rPr>
          <w:rFonts w:ascii="Arial" w:eastAsia="Arial" w:hAnsi="Arial" w:cs="Arial"/>
          <w:b/>
          <w:bCs/>
          <w:szCs w:val="22"/>
          <w:highlight w:val="cyan"/>
        </w:rPr>
        <w:t>Assessment Assignment:</w:t>
      </w:r>
      <w:r w:rsidRPr="0EFB09BE">
        <w:rPr>
          <w:rFonts w:ascii="Arial" w:eastAsia="Arial" w:hAnsi="Arial" w:cs="Arial"/>
          <w:szCs w:val="22"/>
          <w:highlight w:val="cyan"/>
        </w:rPr>
        <w:t xml:space="preserve"> Name and briefly describe assignments that assess student demonstration of the competency taught in this course, making sure the name matches the name of the graded assignment in the graded assignment table above. Make sure to copy detailed assignment descriptions into Appendix A]</w:t>
      </w:r>
    </w:p>
    <w:tbl>
      <w:tblPr>
        <w:tblStyle w:val="TableGrid"/>
        <w:tblW w:w="9540" w:type="dxa"/>
        <w:tblInd w:w="350" w:type="dxa"/>
        <w:tblLayout w:type="fixed"/>
        <w:tblLook w:val="06A0" w:firstRow="1" w:lastRow="0" w:firstColumn="1" w:lastColumn="0" w:noHBand="1" w:noVBand="1"/>
      </w:tblPr>
      <w:tblGrid>
        <w:gridCol w:w="1890"/>
        <w:gridCol w:w="4410"/>
        <w:gridCol w:w="3240"/>
      </w:tblGrid>
      <w:tr w:rsidR="0040617F" w14:paraId="1497CAE0" w14:textId="109A88F9"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67643A70" w14:textId="6679F020" w:rsidR="0040617F" w:rsidRDefault="0040617F" w:rsidP="0040617F">
            <w:pPr>
              <w:ind w:left="0" w:firstLine="0"/>
            </w:pPr>
            <w:r w:rsidRPr="0EFB09BE">
              <w:rPr>
                <w:rFonts w:ascii="Arial" w:eastAsia="Arial" w:hAnsi="Arial" w:cs="Arial"/>
                <w:b/>
                <w:bCs/>
                <w:szCs w:val="22"/>
              </w:rPr>
              <w:t>Competency</w:t>
            </w:r>
          </w:p>
        </w:tc>
        <w:tc>
          <w:tcPr>
            <w:tcW w:w="4410" w:type="dxa"/>
            <w:tcBorders>
              <w:top w:val="single" w:sz="8" w:space="0" w:color="auto"/>
              <w:left w:val="single" w:sz="8" w:space="0" w:color="auto"/>
              <w:bottom w:val="single" w:sz="8" w:space="0" w:color="auto"/>
              <w:right w:val="single" w:sz="8" w:space="0" w:color="auto"/>
            </w:tcBorders>
          </w:tcPr>
          <w:p w14:paraId="0AC4F16E" w14:textId="5B587462" w:rsidR="0040617F" w:rsidRPr="0EFB09BE" w:rsidRDefault="0040617F" w:rsidP="0040617F">
            <w:pPr>
              <w:ind w:left="0" w:firstLine="0"/>
              <w:rPr>
                <w:rFonts w:ascii="Arial" w:eastAsia="Arial" w:hAnsi="Arial" w:cs="Arial"/>
                <w:b/>
                <w:bCs/>
                <w:szCs w:val="22"/>
              </w:rPr>
            </w:pPr>
            <w:r w:rsidRPr="0EFB09BE">
              <w:rPr>
                <w:rFonts w:ascii="Arial" w:eastAsia="Arial" w:hAnsi="Arial" w:cs="Arial"/>
                <w:b/>
                <w:bCs/>
                <w:szCs w:val="22"/>
              </w:rPr>
              <w:t>Learning Objectives</w:t>
            </w:r>
            <w:r w:rsidRPr="0EFB09BE">
              <w:rPr>
                <w:rFonts w:ascii="Arial" w:eastAsia="Arial" w:hAnsi="Arial" w:cs="Arial"/>
                <w:szCs w:val="22"/>
              </w:rPr>
              <w:t xml:space="preserve"> that comprise the competency</w:t>
            </w:r>
            <w:r w:rsidRPr="0EFB09BE">
              <w:rPr>
                <w:rFonts w:ascii="Arial" w:eastAsia="Arial" w:hAnsi="Arial" w:cs="Arial"/>
                <w:b/>
                <w:bCs/>
                <w:szCs w:val="22"/>
              </w:rPr>
              <w:t xml:space="preserve"> </w:t>
            </w:r>
          </w:p>
        </w:tc>
        <w:tc>
          <w:tcPr>
            <w:tcW w:w="3240" w:type="dxa"/>
            <w:tcBorders>
              <w:top w:val="single" w:sz="8" w:space="0" w:color="auto"/>
              <w:left w:val="single" w:sz="8" w:space="0" w:color="auto"/>
              <w:bottom w:val="single" w:sz="8" w:space="0" w:color="auto"/>
              <w:right w:val="single" w:sz="8" w:space="0" w:color="auto"/>
            </w:tcBorders>
          </w:tcPr>
          <w:p w14:paraId="13856139" w14:textId="6B75AC77" w:rsidR="0040617F" w:rsidRPr="0EFB09BE" w:rsidRDefault="0040617F" w:rsidP="0040617F">
            <w:pPr>
              <w:ind w:left="0" w:firstLine="0"/>
              <w:rPr>
                <w:rFonts w:ascii="Arial" w:eastAsia="Arial" w:hAnsi="Arial" w:cs="Arial"/>
                <w:b/>
                <w:bCs/>
                <w:szCs w:val="22"/>
              </w:rPr>
            </w:pPr>
            <w:r w:rsidRPr="0EFB09BE">
              <w:rPr>
                <w:rFonts w:ascii="Arial" w:eastAsia="Arial" w:hAnsi="Arial" w:cs="Arial"/>
                <w:b/>
                <w:bCs/>
                <w:szCs w:val="22"/>
              </w:rPr>
              <w:t>Assessment Assignment</w:t>
            </w:r>
            <w:r w:rsidRPr="0EFB09BE">
              <w:rPr>
                <w:rFonts w:ascii="Arial" w:eastAsia="Arial" w:hAnsi="Arial" w:cs="Arial"/>
                <w:szCs w:val="22"/>
              </w:rPr>
              <w:t xml:space="preserve"> for evidence of student attainment of competency</w:t>
            </w:r>
          </w:p>
        </w:tc>
      </w:tr>
      <w:tr w:rsidR="0040617F" w14:paraId="204399FA" w14:textId="7EEF73FC"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36CF2D54" w14:textId="107640C1" w:rsidR="0040617F" w:rsidRDefault="0040617F">
            <w:r w:rsidRPr="0EFB09BE">
              <w:rPr>
                <w:rFonts w:ascii="Arial" w:eastAsia="Arial" w:hAnsi="Arial" w:cs="Arial"/>
                <w:szCs w:val="22"/>
              </w:rPr>
              <w:lastRenderedPageBreak/>
              <w:t xml:space="preserve"> </w:t>
            </w:r>
          </w:p>
        </w:tc>
        <w:tc>
          <w:tcPr>
            <w:tcW w:w="4410" w:type="dxa"/>
            <w:tcBorders>
              <w:top w:val="single" w:sz="8" w:space="0" w:color="auto"/>
              <w:left w:val="single" w:sz="8" w:space="0" w:color="auto"/>
              <w:bottom w:val="single" w:sz="8" w:space="0" w:color="auto"/>
              <w:right w:val="single" w:sz="8" w:space="0" w:color="auto"/>
            </w:tcBorders>
          </w:tcPr>
          <w:p w14:paraId="734B65D7" w14:textId="77777777" w:rsidR="0040617F" w:rsidRPr="0EFB09BE" w:rsidRDefault="0040617F">
            <w:pPr>
              <w:rPr>
                <w:rFonts w:ascii="Arial" w:eastAsia="Arial" w:hAnsi="Arial" w:cs="Arial"/>
                <w:szCs w:val="22"/>
              </w:rPr>
            </w:pPr>
          </w:p>
        </w:tc>
        <w:tc>
          <w:tcPr>
            <w:tcW w:w="3240" w:type="dxa"/>
            <w:tcBorders>
              <w:top w:val="single" w:sz="8" w:space="0" w:color="auto"/>
              <w:left w:val="single" w:sz="8" w:space="0" w:color="auto"/>
              <w:bottom w:val="single" w:sz="8" w:space="0" w:color="auto"/>
              <w:right w:val="single" w:sz="8" w:space="0" w:color="auto"/>
            </w:tcBorders>
          </w:tcPr>
          <w:p w14:paraId="43419829" w14:textId="77777777" w:rsidR="0040617F" w:rsidRPr="0EFB09BE" w:rsidRDefault="0040617F">
            <w:pPr>
              <w:rPr>
                <w:rFonts w:ascii="Arial" w:eastAsia="Arial" w:hAnsi="Arial" w:cs="Arial"/>
                <w:szCs w:val="22"/>
              </w:rPr>
            </w:pPr>
          </w:p>
        </w:tc>
      </w:tr>
      <w:tr w:rsidR="0040617F" w14:paraId="4C45A2F1" w14:textId="4677426C"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276B0B95" w14:textId="198CF359" w:rsidR="0040617F" w:rsidRDefault="0040617F"/>
        </w:tc>
        <w:tc>
          <w:tcPr>
            <w:tcW w:w="4410" w:type="dxa"/>
            <w:tcBorders>
              <w:top w:val="single" w:sz="8" w:space="0" w:color="auto"/>
              <w:left w:val="single" w:sz="8" w:space="0" w:color="auto"/>
              <w:bottom w:val="single" w:sz="8" w:space="0" w:color="auto"/>
              <w:right w:val="single" w:sz="8" w:space="0" w:color="auto"/>
            </w:tcBorders>
          </w:tcPr>
          <w:p w14:paraId="390FAAAD" w14:textId="77777777" w:rsidR="0040617F" w:rsidRPr="0EFB09BE" w:rsidRDefault="0040617F">
            <w:pPr>
              <w:rPr>
                <w:rFonts w:ascii="Arial" w:eastAsia="Arial" w:hAnsi="Arial" w:cs="Arial"/>
                <w:b/>
                <w:bCs/>
                <w:szCs w:val="22"/>
              </w:rPr>
            </w:pPr>
          </w:p>
        </w:tc>
        <w:tc>
          <w:tcPr>
            <w:tcW w:w="3240" w:type="dxa"/>
            <w:tcBorders>
              <w:top w:val="single" w:sz="8" w:space="0" w:color="auto"/>
              <w:left w:val="single" w:sz="8" w:space="0" w:color="auto"/>
              <w:bottom w:val="single" w:sz="8" w:space="0" w:color="auto"/>
              <w:right w:val="single" w:sz="8" w:space="0" w:color="auto"/>
            </w:tcBorders>
          </w:tcPr>
          <w:p w14:paraId="683C07CB" w14:textId="77777777" w:rsidR="0040617F" w:rsidRPr="0EFB09BE" w:rsidRDefault="0040617F">
            <w:pPr>
              <w:rPr>
                <w:rFonts w:ascii="Arial" w:eastAsia="Arial" w:hAnsi="Arial" w:cs="Arial"/>
                <w:b/>
                <w:bCs/>
                <w:szCs w:val="22"/>
              </w:rPr>
            </w:pPr>
          </w:p>
        </w:tc>
      </w:tr>
      <w:tr w:rsidR="0040617F" w14:paraId="042FD1D1" w14:textId="6203D96D"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249CFF21" w14:textId="2A0F2915" w:rsidR="0040617F" w:rsidRDefault="0040617F">
            <w:r w:rsidRPr="0EFB09BE">
              <w:rPr>
                <w:rFonts w:ascii="Arial" w:eastAsia="Arial" w:hAnsi="Arial" w:cs="Arial"/>
                <w:szCs w:val="22"/>
              </w:rPr>
              <w:t xml:space="preserve"> </w:t>
            </w:r>
          </w:p>
        </w:tc>
        <w:tc>
          <w:tcPr>
            <w:tcW w:w="4410" w:type="dxa"/>
            <w:tcBorders>
              <w:top w:val="single" w:sz="8" w:space="0" w:color="auto"/>
              <w:left w:val="single" w:sz="8" w:space="0" w:color="auto"/>
              <w:bottom w:val="single" w:sz="8" w:space="0" w:color="auto"/>
              <w:right w:val="single" w:sz="8" w:space="0" w:color="auto"/>
            </w:tcBorders>
          </w:tcPr>
          <w:p w14:paraId="6A421E35" w14:textId="77777777" w:rsidR="0040617F" w:rsidRPr="0EFB09BE" w:rsidRDefault="0040617F">
            <w:pPr>
              <w:rPr>
                <w:rFonts w:ascii="Arial" w:eastAsia="Arial" w:hAnsi="Arial" w:cs="Arial"/>
                <w:szCs w:val="22"/>
              </w:rPr>
            </w:pPr>
          </w:p>
        </w:tc>
        <w:tc>
          <w:tcPr>
            <w:tcW w:w="3240" w:type="dxa"/>
            <w:tcBorders>
              <w:top w:val="single" w:sz="8" w:space="0" w:color="auto"/>
              <w:left w:val="single" w:sz="8" w:space="0" w:color="auto"/>
              <w:bottom w:val="single" w:sz="8" w:space="0" w:color="auto"/>
              <w:right w:val="single" w:sz="8" w:space="0" w:color="auto"/>
            </w:tcBorders>
          </w:tcPr>
          <w:p w14:paraId="48B90CE7" w14:textId="77777777" w:rsidR="0040617F" w:rsidRPr="0EFB09BE" w:rsidRDefault="0040617F">
            <w:pPr>
              <w:rPr>
                <w:rFonts w:ascii="Arial" w:eastAsia="Arial" w:hAnsi="Arial" w:cs="Arial"/>
                <w:szCs w:val="22"/>
              </w:rPr>
            </w:pPr>
          </w:p>
        </w:tc>
      </w:tr>
      <w:tr w:rsidR="0040617F" w14:paraId="4B5FBF06" w14:textId="7E30DFBE"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40AAB660" w14:textId="71A651EE" w:rsidR="0040617F" w:rsidRDefault="0040617F"/>
        </w:tc>
        <w:tc>
          <w:tcPr>
            <w:tcW w:w="4410" w:type="dxa"/>
            <w:tcBorders>
              <w:top w:val="single" w:sz="8" w:space="0" w:color="auto"/>
              <w:left w:val="single" w:sz="8" w:space="0" w:color="auto"/>
              <w:bottom w:val="single" w:sz="8" w:space="0" w:color="auto"/>
              <w:right w:val="single" w:sz="8" w:space="0" w:color="auto"/>
            </w:tcBorders>
          </w:tcPr>
          <w:p w14:paraId="2A0BBDA8" w14:textId="77777777" w:rsidR="0040617F" w:rsidRPr="0EFB09BE" w:rsidRDefault="0040617F">
            <w:pPr>
              <w:rPr>
                <w:rFonts w:ascii="Arial" w:eastAsia="Arial" w:hAnsi="Arial" w:cs="Arial"/>
                <w:b/>
                <w:bCs/>
                <w:szCs w:val="22"/>
              </w:rPr>
            </w:pPr>
          </w:p>
        </w:tc>
        <w:tc>
          <w:tcPr>
            <w:tcW w:w="3240" w:type="dxa"/>
            <w:tcBorders>
              <w:top w:val="single" w:sz="8" w:space="0" w:color="auto"/>
              <w:left w:val="single" w:sz="8" w:space="0" w:color="auto"/>
              <w:bottom w:val="single" w:sz="8" w:space="0" w:color="auto"/>
              <w:right w:val="single" w:sz="8" w:space="0" w:color="auto"/>
            </w:tcBorders>
          </w:tcPr>
          <w:p w14:paraId="34047675" w14:textId="77777777" w:rsidR="0040617F" w:rsidRPr="0EFB09BE" w:rsidRDefault="0040617F">
            <w:pPr>
              <w:rPr>
                <w:rFonts w:ascii="Arial" w:eastAsia="Arial" w:hAnsi="Arial" w:cs="Arial"/>
                <w:b/>
                <w:bCs/>
                <w:szCs w:val="22"/>
              </w:rPr>
            </w:pPr>
          </w:p>
        </w:tc>
      </w:tr>
      <w:tr w:rsidR="0040617F" w14:paraId="742E9576" w14:textId="2A4138DA"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6E099AB4" w14:textId="6E0786D3" w:rsidR="0040617F" w:rsidRDefault="0040617F">
            <w:r w:rsidRPr="0EFB09BE">
              <w:rPr>
                <w:rFonts w:ascii="Arial" w:eastAsia="Arial" w:hAnsi="Arial" w:cs="Arial"/>
                <w:szCs w:val="22"/>
              </w:rPr>
              <w:t xml:space="preserve"> </w:t>
            </w:r>
          </w:p>
        </w:tc>
        <w:tc>
          <w:tcPr>
            <w:tcW w:w="4410" w:type="dxa"/>
            <w:tcBorders>
              <w:top w:val="single" w:sz="8" w:space="0" w:color="auto"/>
              <w:left w:val="single" w:sz="8" w:space="0" w:color="auto"/>
              <w:bottom w:val="single" w:sz="8" w:space="0" w:color="auto"/>
              <w:right w:val="single" w:sz="8" w:space="0" w:color="auto"/>
            </w:tcBorders>
          </w:tcPr>
          <w:p w14:paraId="4B66C96B" w14:textId="77777777" w:rsidR="0040617F" w:rsidRPr="0EFB09BE" w:rsidRDefault="0040617F">
            <w:pPr>
              <w:rPr>
                <w:rFonts w:ascii="Arial" w:eastAsia="Arial" w:hAnsi="Arial" w:cs="Arial"/>
                <w:szCs w:val="22"/>
              </w:rPr>
            </w:pPr>
          </w:p>
        </w:tc>
        <w:tc>
          <w:tcPr>
            <w:tcW w:w="3240" w:type="dxa"/>
            <w:tcBorders>
              <w:top w:val="single" w:sz="8" w:space="0" w:color="auto"/>
              <w:left w:val="single" w:sz="8" w:space="0" w:color="auto"/>
              <w:bottom w:val="single" w:sz="8" w:space="0" w:color="auto"/>
              <w:right w:val="single" w:sz="8" w:space="0" w:color="auto"/>
            </w:tcBorders>
          </w:tcPr>
          <w:p w14:paraId="232ECE93" w14:textId="77777777" w:rsidR="0040617F" w:rsidRPr="0EFB09BE" w:rsidRDefault="0040617F">
            <w:pPr>
              <w:rPr>
                <w:rFonts w:ascii="Arial" w:eastAsia="Arial" w:hAnsi="Arial" w:cs="Arial"/>
                <w:szCs w:val="22"/>
              </w:rPr>
            </w:pPr>
          </w:p>
        </w:tc>
      </w:tr>
    </w:tbl>
    <w:p w14:paraId="5C7A1C30" w14:textId="3E364769" w:rsidR="00201FA1" w:rsidRPr="00414029" w:rsidRDefault="551E1A6E" w:rsidP="0EFB09BE">
      <w:pPr>
        <w:spacing w:after="241" w:line="259" w:lineRule="auto"/>
      </w:pPr>
      <w:r w:rsidRPr="0EFB09BE">
        <w:rPr>
          <w:rFonts w:ascii="Arial" w:eastAsia="Arial" w:hAnsi="Arial" w:cs="Arial"/>
          <w:szCs w:val="22"/>
        </w:rPr>
        <w:t xml:space="preserve"> </w:t>
      </w:r>
    </w:p>
    <w:p w14:paraId="479302E4" w14:textId="3998273C" w:rsidR="00201FA1" w:rsidRPr="00414029" w:rsidRDefault="00312111" w:rsidP="0EFB09BE">
      <w:pPr>
        <w:spacing w:after="241" w:line="259" w:lineRule="auto"/>
      </w:pPr>
      <w:r>
        <w:br/>
      </w:r>
    </w:p>
    <w:p w14:paraId="0D3446FF" w14:textId="742D7ED0" w:rsidR="00201FA1" w:rsidRPr="00414029" w:rsidRDefault="00312111" w:rsidP="0EFB09BE">
      <w:pPr>
        <w:spacing w:after="241" w:line="259" w:lineRule="auto"/>
      </w:pPr>
      <w:r>
        <w:br w:type="page"/>
      </w:r>
    </w:p>
    <w:p w14:paraId="5B7C0DDB" w14:textId="0FDD69F1" w:rsidR="00201FA1" w:rsidRPr="0040617F" w:rsidRDefault="551E1A6E" w:rsidP="009F50BF">
      <w:pPr>
        <w:pStyle w:val="Heading2"/>
        <w:jc w:val="center"/>
      </w:pPr>
      <w:r w:rsidRPr="0EFB09BE">
        <w:lastRenderedPageBreak/>
        <w:t>Expectations, Policies, and Resources</w:t>
      </w:r>
    </w:p>
    <w:p w14:paraId="6B8EAE1A" w14:textId="1211B3B6" w:rsidR="00201FA1" w:rsidRPr="009F50BF" w:rsidRDefault="551E1A6E" w:rsidP="009F50BF">
      <w:pPr>
        <w:pStyle w:val="Heading3"/>
      </w:pPr>
      <w:r w:rsidRPr="009F50BF">
        <w:t>Accessibility at UNC Chapel Hill</w:t>
      </w:r>
    </w:p>
    <w:p w14:paraId="24299F7B" w14:textId="78265AA4" w:rsidR="00201FA1" w:rsidRPr="009935DD" w:rsidRDefault="551E1A6E" w:rsidP="0040617F">
      <w:pPr>
        <w:spacing w:after="241" w:line="240" w:lineRule="exact"/>
        <w:rPr>
          <w:rFonts w:ascii="Arial" w:hAnsi="Arial" w:cs="Arial"/>
        </w:rPr>
      </w:pPr>
      <w:r w:rsidRPr="009935DD">
        <w:rPr>
          <w:rFonts w:ascii="Arial" w:eastAsia="Arial" w:hAnsi="Arial" w:cs="Arial"/>
          <w:szCs w:val="22"/>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9935DD">
        <w:rPr>
          <w:rFonts w:ascii="Arial" w:eastAsia="Arial" w:hAnsi="Arial" w:cs="Arial"/>
          <w:szCs w:val="22"/>
        </w:rPr>
        <w:t>disability</w:t>
      </w:r>
      <w:proofErr w:type="gramEnd"/>
      <w:r w:rsidRPr="009935DD">
        <w:rPr>
          <w:rFonts w:ascii="Arial" w:eastAsia="Arial" w:hAnsi="Arial" w:cs="Arial"/>
          <w:szCs w:val="22"/>
        </w:rPr>
        <w:t xml:space="preserve">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w:t>
      </w:r>
      <w:hyperlink r:id="rId20">
        <w:r w:rsidRPr="009935DD">
          <w:rPr>
            <w:rStyle w:val="Hyperlink"/>
            <w:rFonts w:ascii="Arial" w:eastAsia="Arial" w:hAnsi="Arial" w:cs="Arial"/>
            <w:szCs w:val="22"/>
          </w:rPr>
          <w:t>ARS Website</w:t>
        </w:r>
      </w:hyperlink>
      <w:r w:rsidRPr="009935DD">
        <w:rPr>
          <w:rFonts w:ascii="Arial" w:eastAsia="Arial" w:hAnsi="Arial" w:cs="Arial"/>
          <w:szCs w:val="22"/>
        </w:rPr>
        <w:t xml:space="preserve"> for contact information or </w:t>
      </w:r>
      <w:hyperlink r:id="rId21" w:history="1">
        <w:r w:rsidR="00CA16D2" w:rsidRPr="009935DD">
          <w:rPr>
            <w:rStyle w:val="Hyperlink"/>
            <w:rFonts w:ascii="Arial" w:eastAsia="Arial" w:hAnsi="Arial" w:cs="Arial"/>
            <w:szCs w:val="22"/>
          </w:rPr>
          <w:t>email ARS</w:t>
        </w:r>
      </w:hyperlink>
      <w:r w:rsidR="00CA16D2" w:rsidRPr="009935DD">
        <w:rPr>
          <w:rFonts w:ascii="Arial" w:eastAsia="Arial" w:hAnsi="Arial" w:cs="Arial"/>
          <w:szCs w:val="22"/>
        </w:rPr>
        <w:t>.</w:t>
      </w:r>
    </w:p>
    <w:p w14:paraId="2C6E496D" w14:textId="333552FA" w:rsidR="00201FA1" w:rsidRPr="00414029" w:rsidRDefault="551E1A6E" w:rsidP="009F50BF">
      <w:pPr>
        <w:pStyle w:val="Heading3"/>
      </w:pPr>
      <w:r w:rsidRPr="0EFB09BE">
        <w:t>Appropriate Use of Course Resources</w:t>
      </w:r>
    </w:p>
    <w:p w14:paraId="005ABEF8" w14:textId="77777777" w:rsidR="00915191" w:rsidRDefault="551E1A6E" w:rsidP="00915191">
      <w:pPr>
        <w:spacing w:after="241" w:line="259" w:lineRule="auto"/>
        <w:rPr>
          <w:rFonts w:ascii="Arial" w:eastAsia="Arial" w:hAnsi="Arial" w:cs="Arial"/>
          <w:szCs w:val="22"/>
        </w:rPr>
      </w:pPr>
      <w:r w:rsidRPr="0EFB09BE">
        <w:rPr>
          <w:rFonts w:ascii="Arial" w:eastAsia="Arial" w:hAnsi="Arial" w:cs="Arial"/>
          <w:szCs w:val="22"/>
        </w:rPr>
        <w:t>The materials used in this class, including, but not limited to, syllabus, exams, quizzes, and assignments are copyright protected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Honor Code and an act of academic dishonesty, which could result in further disciplinary action. This includes, among other things, uploading class materials to websites for the purpose of sharing those materials with other current or future students and sharing assessments from prior terms. Instructors are required to report suspected misuse of</w:t>
      </w:r>
      <w:r w:rsidR="00915191">
        <w:rPr>
          <w:rFonts w:ascii="Arial" w:eastAsia="Arial" w:hAnsi="Arial" w:cs="Arial"/>
          <w:szCs w:val="22"/>
        </w:rPr>
        <w:t xml:space="preserve"> </w:t>
      </w:r>
      <w:r w:rsidRPr="0EFB09BE">
        <w:rPr>
          <w:rFonts w:ascii="Arial" w:eastAsia="Arial" w:hAnsi="Arial" w:cs="Arial"/>
          <w:szCs w:val="22"/>
        </w:rPr>
        <w:t>course resources to the Office of Student Conduct.</w:t>
      </w:r>
      <w:r w:rsidR="00915191">
        <w:rPr>
          <w:rFonts w:ascii="Arial" w:eastAsia="Arial" w:hAnsi="Arial" w:cs="Arial"/>
          <w:szCs w:val="22"/>
        </w:rPr>
        <w:t xml:space="preserve"> </w:t>
      </w:r>
    </w:p>
    <w:p w14:paraId="777E89BB" w14:textId="78F78523" w:rsidR="00201FA1" w:rsidRPr="00B22E79" w:rsidRDefault="00915191" w:rsidP="34D1916F">
      <w:pPr>
        <w:spacing w:after="241" w:line="259" w:lineRule="auto"/>
        <w:rPr>
          <w:rFonts w:ascii="Arial" w:eastAsia="Arial" w:hAnsi="Arial" w:cs="Arial"/>
        </w:rPr>
      </w:pPr>
      <w:r w:rsidRPr="00B22E79">
        <w:rPr>
          <w:rFonts w:ascii="Arial" w:eastAsia="Arial" w:hAnsi="Arial" w:cs="Arial"/>
        </w:rPr>
        <w:t xml:space="preserve">You are not permitted to upload any content from this course to the web in any form, including but not limited to Chegg, Course Hero, Coursera, Google Drive, etc. If you post my course content, you may be violating my intellectual property rights. If you post your own work from this course, you are allowing sites to profit from your intellectual property. In utilizing web sources to upload or download course content, you risk violating the </w:t>
      </w:r>
      <w:hyperlink r:id="rId22" w:history="1">
        <w:r w:rsidRPr="009F50BF">
          <w:rPr>
            <w:rStyle w:val="Hyperlink"/>
            <w:rFonts w:ascii="Arial" w:eastAsia="Arial" w:hAnsi="Arial" w:cs="Arial"/>
          </w:rPr>
          <w:t>University’s Honor Code</w:t>
        </w:r>
      </w:hyperlink>
      <w:r w:rsidRPr="00B22E79">
        <w:rPr>
          <w:rFonts w:ascii="Arial" w:eastAsia="Arial" w:hAnsi="Arial" w:cs="Arial"/>
        </w:rPr>
        <w:t xml:space="preserve">. </w:t>
      </w:r>
    </w:p>
    <w:p w14:paraId="1D29C5A2" w14:textId="60B7B5B2" w:rsidR="00201FA1" w:rsidRPr="00414029" w:rsidRDefault="551E1A6E" w:rsidP="009F50BF">
      <w:pPr>
        <w:pStyle w:val="Heading3"/>
      </w:pPr>
      <w:r w:rsidRPr="0EFB09BE">
        <w:t>Assignments</w:t>
      </w:r>
    </w:p>
    <w:p w14:paraId="166F509D" w14:textId="614496E7" w:rsidR="00201FA1" w:rsidRPr="00414029" w:rsidRDefault="551E1A6E" w:rsidP="0EFB09BE">
      <w:pPr>
        <w:spacing w:after="241" w:line="259" w:lineRule="auto"/>
      </w:pPr>
      <w:r w:rsidRPr="34D1916F">
        <w:rPr>
          <w:rFonts w:ascii="Arial" w:eastAsia="Arial" w:hAnsi="Arial" w:cs="Arial"/>
        </w:rPr>
        <w:t xml:space="preserve">Submit all assignments through </w:t>
      </w:r>
      <w:r w:rsidR="00655153" w:rsidRPr="00B22E79">
        <w:rPr>
          <w:rFonts w:ascii="Arial" w:eastAsia="Arial" w:hAnsi="Arial" w:cs="Arial"/>
        </w:rPr>
        <w:t>Digital Campus</w:t>
      </w:r>
      <w:r w:rsidRPr="34D1916F">
        <w:rPr>
          <w:rFonts w:ascii="Arial" w:eastAsia="Arial" w:hAnsi="Arial" w:cs="Arial"/>
        </w:rPr>
        <w:t xml:space="preserve"> or assignment links located in the weekly modules or assignments link (if made available by your instructor). Emailing assignments is not acceptable unless prior arrangements have been made. If you are having issues submitting assignments, try a different web browser. If switching browsers does not work, please take the following steps:</w:t>
      </w:r>
    </w:p>
    <w:p w14:paraId="23D130C8" w14:textId="0D30A467" w:rsidR="00201FA1" w:rsidRPr="00414029" w:rsidRDefault="551E1A6E" w:rsidP="0EFB09BE">
      <w:pPr>
        <w:spacing w:after="241" w:line="259" w:lineRule="auto"/>
        <w:ind w:left="678" w:hanging="360"/>
      </w:pPr>
      <w:r w:rsidRPr="0EFB09BE">
        <w:rPr>
          <w:rFonts w:ascii="Arial" w:eastAsia="Arial" w:hAnsi="Arial" w:cs="Arial"/>
          <w:szCs w:val="22"/>
        </w:rPr>
        <w:t>1.</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 xml:space="preserve">Contact MPH@UNC’s technical support via live chat, </w:t>
      </w:r>
      <w:hyperlink r:id="rId23" w:history="1">
        <w:r w:rsidRPr="009F50BF">
          <w:rPr>
            <w:rStyle w:val="Hyperlink"/>
            <w:rFonts w:ascii="Arial" w:eastAsia="Arial" w:hAnsi="Arial" w:cs="Arial"/>
            <w:szCs w:val="22"/>
          </w:rPr>
          <w:t>email</w:t>
        </w:r>
      </w:hyperlink>
      <w:r w:rsidRPr="0EFB09BE">
        <w:rPr>
          <w:rFonts w:ascii="Arial" w:eastAsia="Arial" w:hAnsi="Arial" w:cs="Arial"/>
          <w:szCs w:val="22"/>
        </w:rPr>
        <w:t xml:space="preserve"> </w:t>
      </w:r>
      <w:r w:rsidRPr="0EFB09BE">
        <w:rPr>
          <w:rFonts w:ascii="Arial" w:eastAsia="Arial" w:hAnsi="Arial" w:cs="Arial"/>
          <w:sz w:val="20"/>
          <w:szCs w:val="20"/>
        </w:rPr>
        <w:t xml:space="preserve">or </w:t>
      </w:r>
      <w:r w:rsidRPr="0EFB09BE">
        <w:rPr>
          <w:rFonts w:ascii="Arial" w:eastAsia="Arial" w:hAnsi="Arial" w:cs="Arial"/>
          <w:szCs w:val="22"/>
        </w:rPr>
        <w:t>phone, 855-770-2159. Include the issue you encountered, the time you attempted to submit the assignment, and the result of your attempt. Provide as much specific information as possible (</w:t>
      </w:r>
      <w:r w:rsidR="00B73930">
        <w:rPr>
          <w:rFonts w:ascii="Arial" w:eastAsia="Arial" w:hAnsi="Arial" w:cs="Arial"/>
          <w:szCs w:val="22"/>
        </w:rPr>
        <w:t>i.</w:t>
      </w:r>
      <w:r w:rsidRPr="0EFB09BE">
        <w:rPr>
          <w:rFonts w:ascii="Arial" w:eastAsia="Arial" w:hAnsi="Arial" w:cs="Arial"/>
          <w:szCs w:val="22"/>
        </w:rPr>
        <w:t>e., operating system, browser, screen shot with error message), to assist the technical team with resolving the issue.</w:t>
      </w:r>
    </w:p>
    <w:p w14:paraId="49067D42" w14:textId="6F3E4390" w:rsidR="00201FA1" w:rsidRPr="00414029" w:rsidRDefault="551E1A6E" w:rsidP="0040617F">
      <w:pPr>
        <w:spacing w:after="241" w:line="259" w:lineRule="auto"/>
        <w:ind w:left="678" w:hanging="360"/>
      </w:pPr>
      <w:r w:rsidRPr="0EFB09BE">
        <w:rPr>
          <w:rFonts w:ascii="Arial" w:eastAsia="Arial" w:hAnsi="Arial" w:cs="Arial"/>
          <w:szCs w:val="22"/>
        </w:rPr>
        <w:t>2.</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Send an email to your instructor with the information you provided to the technical support team and the day and time you sent the information. Ask the instructor if an alternative submission method is acceptable; do not send your assignment to the instructor unless asked to do so.</w:t>
      </w:r>
    </w:p>
    <w:p w14:paraId="4D7A39EB" w14:textId="0492C6F3" w:rsidR="00201FA1" w:rsidRPr="00414029" w:rsidRDefault="551E1A6E" w:rsidP="009F50BF">
      <w:pPr>
        <w:pStyle w:val="Heading3"/>
      </w:pPr>
      <w:r w:rsidRPr="0EFB09BE">
        <w:t>Attendance/ Participation</w:t>
      </w:r>
    </w:p>
    <w:p w14:paraId="031825F1" w14:textId="3626A9ED" w:rsidR="00201FA1" w:rsidRPr="00414029" w:rsidRDefault="551E1A6E" w:rsidP="0EFB09BE">
      <w:pPr>
        <w:spacing w:after="241" w:line="259" w:lineRule="auto"/>
      </w:pPr>
      <w:r w:rsidRPr="0EFB09BE">
        <w:rPr>
          <w:rFonts w:ascii="Arial" w:eastAsia="Arial" w:hAnsi="Arial" w:cs="Arial"/>
          <w:szCs w:val="22"/>
          <w:highlight w:val="cyan"/>
        </w:rPr>
        <w:t xml:space="preserve">[Instructions:  Instructors must include a statement about expectations for attendance and participation in this course. Additional examples may be found at the school’s </w:t>
      </w:r>
      <w:hyperlink r:id="rId24">
        <w:r w:rsidRPr="0EFB09BE">
          <w:rPr>
            <w:rStyle w:val="Hyperlink"/>
            <w:rFonts w:ascii="Arial" w:eastAsia="Arial" w:hAnsi="Arial" w:cs="Arial"/>
            <w:szCs w:val="22"/>
            <w:highlight w:val="cyan"/>
          </w:rPr>
          <w:t>syllabus webpage</w:t>
        </w:r>
      </w:hyperlink>
      <w:r w:rsidRPr="0EFB09BE">
        <w:rPr>
          <w:rFonts w:ascii="Arial" w:eastAsia="Arial" w:hAnsi="Arial" w:cs="Arial"/>
          <w:szCs w:val="22"/>
          <w:highlight w:val="cyan"/>
        </w:rPr>
        <w:t>.]</w:t>
      </w:r>
    </w:p>
    <w:p w14:paraId="087CD02C" w14:textId="1C1B04EC" w:rsidR="00201FA1" w:rsidRPr="00414029" w:rsidRDefault="551E1A6E" w:rsidP="0EFB09BE">
      <w:pPr>
        <w:spacing w:after="241" w:line="259" w:lineRule="auto"/>
      </w:pPr>
      <w:r w:rsidRPr="0EFB09BE">
        <w:rPr>
          <w:rFonts w:ascii="Arial" w:eastAsia="Arial" w:hAnsi="Arial" w:cs="Arial"/>
          <w:szCs w:val="22"/>
        </w:rPr>
        <w:lastRenderedPageBreak/>
        <w:t>[</w:t>
      </w:r>
      <w:r w:rsidRPr="0EFB09BE">
        <w:rPr>
          <w:rFonts w:ascii="Arial" w:eastAsia="Arial" w:hAnsi="Arial" w:cs="Arial"/>
          <w:szCs w:val="22"/>
          <w:highlight w:val="yellow"/>
        </w:rPr>
        <w:t>Example</w:t>
      </w:r>
      <w:r w:rsidRPr="0EFB09BE">
        <w:rPr>
          <w:rFonts w:ascii="Arial" w:eastAsia="Arial" w:hAnsi="Arial" w:cs="Arial"/>
          <w:szCs w:val="22"/>
        </w:rPr>
        <w:t>:] Your attendance and active participation are an integral part of your learning experience in this course. If you are unavoidably absent, please notify the course instructor (and Teaching Assistant if one is assigned). No right or privilege exists that permits a student to be absent from any class meetings, except for these University Approved Absences:</w:t>
      </w:r>
    </w:p>
    <w:p w14:paraId="5121123C" w14:textId="25616860" w:rsidR="00201FA1" w:rsidRPr="00414029" w:rsidRDefault="551E1A6E" w:rsidP="0EFB09BE">
      <w:pPr>
        <w:pStyle w:val="ListParagraph"/>
        <w:numPr>
          <w:ilvl w:val="0"/>
          <w:numId w:val="2"/>
        </w:numPr>
        <w:spacing w:after="241" w:line="259" w:lineRule="auto"/>
      </w:pPr>
      <w:r w:rsidRPr="0EFB09BE">
        <w:rPr>
          <w:rFonts w:ascii="Arial" w:eastAsia="Arial" w:hAnsi="Arial" w:cs="Arial"/>
          <w:szCs w:val="22"/>
        </w:rPr>
        <w:t>Authorized University activities</w:t>
      </w:r>
    </w:p>
    <w:p w14:paraId="57B58C49" w14:textId="4844E027" w:rsidR="00201FA1" w:rsidRPr="00414029" w:rsidRDefault="551E1A6E" w:rsidP="0EFB09BE">
      <w:pPr>
        <w:pStyle w:val="ListParagraph"/>
        <w:numPr>
          <w:ilvl w:val="0"/>
          <w:numId w:val="2"/>
        </w:numPr>
        <w:spacing w:after="241" w:line="259" w:lineRule="auto"/>
      </w:pPr>
      <w:r w:rsidRPr="0EFB09BE">
        <w:rPr>
          <w:rFonts w:ascii="Arial" w:eastAsia="Arial" w:hAnsi="Arial" w:cs="Arial"/>
          <w:szCs w:val="22"/>
        </w:rPr>
        <w:t xml:space="preserve">Disability/religious observance/pregnancy, as required by law and approved by </w:t>
      </w:r>
      <w:hyperlink r:id="rId25">
        <w:r w:rsidRPr="0EFB09BE">
          <w:rPr>
            <w:rStyle w:val="Hyperlink"/>
            <w:rFonts w:ascii="Arial" w:eastAsia="Arial" w:hAnsi="Arial" w:cs="Arial"/>
            <w:szCs w:val="22"/>
          </w:rPr>
          <w:t>Accessibility Resources and Service</w:t>
        </w:r>
      </w:hyperlink>
      <w:r w:rsidRPr="0EFB09BE">
        <w:rPr>
          <w:rFonts w:ascii="Arial" w:eastAsia="Arial" w:hAnsi="Arial" w:cs="Arial"/>
          <w:szCs w:val="22"/>
        </w:rPr>
        <w:t xml:space="preserve"> and/or the </w:t>
      </w:r>
      <w:hyperlink r:id="rId26">
        <w:r w:rsidRPr="0EFB09BE">
          <w:rPr>
            <w:rStyle w:val="Hyperlink"/>
            <w:rFonts w:ascii="Arial" w:eastAsia="Arial" w:hAnsi="Arial" w:cs="Arial"/>
            <w:szCs w:val="22"/>
          </w:rPr>
          <w:t>Equal Opportunity and Compliance Office</w:t>
        </w:r>
      </w:hyperlink>
      <w:r w:rsidRPr="0EFB09BE">
        <w:rPr>
          <w:rFonts w:ascii="Arial" w:eastAsia="Arial" w:hAnsi="Arial" w:cs="Arial"/>
          <w:szCs w:val="22"/>
        </w:rPr>
        <w:t>.</w:t>
      </w:r>
    </w:p>
    <w:p w14:paraId="3B2DDE2E" w14:textId="340C4ADA" w:rsidR="00201FA1" w:rsidRPr="00B22E79" w:rsidRDefault="551E1A6E" w:rsidP="0040617F">
      <w:pPr>
        <w:pStyle w:val="ListParagraph"/>
        <w:numPr>
          <w:ilvl w:val="0"/>
          <w:numId w:val="2"/>
        </w:numPr>
        <w:spacing w:after="241" w:line="259" w:lineRule="auto"/>
      </w:pPr>
      <w:r w:rsidRPr="0EFB09BE">
        <w:rPr>
          <w:rFonts w:ascii="Arial" w:eastAsia="Arial" w:hAnsi="Arial" w:cs="Arial"/>
          <w:szCs w:val="22"/>
        </w:rPr>
        <w:t xml:space="preserve">Significant health condition and/or personal/family emergency as approved by the </w:t>
      </w:r>
      <w:hyperlink r:id="rId27">
        <w:r w:rsidRPr="0EFB09BE">
          <w:rPr>
            <w:rStyle w:val="Hyperlink"/>
            <w:rFonts w:ascii="Arial" w:eastAsia="Arial" w:hAnsi="Arial" w:cs="Arial"/>
            <w:szCs w:val="22"/>
          </w:rPr>
          <w:t>Office of the Dean of Students</w:t>
        </w:r>
      </w:hyperlink>
      <w:r w:rsidRPr="0EFB09BE">
        <w:rPr>
          <w:rFonts w:ascii="Arial" w:eastAsia="Arial" w:hAnsi="Arial" w:cs="Arial"/>
          <w:szCs w:val="22"/>
        </w:rPr>
        <w:t xml:space="preserve">, </w:t>
      </w:r>
      <w:hyperlink r:id="rId28">
        <w:r w:rsidRPr="0EFB09BE">
          <w:rPr>
            <w:rStyle w:val="Hyperlink"/>
            <w:rFonts w:ascii="Arial" w:eastAsia="Arial" w:hAnsi="Arial" w:cs="Arial"/>
            <w:szCs w:val="22"/>
          </w:rPr>
          <w:t>Gender Violence Service Coordinators</w:t>
        </w:r>
      </w:hyperlink>
      <w:r w:rsidRPr="0EFB09BE">
        <w:rPr>
          <w:rFonts w:ascii="Arial" w:eastAsia="Arial" w:hAnsi="Arial" w:cs="Arial"/>
          <w:szCs w:val="22"/>
        </w:rPr>
        <w:t xml:space="preserve">, and/or the </w:t>
      </w:r>
      <w:hyperlink r:id="rId29">
        <w:r w:rsidRPr="0EFB09BE">
          <w:rPr>
            <w:rStyle w:val="Hyperlink"/>
            <w:rFonts w:ascii="Arial" w:eastAsia="Arial" w:hAnsi="Arial" w:cs="Arial"/>
            <w:szCs w:val="22"/>
          </w:rPr>
          <w:t>Equal Opportunity and Compliance Offi</w:t>
        </w:r>
        <w:r w:rsidR="009F50BF">
          <w:rPr>
            <w:rStyle w:val="Hyperlink"/>
            <w:rFonts w:ascii="Arial" w:eastAsia="Arial" w:hAnsi="Arial" w:cs="Arial"/>
            <w:szCs w:val="22"/>
          </w:rPr>
          <w:t>ce</w:t>
        </w:r>
      </w:hyperlink>
      <w:r w:rsidRPr="0EFB09BE">
        <w:rPr>
          <w:rFonts w:ascii="Arial" w:eastAsia="Arial" w:hAnsi="Arial" w:cs="Arial"/>
          <w:szCs w:val="22"/>
        </w:rPr>
        <w:t>.</w:t>
      </w:r>
    </w:p>
    <w:p w14:paraId="56B8B2D6" w14:textId="09499FCB" w:rsidR="00257969" w:rsidRPr="00257969" w:rsidRDefault="009F50BF" w:rsidP="00257969">
      <w:pPr>
        <w:pStyle w:val="Heading3"/>
      </w:pPr>
      <w:r w:rsidRPr="00DE6868">
        <w:t>Course Communication Expectations</w:t>
      </w:r>
    </w:p>
    <w:p w14:paraId="06B1985B" w14:textId="77777777" w:rsidR="00257969" w:rsidRPr="00257969" w:rsidRDefault="00257969" w:rsidP="00257969">
      <w:pPr>
        <w:rPr>
          <w:highlight w:val="green"/>
        </w:rPr>
      </w:pPr>
      <w:r w:rsidRPr="00257969">
        <w:rPr>
          <w:highlight w:val="green"/>
        </w:rPr>
        <w:t>Students must maintain course communications (e.g., email, course announcements, course discussions, etc.) with their peers and instructor(s) to be successful in this course. You are expected to check, read, and respond when necessary to your course communications regularly (i.e., at least two times during the business week). Not reading email is an unacceptable excuse for missing course communications.  </w:t>
      </w:r>
    </w:p>
    <w:p w14:paraId="662EA204" w14:textId="77777777" w:rsidR="00257969" w:rsidRPr="00257969" w:rsidRDefault="00257969" w:rsidP="00257969">
      <w:pPr>
        <w:rPr>
          <w:highlight w:val="green"/>
        </w:rPr>
      </w:pPr>
      <w:r w:rsidRPr="00257969">
        <w:rPr>
          <w:highlight w:val="green"/>
        </w:rPr>
        <w:t xml:space="preserve">Student well-being is </w:t>
      </w:r>
      <w:r w:rsidRPr="00257969">
        <w:rPr>
          <w:highlight w:val="cyan"/>
        </w:rPr>
        <w:t>my/our</w:t>
      </w:r>
      <w:r w:rsidRPr="00257969">
        <w:t xml:space="preserve"> </w:t>
      </w:r>
      <w:r w:rsidRPr="00257969">
        <w:rPr>
          <w:highlight w:val="green"/>
        </w:rPr>
        <w:t>primary concern. To ensure you have the support needed to be successful in this program, your academic coordinator, faculty mentor, assistant dean of master’s degree programs, associate dean for student affairs, and/or dean of students may get involved if non-responsiveness becomes a significant concern.   </w:t>
      </w:r>
    </w:p>
    <w:p w14:paraId="656A5E89" w14:textId="77777777" w:rsidR="00257969" w:rsidRPr="00257969" w:rsidRDefault="00257969" w:rsidP="00257969">
      <w:pPr>
        <w:rPr>
          <w:highlight w:val="green"/>
        </w:rPr>
      </w:pPr>
    </w:p>
    <w:p w14:paraId="260A4DD2" w14:textId="77777777" w:rsidR="00257969" w:rsidRPr="00257969" w:rsidRDefault="00257969" w:rsidP="00257969">
      <w:r w:rsidRPr="00257969">
        <w:rPr>
          <w:highlight w:val="green"/>
        </w:rPr>
        <w:t xml:space="preserve">All UNC affiliates (including students, faculty, and staff) must use their </w:t>
      </w:r>
      <w:proofErr w:type="gramStart"/>
      <w:r w:rsidRPr="00257969">
        <w:rPr>
          <w:highlight w:val="green"/>
        </w:rPr>
        <w:t>University</w:t>
      </w:r>
      <w:proofErr w:type="gramEnd"/>
      <w:r w:rsidRPr="00257969">
        <w:rPr>
          <w:highlight w:val="green"/>
        </w:rPr>
        <w:t xml:space="preserve"> email account to conduct UNC business. Use of personal email addresses, including auto-forwarding to external/personal accounts, is not allowed for conducting University business. For more information, see the </w:t>
      </w:r>
      <w:hyperlink r:id="rId30" w:tgtFrame="_blank" w:history="1">
        <w:r w:rsidRPr="00257969">
          <w:rPr>
            <w:rStyle w:val="Hyperlink"/>
            <w:highlight w:val="green"/>
          </w:rPr>
          <w:t>Individual Email Address Policy</w:t>
        </w:r>
      </w:hyperlink>
      <w:r w:rsidRPr="00257969">
        <w:rPr>
          <w:highlight w:val="green"/>
        </w:rPr>
        <w:t>.</w:t>
      </w:r>
      <w:r w:rsidRPr="00257969">
        <w:t> </w:t>
      </w:r>
    </w:p>
    <w:p w14:paraId="2F0CBDF0" w14:textId="77777777" w:rsidR="00257969" w:rsidRDefault="00257969" w:rsidP="009F50BF">
      <w:pPr>
        <w:pStyle w:val="Heading3"/>
      </w:pPr>
    </w:p>
    <w:p w14:paraId="77F936EA" w14:textId="14662E59" w:rsidR="00201FA1" w:rsidRPr="00414029" w:rsidRDefault="551E1A6E" w:rsidP="009F50BF">
      <w:pPr>
        <w:pStyle w:val="Heading3"/>
      </w:pPr>
      <w:r w:rsidRPr="0EFB09BE">
        <w:t>Communication</w:t>
      </w:r>
    </w:p>
    <w:p w14:paraId="4D49DD12" w14:textId="1D4F7E2D" w:rsidR="00201FA1" w:rsidRPr="009935DD" w:rsidRDefault="551E1A6E" w:rsidP="0040617F">
      <w:pPr>
        <w:spacing w:after="241" w:line="259" w:lineRule="auto"/>
        <w:rPr>
          <w:rFonts w:ascii="Arial" w:hAnsi="Arial" w:cs="Arial"/>
        </w:rPr>
      </w:pPr>
      <w:r w:rsidRPr="009935DD">
        <w:rPr>
          <w:rFonts w:ascii="Arial" w:eastAsia="Arial" w:hAnsi="Arial" w:cs="Arial"/>
          <w:szCs w:val="22"/>
          <w:highlight w:val="yellow"/>
        </w:rPr>
        <w:t>[Example]</w:t>
      </w:r>
      <w:r w:rsidRPr="009935DD">
        <w:rPr>
          <w:rFonts w:ascii="Arial" w:eastAsia="Arial" w:hAnsi="Arial" w:cs="Arial"/>
          <w:szCs w:val="22"/>
        </w:rPr>
        <w:t xml:space="preserve"> You are expected to follow common courtesy in all communication to include email, discussion forums, and other interactions with peers and instructors. All electronic communications should reflect professionalism and respect. The instructor will typically respond to email within 48 hours or less if sent Monday through Friday.  </w:t>
      </w:r>
    </w:p>
    <w:p w14:paraId="292C290E" w14:textId="3448BF98" w:rsidR="00201FA1" w:rsidRPr="00414029" w:rsidRDefault="551E1A6E" w:rsidP="009F50BF">
      <w:pPr>
        <w:pStyle w:val="Heading3"/>
      </w:pPr>
      <w:r w:rsidRPr="0EFB09BE">
        <w:t>Contributions</w:t>
      </w:r>
    </w:p>
    <w:p w14:paraId="6E6DAFAF" w14:textId="0DA83AE6"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a valuable contributor to your section. As such, each student is expected to fully participate in individual assignments and group collaboration. This course includes peer evaluation as a portion of the participation grade.   </w:t>
      </w:r>
    </w:p>
    <w:p w14:paraId="0C729CDE" w14:textId="29A2EAA7" w:rsidR="00201FA1" w:rsidRPr="00414029" w:rsidRDefault="551E1A6E" w:rsidP="009F50BF">
      <w:pPr>
        <w:pStyle w:val="Heading3"/>
      </w:pPr>
      <w:r w:rsidRPr="0EFB09BE">
        <w:t>Discussion Forum</w:t>
      </w:r>
    </w:p>
    <w:p w14:paraId="07D73A26" w14:textId="3513055F"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expected to participate in live session discussions You may also be asked to respond to your fellow students’ comments on the course wall or in other areas. Peer replies should be thoughtful, reflective, and respectful while prompting further discussion using content knowledge, critical thinking skills, questioning, and relevant information of the topic. </w:t>
      </w:r>
      <w:r w:rsidR="009F50BF">
        <w:rPr>
          <w:rFonts w:ascii="Arial" w:eastAsia="Arial" w:hAnsi="Arial" w:cs="Arial"/>
          <w:szCs w:val="22"/>
        </w:rPr>
        <w:t>F</w:t>
      </w:r>
      <w:r w:rsidRPr="0EFB09BE">
        <w:rPr>
          <w:rFonts w:ascii="Arial" w:eastAsia="Arial" w:hAnsi="Arial" w:cs="Arial"/>
          <w:szCs w:val="22"/>
        </w:rPr>
        <w:t xml:space="preserve">or </w:t>
      </w:r>
      <w:hyperlink r:id="rId31" w:history="1">
        <w:r w:rsidRPr="009F50BF">
          <w:rPr>
            <w:rStyle w:val="Hyperlink"/>
            <w:rFonts w:ascii="Arial" w:eastAsia="Arial" w:hAnsi="Arial" w:cs="Arial"/>
            <w:szCs w:val="22"/>
          </w:rPr>
          <w:t>general guidelines on discussion forum participation</w:t>
        </w:r>
      </w:hyperlink>
      <w:r w:rsidRPr="0EFB09BE">
        <w:rPr>
          <w:rFonts w:ascii="Arial" w:eastAsia="Arial" w:hAnsi="Arial" w:cs="Arial"/>
          <w:szCs w:val="22"/>
        </w:rPr>
        <w:t xml:space="preserve">. </w:t>
      </w:r>
    </w:p>
    <w:p w14:paraId="16D63F9E" w14:textId="4B1B9D8A" w:rsidR="00201FA1" w:rsidRPr="00414029" w:rsidRDefault="551E1A6E" w:rsidP="009F50BF">
      <w:pPr>
        <w:pStyle w:val="Heading3"/>
      </w:pPr>
      <w:r w:rsidRPr="0EFB09BE">
        <w:t>Feedback</w:t>
      </w:r>
    </w:p>
    <w:p w14:paraId="3C128496" w14:textId="30C24517"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All graded assignments will receive written feedback that aligns with the assessment rubric. Feedback is meant to be constructive and help the student continue to build upon their </w:t>
      </w:r>
      <w:r w:rsidRPr="0EFB09BE">
        <w:rPr>
          <w:rFonts w:ascii="Arial" w:eastAsia="Arial" w:hAnsi="Arial" w:cs="Arial"/>
          <w:szCs w:val="22"/>
        </w:rPr>
        <w:lastRenderedPageBreak/>
        <w:t>skills. The types of feedback you may receive are descriptive feedback, evaluative feedback, and motivational feedback. Feedback is a tool that you as a learner can use to understand the areas that you are succeeding in and what you can do to improve in other areas.</w:t>
      </w:r>
    </w:p>
    <w:p w14:paraId="56D1AA29" w14:textId="41600F3D" w:rsidR="00201FA1" w:rsidRPr="00414029" w:rsidRDefault="551E1A6E" w:rsidP="00250A36">
      <w:pPr>
        <w:pStyle w:val="Heading3"/>
      </w:pPr>
      <w:r w:rsidRPr="0EFB09BE">
        <w:t>Grading</w:t>
      </w:r>
    </w:p>
    <w:p w14:paraId="38760250" w14:textId="098DB230"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Assignments will be graded no more than two weeks after the due date.  Assignments that build on the next assignment will be graded within one week of the final due date. Early submissions will not be graded before the final due date.</w:t>
      </w:r>
    </w:p>
    <w:p w14:paraId="00852E5B" w14:textId="36401CF1" w:rsidR="00201FA1" w:rsidRPr="00414029" w:rsidRDefault="551E1A6E" w:rsidP="00250A36">
      <w:pPr>
        <w:pStyle w:val="Heading3"/>
      </w:pPr>
      <w:r w:rsidRPr="0EFB09BE">
        <w:t>Honor Code</w:t>
      </w:r>
    </w:p>
    <w:p w14:paraId="69A595CF" w14:textId="29CD07E5" w:rsidR="00201FA1" w:rsidRPr="00414029" w:rsidRDefault="551E1A6E" w:rsidP="00E80042">
      <w:pPr>
        <w:spacing w:after="0" w:line="259" w:lineRule="auto"/>
        <w:ind w:left="331" w:hanging="14"/>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r w:rsidRPr="0EFB09BE">
        <w:rPr>
          <w:rFonts w:ascii="Arial" w:eastAsia="Arial" w:hAnsi="Arial" w:cs="Arial"/>
          <w:szCs w:val="22"/>
          <w:highlight w:val="cyan"/>
        </w:rPr>
        <w:t xml:space="preserve">  Instructors must include a statement about the Honor Code.  Students need to know specifically what is allowed and what is not allowed for each assignment in each </w:t>
      </w:r>
      <w:proofErr w:type="gramStart"/>
      <w:r w:rsidRPr="0EFB09BE">
        <w:rPr>
          <w:rFonts w:ascii="Arial" w:eastAsia="Arial" w:hAnsi="Arial" w:cs="Arial"/>
          <w:szCs w:val="22"/>
          <w:highlight w:val="cyan"/>
        </w:rPr>
        <w:t>course</w:t>
      </w:r>
      <w:proofErr w:type="gramEnd"/>
      <w:r w:rsidR="00994C21">
        <w:rPr>
          <w:rFonts w:ascii="Arial" w:eastAsia="Arial" w:hAnsi="Arial" w:cs="Arial"/>
          <w:szCs w:val="22"/>
        </w:rPr>
        <w:t xml:space="preserve"> </w:t>
      </w:r>
    </w:p>
    <w:p w14:paraId="2A438623" w14:textId="6BBE2BFA" w:rsidR="00201FA1" w:rsidRDefault="551E1A6E" w:rsidP="00994C21">
      <w:pPr>
        <w:spacing w:after="0" w:line="259" w:lineRule="auto"/>
        <w:ind w:left="318" w:firstLine="0"/>
        <w:rPr>
          <w:rFonts w:ascii="Arial" w:eastAsia="Arial" w:hAnsi="Arial" w:cs="Arial"/>
          <w:szCs w:val="22"/>
        </w:rPr>
      </w:pPr>
      <w:r w:rsidRPr="0EFB09BE">
        <w:rPr>
          <w:rFonts w:ascii="Arial" w:eastAsia="Arial" w:hAnsi="Arial" w:cs="Arial"/>
          <w:szCs w:val="22"/>
          <w:highlight w:val="cyan"/>
        </w:rPr>
        <w:t xml:space="preserve">because it varies by instructor and assignment.  Keep/edit applicable content and delete what is not applicable to your course.  Additional examples may be found at the school’s </w:t>
      </w:r>
      <w:hyperlink r:id="rId32">
        <w:r w:rsidRPr="0EFB09BE">
          <w:rPr>
            <w:rStyle w:val="Hyperlink"/>
            <w:rFonts w:ascii="Arial" w:eastAsia="Arial" w:hAnsi="Arial" w:cs="Arial"/>
            <w:szCs w:val="22"/>
            <w:highlight w:val="cyan"/>
          </w:rPr>
          <w:t>syllabus webpage</w:t>
        </w:r>
      </w:hyperlink>
      <w:r w:rsidRPr="0EFB09BE">
        <w:rPr>
          <w:rFonts w:ascii="Arial" w:eastAsia="Arial" w:hAnsi="Arial" w:cs="Arial"/>
          <w:szCs w:val="22"/>
          <w:highlight w:val="cyan"/>
        </w:rPr>
        <w:t>.]</w:t>
      </w:r>
    </w:p>
    <w:p w14:paraId="14315747" w14:textId="77777777" w:rsidR="00994C21" w:rsidRPr="00414029" w:rsidRDefault="00994C21" w:rsidP="00E80042">
      <w:pPr>
        <w:spacing w:after="0" w:line="259" w:lineRule="auto"/>
        <w:ind w:left="331" w:hanging="14"/>
      </w:pPr>
    </w:p>
    <w:p w14:paraId="2AE0B93F" w14:textId="705E2DDE" w:rsidR="00201FA1" w:rsidRPr="00414029" w:rsidRDefault="551E1A6E" w:rsidP="0EFB09BE">
      <w:p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xml:space="preserve">] As a student at UNC Chapel Hill, you are bound by the </w:t>
      </w:r>
      <w:hyperlink r:id="rId33">
        <w:r w:rsidRPr="0EFB09BE">
          <w:rPr>
            <w:rStyle w:val="Hyperlink"/>
            <w:rFonts w:ascii="Arial" w:eastAsia="Arial" w:hAnsi="Arial" w:cs="Arial"/>
            <w:szCs w:val="22"/>
          </w:rPr>
          <w:t>university’s Honor Code</w:t>
        </w:r>
      </w:hyperlink>
      <w:r w:rsidRPr="0EFB09BE">
        <w:rPr>
          <w:rFonts w:ascii="Arial" w:eastAsia="Arial" w:hAnsi="Arial" w:cs="Arial"/>
          <w:szCs w:val="22"/>
        </w:rPr>
        <w:t>, through which UNC maintains standards of academic excellence and community values. It is your responsibility to learn about and abide by the code.  To ensure an effective Honor System at UNC, in this course students are expected to:</w:t>
      </w:r>
    </w:p>
    <w:p w14:paraId="465CF641" w14:textId="49D4F816"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Conduct all academic work within the letter and spirit of the Honor Code, which prohibits the giving or receiving of unauthorized aid in all academic processes.</w:t>
      </w:r>
    </w:p>
    <w:p w14:paraId="6B137D5E" w14:textId="6B3CAFCD"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Learn and apply the recognized techniques of proper attribution of sources used in written work; and to identify allowable resource materials or aids to be used during completion of any graded work.</w:t>
      </w:r>
    </w:p>
    <w:p w14:paraId="02593094" w14:textId="69399C38"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Students may use materials they wrote for other courses, but only if the student themselves produced the work.</w:t>
      </w:r>
    </w:p>
    <w:p w14:paraId="230C125E" w14:textId="00147FE4"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xml:space="preserve">] For homework, students may verbally discuss approaches to the </w:t>
      </w:r>
      <w:proofErr w:type="gramStart"/>
      <w:r w:rsidRPr="0EFB09BE">
        <w:rPr>
          <w:rFonts w:ascii="Arial" w:eastAsia="Arial" w:hAnsi="Arial" w:cs="Arial"/>
          <w:szCs w:val="22"/>
        </w:rPr>
        <w:t>problems</w:t>
      </w:r>
      <w:proofErr w:type="gramEnd"/>
      <w:r w:rsidRPr="0EFB09BE">
        <w:rPr>
          <w:rFonts w:ascii="Arial" w:eastAsia="Arial" w:hAnsi="Arial" w:cs="Arial"/>
          <w:szCs w:val="22"/>
        </w:rPr>
        <w:t xml:space="preserve"> but each student should independently write up the answer and verify solutions.</w:t>
      </w:r>
    </w:p>
    <w:p w14:paraId="4C256EC9" w14:textId="1E654B3E" w:rsidR="00201FA1" w:rsidRPr="00414029" w:rsidRDefault="551E1A6E" w:rsidP="0EFB09BE">
      <w:pPr>
        <w:spacing w:after="241" w:line="240" w:lineRule="exact"/>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For take-home tests, students must work completely independently without communicating with other students, tutors, or anyone else about any material related to the test questions.  The test is ‘open book’ and ‘open notes.’</w:t>
      </w:r>
    </w:p>
    <w:p w14:paraId="56CE4A28" w14:textId="730DEC34" w:rsidR="00201FA1" w:rsidRPr="0040617F" w:rsidRDefault="551E1A6E" w:rsidP="0040617F">
      <w:pPr>
        <w:spacing w:after="241" w:line="240" w:lineRule="exact"/>
      </w:pPr>
      <w:r w:rsidRPr="0EFB09BE">
        <w:rPr>
          <w:rFonts w:ascii="Arial" w:eastAsia="Arial" w:hAnsi="Arial" w:cs="Arial"/>
          <w:szCs w:val="22"/>
        </w:rPr>
        <w:t xml:space="preserve">If you have any questions about your rights and responsibilities, consult the </w:t>
      </w:r>
      <w:hyperlink r:id="rId34">
        <w:r w:rsidRPr="0EFB09BE">
          <w:rPr>
            <w:rStyle w:val="Hyperlink"/>
            <w:rFonts w:ascii="Arial" w:eastAsia="Arial" w:hAnsi="Arial" w:cs="Arial"/>
            <w:szCs w:val="22"/>
          </w:rPr>
          <w:t>Office of Student Conduct</w:t>
        </w:r>
      </w:hyperlink>
      <w:r w:rsidRPr="0EFB09BE">
        <w:rPr>
          <w:rFonts w:ascii="Arial" w:eastAsia="Arial" w:hAnsi="Arial" w:cs="Arial"/>
          <w:szCs w:val="22"/>
        </w:rPr>
        <w:t xml:space="preserve"> or review the following resources: </w:t>
      </w:r>
      <w:hyperlink r:id="rId35">
        <w:r w:rsidRPr="0EFB09BE">
          <w:rPr>
            <w:rStyle w:val="Hyperlink"/>
            <w:rFonts w:ascii="Arial" w:eastAsia="Arial" w:hAnsi="Arial" w:cs="Arial"/>
            <w:szCs w:val="22"/>
          </w:rPr>
          <w:t>Honor System</w:t>
        </w:r>
      </w:hyperlink>
      <w:r w:rsidRPr="0EFB09BE">
        <w:rPr>
          <w:rFonts w:ascii="Arial" w:eastAsia="Arial" w:hAnsi="Arial" w:cs="Arial"/>
          <w:szCs w:val="22"/>
        </w:rPr>
        <w:t xml:space="preserve">; </w:t>
      </w:r>
      <w:hyperlink r:id="rId36">
        <w:r w:rsidRPr="0EFB09BE">
          <w:rPr>
            <w:rStyle w:val="Hyperlink"/>
            <w:rFonts w:ascii="Arial" w:eastAsia="Arial" w:hAnsi="Arial" w:cs="Arial"/>
            <w:szCs w:val="22"/>
          </w:rPr>
          <w:t>Honor System module</w:t>
        </w:r>
      </w:hyperlink>
      <w:r w:rsidRPr="0EFB09BE">
        <w:rPr>
          <w:rFonts w:ascii="Arial" w:eastAsia="Arial" w:hAnsi="Arial" w:cs="Arial"/>
          <w:szCs w:val="22"/>
        </w:rPr>
        <w:t xml:space="preserve">; </w:t>
      </w:r>
      <w:hyperlink r:id="rId37">
        <w:r w:rsidRPr="0EFB09BE">
          <w:rPr>
            <w:rStyle w:val="Hyperlink"/>
            <w:rFonts w:ascii="Arial" w:eastAsia="Arial" w:hAnsi="Arial" w:cs="Arial"/>
            <w:szCs w:val="22"/>
          </w:rPr>
          <w:t>UNC Library’s plagiarism tutorial</w:t>
        </w:r>
      </w:hyperlink>
      <w:r w:rsidRPr="0EFB09BE">
        <w:rPr>
          <w:rFonts w:ascii="Arial" w:eastAsia="Arial" w:hAnsi="Arial" w:cs="Arial"/>
          <w:szCs w:val="22"/>
        </w:rPr>
        <w:t xml:space="preserve">; </w:t>
      </w:r>
      <w:hyperlink r:id="rId38">
        <w:r w:rsidRPr="0EFB09BE">
          <w:rPr>
            <w:rStyle w:val="Hyperlink"/>
            <w:rFonts w:ascii="Arial" w:eastAsia="Arial" w:hAnsi="Arial" w:cs="Arial"/>
            <w:szCs w:val="22"/>
          </w:rPr>
          <w:t>UNC Writing Center’s handout on plagiarism</w:t>
        </w:r>
      </w:hyperlink>
      <w:r w:rsidRPr="0EFB09BE">
        <w:rPr>
          <w:rFonts w:ascii="Arial" w:eastAsia="Arial" w:hAnsi="Arial" w:cs="Arial"/>
          <w:szCs w:val="22"/>
        </w:rPr>
        <w:t>.</w:t>
      </w:r>
    </w:p>
    <w:p w14:paraId="41A90537" w14:textId="77777777" w:rsidR="00FE36C0" w:rsidRDefault="00FE36C0" w:rsidP="00250A36">
      <w:pPr>
        <w:pStyle w:val="Heading3"/>
      </w:pPr>
    </w:p>
    <w:p w14:paraId="3A9F4FD5" w14:textId="2A3EAE14" w:rsidR="00201FA1" w:rsidRPr="00414029" w:rsidRDefault="551E1A6E" w:rsidP="00250A36">
      <w:pPr>
        <w:pStyle w:val="Heading3"/>
      </w:pPr>
      <w:r w:rsidRPr="0EFB09BE">
        <w:t>Inclusive Excellence</w:t>
      </w:r>
    </w:p>
    <w:p w14:paraId="7DDE90BB" w14:textId="25CA4942" w:rsidR="00201FA1" w:rsidRPr="00414029" w:rsidRDefault="551E1A6E" w:rsidP="0EFB09BE">
      <w:pPr>
        <w:spacing w:after="241" w:line="240" w:lineRule="exact"/>
      </w:pPr>
      <w:r w:rsidRPr="0EFB09BE">
        <w:rPr>
          <w:rFonts w:ascii="Arial" w:eastAsia="Arial" w:hAnsi="Arial" w:cs="Arial"/>
          <w:szCs w:val="22"/>
        </w:rPr>
        <w:t xml:space="preserve">We are committed to expanding diversity and inclusiveness across the </w:t>
      </w:r>
      <w:proofErr w:type="gramStart"/>
      <w:r w:rsidRPr="0EFB09BE">
        <w:rPr>
          <w:rFonts w:ascii="Arial" w:eastAsia="Arial" w:hAnsi="Arial" w:cs="Arial"/>
          <w:szCs w:val="22"/>
        </w:rPr>
        <w:t>School</w:t>
      </w:r>
      <w:proofErr w:type="gramEnd"/>
      <w:r w:rsidRPr="0EFB09BE">
        <w:rPr>
          <w:rFonts w:ascii="Arial" w:eastAsia="Arial" w:hAnsi="Arial" w:cs="Arial"/>
          <w:szCs w:val="22"/>
        </w:rPr>
        <w:t xml:space="preserve"> — among faculty, staff, students, on advisory groups, and in our curricula, leadership, policies and practices.  We measure diversity and inclusion not only in numbers, but also by the extent to which students, alumni, faculty, and staff members perceive the </w:t>
      </w:r>
      <w:proofErr w:type="gramStart"/>
      <w:r w:rsidRPr="0EFB09BE">
        <w:rPr>
          <w:rFonts w:ascii="Arial" w:eastAsia="Arial" w:hAnsi="Arial" w:cs="Arial"/>
          <w:szCs w:val="22"/>
        </w:rPr>
        <w:t>School’s</w:t>
      </w:r>
      <w:proofErr w:type="gramEnd"/>
      <w:r w:rsidRPr="0EFB09BE">
        <w:rPr>
          <w:rFonts w:ascii="Arial" w:eastAsia="Arial" w:hAnsi="Arial" w:cs="Arial"/>
          <w:szCs w:val="22"/>
        </w:rPr>
        <w:t xml:space="preserve"> environment as welcoming, valuing all individuals, and supporting their development.</w:t>
      </w:r>
    </w:p>
    <w:p w14:paraId="1E3B9CA9" w14:textId="419F4DC3" w:rsidR="00201FA1" w:rsidRPr="00414029" w:rsidRDefault="551E1A6E" w:rsidP="0EFB09BE">
      <w:pPr>
        <w:spacing w:after="241" w:line="240" w:lineRule="exact"/>
      </w:pPr>
      <w:r w:rsidRPr="0EFB09BE">
        <w:rPr>
          <w:rFonts w:ascii="Arial" w:eastAsia="Arial" w:hAnsi="Arial" w:cs="Arial"/>
          <w:szCs w:val="22"/>
        </w:rPr>
        <w:t xml:space="preserve">For more information about how we are practicing inclusive excellence at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School, visit the following webpages: </w:t>
      </w:r>
      <w:hyperlink r:id="rId39">
        <w:r w:rsidRPr="0EFB09BE">
          <w:rPr>
            <w:rStyle w:val="Hyperlink"/>
            <w:rFonts w:ascii="Arial" w:eastAsia="Arial" w:hAnsi="Arial" w:cs="Arial"/>
            <w:szCs w:val="22"/>
          </w:rPr>
          <w:t>Inclusive Excellence</w:t>
        </w:r>
      </w:hyperlink>
      <w:r w:rsidRPr="0EFB09BE">
        <w:rPr>
          <w:rFonts w:ascii="Arial" w:eastAsia="Arial" w:hAnsi="Arial" w:cs="Arial"/>
          <w:szCs w:val="22"/>
        </w:rPr>
        <w:t xml:space="preserve">, </w:t>
      </w:r>
      <w:hyperlink r:id="rId40">
        <w:r w:rsidRPr="0EFB09BE">
          <w:rPr>
            <w:rStyle w:val="Hyperlink"/>
            <w:rFonts w:ascii="Arial" w:eastAsia="Arial" w:hAnsi="Arial" w:cs="Arial"/>
            <w:szCs w:val="22"/>
          </w:rPr>
          <w:t>Inclusive Excellence Action Plan</w:t>
        </w:r>
      </w:hyperlink>
      <w:r w:rsidRPr="0EFB09BE">
        <w:rPr>
          <w:rFonts w:ascii="Arial" w:eastAsia="Arial" w:hAnsi="Arial" w:cs="Arial"/>
          <w:szCs w:val="22"/>
        </w:rPr>
        <w:t xml:space="preserve">, </w:t>
      </w:r>
      <w:hyperlink r:id="rId41">
        <w:r w:rsidRPr="0EFB09BE">
          <w:rPr>
            <w:rStyle w:val="Hyperlink"/>
            <w:rFonts w:ascii="Arial" w:eastAsia="Arial" w:hAnsi="Arial" w:cs="Arial"/>
            <w:szCs w:val="22"/>
          </w:rPr>
          <w:t>Minority Health Conference</w:t>
        </w:r>
      </w:hyperlink>
      <w:r w:rsidRPr="0EFB09BE">
        <w:rPr>
          <w:rFonts w:ascii="Arial" w:eastAsia="Arial" w:hAnsi="Arial" w:cs="Arial"/>
          <w:szCs w:val="22"/>
        </w:rPr>
        <w:t xml:space="preserve">, and </w:t>
      </w:r>
      <w:hyperlink r:id="rId42">
        <w:r w:rsidRPr="0EFB09BE">
          <w:rPr>
            <w:rStyle w:val="Hyperlink"/>
            <w:rFonts w:ascii="Arial" w:eastAsia="Arial" w:hAnsi="Arial" w:cs="Arial"/>
            <w:szCs w:val="22"/>
          </w:rPr>
          <w:t>National Health Equity Research Webcast</w:t>
        </w:r>
      </w:hyperlink>
      <w:r w:rsidRPr="0EFB09BE">
        <w:rPr>
          <w:rFonts w:ascii="Arial" w:eastAsia="Arial" w:hAnsi="Arial" w:cs="Arial"/>
          <w:szCs w:val="22"/>
        </w:rPr>
        <w:t>.</w:t>
      </w:r>
    </w:p>
    <w:p w14:paraId="5F8D85B7" w14:textId="3F912229" w:rsidR="00201FA1" w:rsidRPr="00414029" w:rsidRDefault="551E1A6E" w:rsidP="0EFB09BE">
      <w:pPr>
        <w:spacing w:after="241" w:line="240" w:lineRule="exact"/>
      </w:pPr>
      <w:r w:rsidRPr="0EFB09BE">
        <w:rPr>
          <w:rFonts w:ascii="Arial" w:eastAsia="Arial" w:hAnsi="Arial" w:cs="Arial"/>
          <w:szCs w:val="22"/>
        </w:rPr>
        <w:lastRenderedPageBreak/>
        <w:t xml:space="preserve">Additional campus resources include: the </w:t>
      </w:r>
      <w:hyperlink r:id="rId43">
        <w:r w:rsidRPr="0EFB09BE">
          <w:rPr>
            <w:rStyle w:val="Hyperlink"/>
            <w:rFonts w:ascii="Arial" w:eastAsia="Arial" w:hAnsi="Arial" w:cs="Arial"/>
            <w:szCs w:val="22"/>
          </w:rPr>
          <w:t>LGBTQ Center</w:t>
        </w:r>
      </w:hyperlink>
      <w:r w:rsidRPr="0EFB09BE">
        <w:rPr>
          <w:rFonts w:ascii="Arial" w:eastAsia="Arial" w:hAnsi="Arial" w:cs="Arial"/>
          <w:szCs w:val="22"/>
        </w:rPr>
        <w:t xml:space="preserve">; </w:t>
      </w:r>
      <w:hyperlink r:id="rId44">
        <w:r w:rsidRPr="0EFB09BE">
          <w:rPr>
            <w:rStyle w:val="Hyperlink"/>
            <w:rFonts w:ascii="Arial" w:eastAsia="Arial" w:hAnsi="Arial" w:cs="Arial"/>
            <w:szCs w:val="22"/>
          </w:rPr>
          <w:t>Non-Discrimination Policies at UNC Chapel Hill</w:t>
        </w:r>
      </w:hyperlink>
      <w:r w:rsidRPr="0EFB09BE">
        <w:rPr>
          <w:rFonts w:ascii="Arial" w:eastAsia="Arial" w:hAnsi="Arial" w:cs="Arial"/>
          <w:szCs w:val="22"/>
        </w:rPr>
        <w:t xml:space="preserve">; </w:t>
      </w:r>
      <w:hyperlink r:id="rId45">
        <w:r w:rsidRPr="0EFB09BE">
          <w:rPr>
            <w:rStyle w:val="Hyperlink"/>
            <w:rFonts w:ascii="Arial" w:eastAsia="Arial" w:hAnsi="Arial" w:cs="Arial"/>
            <w:szCs w:val="22"/>
          </w:rPr>
          <w:t>Ombuds</w:t>
        </w:r>
      </w:hyperlink>
      <w:r w:rsidRPr="0EFB09BE">
        <w:rPr>
          <w:rFonts w:ascii="Arial" w:eastAsia="Arial" w:hAnsi="Arial" w:cs="Arial"/>
          <w:szCs w:val="22"/>
        </w:rPr>
        <w:t xml:space="preserve">; and </w:t>
      </w:r>
      <w:hyperlink r:id="rId46">
        <w:r w:rsidRPr="0EFB09BE">
          <w:rPr>
            <w:rStyle w:val="Hyperlink"/>
            <w:rFonts w:ascii="Arial" w:eastAsia="Arial" w:hAnsi="Arial" w:cs="Arial"/>
            <w:szCs w:val="22"/>
          </w:rPr>
          <w:t>Prohibited Discrimination, Harassment, and Related Misconduct at UNC Chapel Hill</w:t>
        </w:r>
      </w:hyperlink>
      <w:r w:rsidRPr="0EFB09BE">
        <w:rPr>
          <w:rFonts w:ascii="Arial" w:eastAsia="Arial" w:hAnsi="Arial" w:cs="Arial"/>
          <w:szCs w:val="22"/>
        </w:rPr>
        <w:t>.</w:t>
      </w:r>
    </w:p>
    <w:p w14:paraId="4170A19E" w14:textId="03EB6348" w:rsidR="00201FA1" w:rsidRPr="00414029" w:rsidRDefault="551E1A6E" w:rsidP="0EFB09BE">
      <w:pPr>
        <w:spacing w:after="241" w:line="240" w:lineRule="exact"/>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xml:space="preserve">] In this class, we practice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School’s commitment to inclusion, diversity, anti-</w:t>
      </w:r>
      <w:proofErr w:type="gramStart"/>
      <w:r w:rsidRPr="0EFB09BE">
        <w:rPr>
          <w:rFonts w:ascii="Arial" w:eastAsia="Arial" w:hAnsi="Arial" w:cs="Arial"/>
          <w:szCs w:val="22"/>
        </w:rPr>
        <w:t>racism</w:t>
      </w:r>
      <w:proofErr w:type="gramEnd"/>
      <w:r w:rsidRPr="0EFB09BE">
        <w:rPr>
          <w:rFonts w:ascii="Arial" w:eastAsia="Arial" w:hAnsi="Arial" w:cs="Arial"/>
          <w:szCs w:val="22"/>
        </w:rPr>
        <w:t xml:space="preserve"> and equity in the following ways.</w:t>
      </w:r>
    </w:p>
    <w:p w14:paraId="72BDF19A" w14:textId="07FD374F"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Develop classroom participation approaches that acknowledge the diversity of ways of contributing </w:t>
      </w:r>
      <w:proofErr w:type="gramStart"/>
      <w:r w:rsidRPr="0EFB09BE">
        <w:rPr>
          <w:rFonts w:ascii="Arial" w:eastAsia="Arial" w:hAnsi="Arial" w:cs="Arial"/>
          <w:szCs w:val="22"/>
        </w:rPr>
        <w:t>in</w:t>
      </w:r>
      <w:proofErr w:type="gramEnd"/>
      <w:r w:rsidRPr="0EFB09BE">
        <w:rPr>
          <w:rFonts w:ascii="Arial" w:eastAsia="Arial" w:hAnsi="Arial" w:cs="Arial"/>
          <w:szCs w:val="22"/>
        </w:rPr>
        <w:t xml:space="preserve"> the classroom and foster participation and engagement of </w:t>
      </w:r>
      <w:r w:rsidRPr="0EFB09BE">
        <w:rPr>
          <w:rFonts w:ascii="Arial" w:eastAsia="Arial" w:hAnsi="Arial" w:cs="Arial"/>
          <w:i/>
          <w:iCs/>
          <w:szCs w:val="22"/>
        </w:rPr>
        <w:t>all</w:t>
      </w:r>
      <w:r w:rsidRPr="0EFB09BE">
        <w:rPr>
          <w:rFonts w:ascii="Arial" w:eastAsia="Arial" w:hAnsi="Arial" w:cs="Arial"/>
          <w:szCs w:val="22"/>
        </w:rPr>
        <w:t xml:space="preserve"> students.</w:t>
      </w:r>
    </w:p>
    <w:p w14:paraId="5CC87326" w14:textId="3B08C82F"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Structure assessment approaches that acknowledge different methods for acquiring knowledge and demonstrating proficiency.  Encourage and solicit feedback from students to continually improve inclusive practices.</w:t>
      </w:r>
    </w:p>
    <w:p w14:paraId="6EFE8878" w14:textId="2E3057D4"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Treat all members of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community (students, faculty, and staff) as human persons of equal worth who deserve dignity and respect, even in moments of conflict and disagreement.</w:t>
      </w:r>
    </w:p>
    <w:p w14:paraId="3421628B" w14:textId="210E5F50"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Contribute to creating a welcoming and inclusive classroom environment, where all </w:t>
      </w:r>
      <w:proofErr w:type="gramStart"/>
      <w:r w:rsidRPr="0EFB09BE">
        <w:rPr>
          <w:rFonts w:ascii="Arial" w:eastAsia="Arial" w:hAnsi="Arial" w:cs="Arial"/>
          <w:szCs w:val="22"/>
        </w:rPr>
        <w:t>are able to</w:t>
      </w:r>
      <w:proofErr w:type="gramEnd"/>
      <w:r w:rsidRPr="0EFB09BE">
        <w:rPr>
          <w:rFonts w:ascii="Arial" w:eastAsia="Arial" w:hAnsi="Arial" w:cs="Arial"/>
          <w:szCs w:val="22"/>
        </w:rPr>
        <w:t xml:space="preserve"> learn and grow from one another.</w:t>
      </w:r>
    </w:p>
    <w:p w14:paraId="2D95ADC7" w14:textId="708FF154"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Acknowledge and respect the diversity of experiences that others bring to the classroom and the ways in which this richness enhances everyone’s </w:t>
      </w:r>
      <w:proofErr w:type="gramStart"/>
      <w:r w:rsidRPr="0EFB09BE">
        <w:rPr>
          <w:rFonts w:ascii="Arial" w:eastAsia="Arial" w:hAnsi="Arial" w:cs="Arial"/>
          <w:szCs w:val="22"/>
        </w:rPr>
        <w:t>learning</w:t>
      </w:r>
      <w:proofErr w:type="gramEnd"/>
    </w:p>
    <w:p w14:paraId="361A5AE7" w14:textId="76AAA07E" w:rsidR="00201FA1" w:rsidRPr="0040617F" w:rsidRDefault="551E1A6E" w:rsidP="0040617F">
      <w:pPr>
        <w:pStyle w:val="ListParagraph"/>
        <w:numPr>
          <w:ilvl w:val="0"/>
          <w:numId w:val="1"/>
        </w:numPr>
        <w:spacing w:after="241" w:line="240" w:lineRule="exact"/>
      </w:pPr>
      <w:r w:rsidRPr="0EFB09BE">
        <w:rPr>
          <w:rFonts w:ascii="Arial" w:eastAsia="Arial" w:hAnsi="Arial" w:cs="Arial"/>
          <w:szCs w:val="22"/>
        </w:rPr>
        <w:t>Strive to maintain a spirit of curiosity and generosity, particularly in the face of new and/or seemingly contradictory information and perspectives Encourage and solicit feedback from students to continually improve inclusive practices.</w:t>
      </w:r>
    </w:p>
    <w:p w14:paraId="194A2716" w14:textId="5F328609" w:rsidR="00201FA1" w:rsidRPr="00414029" w:rsidRDefault="551E1A6E" w:rsidP="00250A36">
      <w:pPr>
        <w:pStyle w:val="Heading3"/>
      </w:pPr>
      <w:r w:rsidRPr="0EFB09BE">
        <w:t>Land Acknowledgement</w:t>
      </w:r>
    </w:p>
    <w:p w14:paraId="65F64563" w14:textId="2211DDD5" w:rsidR="00201FA1" w:rsidRDefault="551E1A6E" w:rsidP="0040617F">
      <w:pPr>
        <w:spacing w:after="241" w:line="259" w:lineRule="auto"/>
        <w:rPr>
          <w:rFonts w:ascii="Arial" w:eastAsia="Arial" w:hAnsi="Arial" w:cs="Arial"/>
          <w:szCs w:val="22"/>
        </w:rPr>
      </w:pPr>
      <w:r w:rsidRPr="0EFB09BE">
        <w:rPr>
          <w:rFonts w:ascii="Arial" w:eastAsia="Arial" w:hAnsi="Arial" w:cs="Arial"/>
          <w:szCs w:val="22"/>
        </w:rPr>
        <w:t xml:space="preserve">Please read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School’s </w:t>
      </w:r>
      <w:hyperlink r:id="rId47">
        <w:r w:rsidRPr="0EFB09BE">
          <w:rPr>
            <w:rStyle w:val="Hyperlink"/>
            <w:rFonts w:ascii="Arial" w:eastAsia="Arial" w:hAnsi="Arial" w:cs="Arial"/>
            <w:szCs w:val="22"/>
          </w:rPr>
          <w:t>Land Acknowledgement</w:t>
        </w:r>
      </w:hyperlink>
      <w:r w:rsidRPr="0EFB09BE">
        <w:rPr>
          <w:rFonts w:ascii="Arial" w:eastAsia="Arial" w:hAnsi="Arial" w:cs="Arial"/>
          <w:szCs w:val="22"/>
        </w:rPr>
        <w:t xml:space="preserve">. </w:t>
      </w:r>
    </w:p>
    <w:p w14:paraId="5162D250" w14:textId="4EFCDABC" w:rsidR="00FE36C0" w:rsidRPr="00FE36C0" w:rsidRDefault="00FE36C0" w:rsidP="00FE36C0">
      <w:pPr>
        <w:pStyle w:val="Heading3"/>
      </w:pPr>
      <w:r w:rsidRPr="00FE36C0">
        <w:t>Use of Generative AI</w:t>
      </w:r>
    </w:p>
    <w:p w14:paraId="69FE22B8" w14:textId="3D9D31C5" w:rsidR="00FE36C0" w:rsidRPr="00FE36C0" w:rsidRDefault="00FE36C0" w:rsidP="00FE36C0">
      <w:pPr>
        <w:spacing w:after="241" w:line="259" w:lineRule="auto"/>
        <w:rPr>
          <w:rFonts w:ascii="Arial" w:eastAsia="Arial" w:hAnsi="Arial" w:cs="Arial"/>
          <w:iCs/>
          <w:szCs w:val="22"/>
        </w:rPr>
      </w:pPr>
      <w:r w:rsidRPr="00FE36C0">
        <w:rPr>
          <w:rFonts w:ascii="Arial" w:eastAsia="Arial" w:hAnsi="Arial" w:cs="Arial"/>
          <w:iCs/>
          <w:szCs w:val="22"/>
          <w:highlight w:val="cyan"/>
        </w:rPr>
        <w:t>Instructions: A statement regarding the use of AI is required on all syllabi.  Below the required language, you may select from the following examples (provided for your convenience) or create your own.  Use of AI is at the discretion of the instructor and may even vary across assignments.  Instructors have the responsibility to clearly communicate expectations to students.  You can refer to the</w:t>
      </w:r>
      <w:r w:rsidRPr="00FE36C0">
        <w:rPr>
          <w:rFonts w:ascii="Arial" w:eastAsia="Arial" w:hAnsi="Arial" w:cs="Arial"/>
          <w:iCs/>
          <w:szCs w:val="22"/>
        </w:rPr>
        <w:t xml:space="preserve"> </w:t>
      </w:r>
      <w:hyperlink r:id="rId48" w:tgtFrame="_blank" w:history="1">
        <w:r w:rsidRPr="00FE36C0">
          <w:rPr>
            <w:rStyle w:val="Hyperlink"/>
            <w:rFonts w:ascii="Arial" w:eastAsia="Arial" w:hAnsi="Arial" w:cs="Arial"/>
            <w:iCs/>
            <w:szCs w:val="22"/>
          </w:rPr>
          <w:t>UNC Generative AI Syllabus Guidelines</w:t>
        </w:r>
      </w:hyperlink>
      <w:r w:rsidRPr="00FE36C0">
        <w:rPr>
          <w:rFonts w:ascii="Arial" w:eastAsia="Arial" w:hAnsi="Arial" w:cs="Arial"/>
          <w:iCs/>
          <w:szCs w:val="22"/>
        </w:rPr>
        <w:t xml:space="preserve"> </w:t>
      </w:r>
      <w:r w:rsidRPr="00FE36C0">
        <w:rPr>
          <w:rFonts w:ascii="Arial" w:eastAsia="Arial" w:hAnsi="Arial" w:cs="Arial"/>
          <w:iCs/>
          <w:szCs w:val="22"/>
          <w:highlight w:val="cyan"/>
        </w:rPr>
        <w:t>to help you customize a statement.</w:t>
      </w:r>
      <w:r w:rsidRPr="00FE36C0">
        <w:rPr>
          <w:rFonts w:ascii="Arial" w:eastAsia="Arial" w:hAnsi="Arial" w:cs="Arial"/>
          <w:iCs/>
          <w:szCs w:val="22"/>
        </w:rPr>
        <w:t> </w:t>
      </w:r>
    </w:p>
    <w:p w14:paraId="32946A4D" w14:textId="452DEA5B" w:rsidR="00FE36C0" w:rsidRPr="00994C21" w:rsidRDefault="00FE36C0" w:rsidP="00FE36C0">
      <w:pPr>
        <w:spacing w:after="241" w:line="259" w:lineRule="auto"/>
        <w:rPr>
          <w:rFonts w:ascii="Arial" w:eastAsia="Arial" w:hAnsi="Arial" w:cs="Arial"/>
          <w:iCs/>
          <w:szCs w:val="22"/>
        </w:rPr>
      </w:pPr>
      <w:r w:rsidRPr="00FE36C0">
        <w:rPr>
          <w:rFonts w:ascii="Arial" w:eastAsia="Arial" w:hAnsi="Arial" w:cs="Arial"/>
          <w:iCs/>
          <w:szCs w:val="22"/>
          <w:highlight w:val="cyan"/>
        </w:rPr>
        <w:t>[Required:]</w:t>
      </w:r>
      <w:r>
        <w:rPr>
          <w:rFonts w:ascii="Arial" w:eastAsia="Arial" w:hAnsi="Arial" w:cs="Arial"/>
          <w:iCs/>
          <w:szCs w:val="22"/>
        </w:rPr>
        <w:br/>
      </w:r>
      <w:r w:rsidRPr="00994C21">
        <w:rPr>
          <w:rFonts w:ascii="Arial" w:eastAsia="Arial" w:hAnsi="Arial" w:cs="Arial"/>
          <w:iCs/>
          <w:szCs w:val="22"/>
        </w:rPr>
        <w:t>Generative artificial intelligence (AI) tools (e.g., ChatGPT) that generate text, images, and media, could aid brainstorming, research, and content creation, and may be useful in public health practice. However, these tools must be used ethically, transparently, and with the understanding of their limitations including circumstances when AI use hinders rather promotes learning.  </w:t>
      </w:r>
    </w:p>
    <w:p w14:paraId="707A8E9F" w14:textId="3391D8D2" w:rsidR="00FE36C0" w:rsidRPr="00994C21" w:rsidRDefault="00FE36C0" w:rsidP="00FE36C0">
      <w:pPr>
        <w:spacing w:after="241" w:line="259" w:lineRule="auto"/>
        <w:rPr>
          <w:rFonts w:ascii="Arial" w:eastAsia="Arial" w:hAnsi="Arial" w:cs="Arial"/>
          <w:iCs/>
          <w:szCs w:val="22"/>
        </w:rPr>
      </w:pPr>
      <w:r w:rsidRPr="00994C21">
        <w:rPr>
          <w:rFonts w:ascii="Arial" w:eastAsia="Arial" w:hAnsi="Arial" w:cs="Arial"/>
          <w:iCs/>
          <w:szCs w:val="22"/>
        </w:rPr>
        <w:t>In this course, Gen AI cannot be:  </w:t>
      </w:r>
    </w:p>
    <w:p w14:paraId="20476BAC" w14:textId="77777777" w:rsidR="00FE36C0" w:rsidRPr="00994C21" w:rsidRDefault="00FE36C0" w:rsidP="00FE36C0">
      <w:pPr>
        <w:pStyle w:val="ListParagraph"/>
        <w:numPr>
          <w:ilvl w:val="0"/>
          <w:numId w:val="92"/>
        </w:numPr>
        <w:spacing w:after="241" w:line="259" w:lineRule="auto"/>
        <w:rPr>
          <w:rFonts w:ascii="Arial" w:eastAsia="Arial" w:hAnsi="Arial" w:cs="Arial"/>
          <w:iCs/>
          <w:szCs w:val="22"/>
        </w:rPr>
      </w:pPr>
      <w:r w:rsidRPr="00994C21">
        <w:rPr>
          <w:rFonts w:ascii="Arial" w:eastAsia="Arial" w:hAnsi="Arial" w:cs="Arial"/>
          <w:iCs/>
          <w:szCs w:val="22"/>
        </w:rPr>
        <w:t xml:space="preserve">Used as a replacement for doing the assigned course </w:t>
      </w:r>
      <w:proofErr w:type="gramStart"/>
      <w:r w:rsidRPr="00994C21">
        <w:rPr>
          <w:rFonts w:ascii="Arial" w:eastAsia="Arial" w:hAnsi="Arial" w:cs="Arial"/>
          <w:iCs/>
          <w:szCs w:val="22"/>
        </w:rPr>
        <w:t>readings</w:t>
      </w:r>
      <w:proofErr w:type="gramEnd"/>
      <w:r w:rsidRPr="00994C21">
        <w:rPr>
          <w:rFonts w:ascii="Arial" w:eastAsia="Arial" w:hAnsi="Arial" w:cs="Arial"/>
          <w:iCs/>
          <w:szCs w:val="22"/>
        </w:rPr>
        <w:t> </w:t>
      </w:r>
    </w:p>
    <w:p w14:paraId="1516E856" w14:textId="77777777" w:rsidR="00FE36C0" w:rsidRPr="00994C21" w:rsidRDefault="00FE36C0" w:rsidP="00FE36C0">
      <w:pPr>
        <w:pStyle w:val="ListParagraph"/>
        <w:numPr>
          <w:ilvl w:val="0"/>
          <w:numId w:val="92"/>
        </w:numPr>
        <w:spacing w:after="241" w:line="259" w:lineRule="auto"/>
        <w:rPr>
          <w:rFonts w:ascii="Arial" w:eastAsia="Arial" w:hAnsi="Arial" w:cs="Arial"/>
          <w:iCs/>
          <w:szCs w:val="22"/>
        </w:rPr>
      </w:pPr>
      <w:r w:rsidRPr="00994C21">
        <w:rPr>
          <w:rFonts w:ascii="Arial" w:eastAsia="Arial" w:hAnsi="Arial" w:cs="Arial"/>
          <w:iCs/>
          <w:szCs w:val="22"/>
        </w:rPr>
        <w:t xml:space="preserve">Used solely for the output for completing mathematical </w:t>
      </w:r>
      <w:proofErr w:type="gramStart"/>
      <w:r w:rsidRPr="00994C21">
        <w:rPr>
          <w:rFonts w:ascii="Arial" w:eastAsia="Arial" w:hAnsi="Arial" w:cs="Arial"/>
          <w:iCs/>
          <w:szCs w:val="22"/>
        </w:rPr>
        <w:t>computations</w:t>
      </w:r>
      <w:proofErr w:type="gramEnd"/>
      <w:r w:rsidRPr="00994C21">
        <w:rPr>
          <w:rFonts w:ascii="Arial" w:eastAsia="Arial" w:hAnsi="Arial" w:cs="Arial"/>
          <w:iCs/>
          <w:szCs w:val="22"/>
        </w:rPr>
        <w:t> </w:t>
      </w:r>
    </w:p>
    <w:p w14:paraId="50580660" w14:textId="77777777" w:rsidR="00FE36C0" w:rsidRPr="00994C21" w:rsidRDefault="00FE36C0" w:rsidP="00FE36C0">
      <w:pPr>
        <w:pStyle w:val="ListParagraph"/>
        <w:numPr>
          <w:ilvl w:val="0"/>
          <w:numId w:val="92"/>
        </w:numPr>
        <w:spacing w:after="241" w:line="259" w:lineRule="auto"/>
        <w:rPr>
          <w:rFonts w:ascii="Arial" w:eastAsia="Arial" w:hAnsi="Arial" w:cs="Arial"/>
          <w:iCs/>
          <w:szCs w:val="22"/>
        </w:rPr>
      </w:pPr>
      <w:r w:rsidRPr="00994C21">
        <w:rPr>
          <w:rFonts w:ascii="Arial" w:eastAsia="Arial" w:hAnsi="Arial" w:cs="Arial"/>
          <w:iCs/>
          <w:szCs w:val="22"/>
        </w:rPr>
        <w:t xml:space="preserve">Used solely for the output for submitting written </w:t>
      </w:r>
      <w:proofErr w:type="gramStart"/>
      <w:r w:rsidRPr="00994C21">
        <w:rPr>
          <w:rFonts w:ascii="Arial" w:eastAsia="Arial" w:hAnsi="Arial" w:cs="Arial"/>
          <w:iCs/>
          <w:szCs w:val="22"/>
        </w:rPr>
        <w:t>work</w:t>
      </w:r>
      <w:proofErr w:type="gramEnd"/>
      <w:r w:rsidRPr="00994C21">
        <w:rPr>
          <w:rFonts w:ascii="Arial" w:eastAsia="Arial" w:hAnsi="Arial" w:cs="Arial"/>
          <w:iCs/>
          <w:szCs w:val="22"/>
        </w:rPr>
        <w:t> </w:t>
      </w:r>
    </w:p>
    <w:p w14:paraId="303A1724" w14:textId="2ADBE11E" w:rsidR="00FE36C0" w:rsidRPr="00994C21" w:rsidRDefault="00FE36C0" w:rsidP="00FE36C0">
      <w:pPr>
        <w:pStyle w:val="ListParagraph"/>
        <w:numPr>
          <w:ilvl w:val="0"/>
          <w:numId w:val="92"/>
        </w:numPr>
        <w:spacing w:after="241" w:line="259" w:lineRule="auto"/>
        <w:rPr>
          <w:rFonts w:ascii="Arial" w:eastAsia="Arial" w:hAnsi="Arial" w:cs="Arial"/>
          <w:iCs/>
          <w:szCs w:val="22"/>
        </w:rPr>
      </w:pPr>
      <w:r w:rsidRPr="00994C21">
        <w:rPr>
          <w:rFonts w:ascii="Arial" w:eastAsia="Arial" w:hAnsi="Arial" w:cs="Arial"/>
          <w:iCs/>
          <w:szCs w:val="22"/>
        </w:rPr>
        <w:t xml:space="preserve">Used for cheating or to gain unfair </w:t>
      </w:r>
      <w:proofErr w:type="gramStart"/>
      <w:r w:rsidRPr="00994C21">
        <w:rPr>
          <w:rFonts w:ascii="Arial" w:eastAsia="Arial" w:hAnsi="Arial" w:cs="Arial"/>
          <w:iCs/>
          <w:szCs w:val="22"/>
        </w:rPr>
        <w:t>advantages</w:t>
      </w:r>
      <w:proofErr w:type="gramEnd"/>
      <w:r w:rsidRPr="00994C21">
        <w:rPr>
          <w:rFonts w:ascii="Arial" w:eastAsia="Arial" w:hAnsi="Arial" w:cs="Arial"/>
          <w:iCs/>
          <w:szCs w:val="22"/>
        </w:rPr>
        <w:t> </w:t>
      </w:r>
    </w:p>
    <w:p w14:paraId="10761438" w14:textId="769B0573" w:rsidR="00FE36C0" w:rsidRPr="00994C21" w:rsidRDefault="00FE36C0" w:rsidP="00FE36C0">
      <w:pPr>
        <w:spacing w:after="241" w:line="259" w:lineRule="auto"/>
        <w:rPr>
          <w:rFonts w:ascii="Arial" w:eastAsia="Arial" w:hAnsi="Arial" w:cs="Arial"/>
          <w:iCs/>
          <w:szCs w:val="22"/>
        </w:rPr>
      </w:pPr>
      <w:r w:rsidRPr="00994C21">
        <w:rPr>
          <w:rFonts w:ascii="Arial" w:eastAsia="Arial" w:hAnsi="Arial" w:cs="Arial"/>
          <w:iCs/>
          <w:szCs w:val="22"/>
        </w:rPr>
        <w:t xml:space="preserve">If you have any questions, please contact me. I reserve the right to submit written assignments to AI detection programs (e.g., </w:t>
      </w:r>
      <w:proofErr w:type="spellStart"/>
      <w:r w:rsidRPr="00994C21">
        <w:rPr>
          <w:rFonts w:ascii="Arial" w:eastAsia="Arial" w:hAnsi="Arial" w:cs="Arial"/>
          <w:iCs/>
          <w:szCs w:val="22"/>
        </w:rPr>
        <w:t>iThenticate</w:t>
      </w:r>
      <w:proofErr w:type="spellEnd"/>
      <w:r w:rsidRPr="00994C21">
        <w:rPr>
          <w:rFonts w:ascii="Arial" w:eastAsia="Arial" w:hAnsi="Arial" w:cs="Arial"/>
          <w:iCs/>
          <w:szCs w:val="22"/>
        </w:rPr>
        <w:t>). Suspected violations will be reported to the University Honor Court. </w:t>
      </w:r>
    </w:p>
    <w:p w14:paraId="17B6A49A" w14:textId="342CF4B4" w:rsidR="00FE36C0" w:rsidRPr="00FE36C0" w:rsidRDefault="00FE36C0" w:rsidP="00FE36C0">
      <w:pPr>
        <w:spacing w:after="241" w:line="259" w:lineRule="auto"/>
        <w:rPr>
          <w:rFonts w:ascii="Arial" w:eastAsia="Arial" w:hAnsi="Arial" w:cs="Arial"/>
          <w:b/>
          <w:bCs/>
          <w:iCs/>
          <w:szCs w:val="22"/>
        </w:rPr>
      </w:pPr>
      <w:r w:rsidRPr="00994C21">
        <w:rPr>
          <w:rFonts w:ascii="Arial" w:eastAsia="Arial" w:hAnsi="Arial" w:cs="Arial"/>
          <w:b/>
          <w:bCs/>
          <w:iCs/>
          <w:szCs w:val="22"/>
        </w:rPr>
        <w:lastRenderedPageBreak/>
        <w:t>Unless I provide other guidelines for an assignment or exam, you should follow these guidelines:</w:t>
      </w:r>
      <w:r w:rsidRPr="00FE36C0">
        <w:rPr>
          <w:rFonts w:ascii="Arial" w:eastAsia="Arial" w:hAnsi="Arial" w:cs="Arial"/>
          <w:b/>
          <w:bCs/>
          <w:iCs/>
          <w:szCs w:val="22"/>
        </w:rPr>
        <w:t>  </w:t>
      </w:r>
    </w:p>
    <w:p w14:paraId="54D57499" w14:textId="77777777" w:rsidR="00FE36C0" w:rsidRPr="00FE36C0" w:rsidRDefault="00FE36C0" w:rsidP="00FE36C0">
      <w:pPr>
        <w:spacing w:after="241" w:line="259" w:lineRule="auto"/>
        <w:rPr>
          <w:rFonts w:ascii="Arial" w:eastAsia="Arial" w:hAnsi="Arial" w:cs="Arial"/>
          <w:iCs/>
          <w:szCs w:val="22"/>
        </w:rPr>
      </w:pPr>
      <w:r w:rsidRPr="00FE36C0">
        <w:rPr>
          <w:rFonts w:ascii="Arial" w:eastAsia="Arial" w:hAnsi="Arial" w:cs="Arial"/>
          <w:iCs/>
          <w:szCs w:val="22"/>
          <w:highlight w:val="yellow"/>
        </w:rPr>
        <w:t>[EXAMPLE 1: This is the Default UNC-CH Policy.  It generally allows AI Use for many tasks. It requires that students document the use.]</w:t>
      </w:r>
      <w:r w:rsidRPr="00FE36C0">
        <w:rPr>
          <w:rFonts w:ascii="Arial" w:eastAsia="Arial" w:hAnsi="Arial" w:cs="Arial"/>
          <w:iCs/>
          <w:szCs w:val="22"/>
        </w:rPr>
        <w:t>   </w:t>
      </w:r>
    </w:p>
    <w:p w14:paraId="03D70BF0" w14:textId="5BF97FD8" w:rsidR="00FE36C0" w:rsidRPr="00FE36C0" w:rsidRDefault="00FE36C0" w:rsidP="00FE36C0">
      <w:pPr>
        <w:spacing w:after="241" w:line="259" w:lineRule="auto"/>
        <w:rPr>
          <w:rFonts w:ascii="Arial" w:eastAsia="Arial" w:hAnsi="Arial" w:cs="Arial"/>
          <w:iCs/>
          <w:szCs w:val="22"/>
        </w:rPr>
      </w:pPr>
      <w:r w:rsidRPr="00994C21">
        <w:rPr>
          <w:rFonts w:ascii="Arial" w:eastAsia="Arial" w:hAnsi="Arial" w:cs="Arial"/>
          <w:iCs/>
          <w:szCs w:val="22"/>
        </w:rPr>
        <w:t>Students are expected to follow the policy provided by the UNC Ge</w:t>
      </w:r>
      <w:r w:rsidRPr="00994C21">
        <w:rPr>
          <w:rFonts w:ascii="Arial" w:eastAsia="Arial" w:hAnsi="Arial" w:cs="Arial"/>
          <w:iCs/>
          <w:szCs w:val="22"/>
        </w:rPr>
        <w:softHyphen/>
        <w:t xml:space="preserve">nerative AI committee.  Briefly, this policy allows the use of AI for a variety of tasks (including topic selection, brainstorming, research, source valuation, outlining, drafting, media creation, revising, and polishing).  Importantly, when you use Gen AI in your work, you must document it as specified at the website above.  </w:t>
      </w:r>
      <w:r w:rsidRPr="00994C21">
        <w:rPr>
          <w:rFonts w:ascii="Arial" w:eastAsia="Arial" w:hAnsi="Arial" w:cs="Arial"/>
          <w:b/>
          <w:bCs/>
          <w:iCs/>
          <w:szCs w:val="22"/>
        </w:rPr>
        <w:t>This policy is at your instructor's discretion and may be modified with written notice for specific tests and assignments.</w:t>
      </w:r>
      <w:r w:rsidRPr="00FE36C0">
        <w:rPr>
          <w:rFonts w:ascii="Arial" w:eastAsia="Arial" w:hAnsi="Arial" w:cs="Arial"/>
          <w:b/>
          <w:bCs/>
          <w:iCs/>
          <w:szCs w:val="22"/>
        </w:rPr>
        <w:t> </w:t>
      </w:r>
      <w:r w:rsidRPr="00FE36C0">
        <w:rPr>
          <w:rFonts w:ascii="Arial" w:eastAsia="Arial" w:hAnsi="Arial" w:cs="Arial"/>
          <w:iCs/>
          <w:szCs w:val="22"/>
        </w:rPr>
        <w:t> </w:t>
      </w:r>
    </w:p>
    <w:p w14:paraId="6BF1A8D6" w14:textId="7B02CA42" w:rsidR="00FE36C0" w:rsidRPr="00FE36C0" w:rsidRDefault="00FE36C0" w:rsidP="00FE36C0">
      <w:pPr>
        <w:spacing w:after="241" w:line="259" w:lineRule="auto"/>
        <w:rPr>
          <w:rFonts w:ascii="Arial" w:eastAsia="Arial" w:hAnsi="Arial" w:cs="Arial"/>
          <w:iCs/>
          <w:szCs w:val="22"/>
        </w:rPr>
      </w:pPr>
      <w:r w:rsidRPr="00FE36C0">
        <w:rPr>
          <w:rFonts w:ascii="Arial" w:eastAsia="Arial" w:hAnsi="Arial" w:cs="Arial"/>
          <w:iCs/>
          <w:szCs w:val="22"/>
          <w:highlight w:val="yellow"/>
        </w:rPr>
        <w:t>[Example 2: AI Use is allowed in a limited way - instructor lists explicitly what assignments and/or what aspects of assignments in which AI is allowed.]</w:t>
      </w:r>
      <w:r w:rsidRPr="00FE36C0">
        <w:rPr>
          <w:rFonts w:ascii="Arial" w:eastAsia="Arial" w:hAnsi="Arial" w:cs="Arial"/>
          <w:iCs/>
          <w:szCs w:val="22"/>
        </w:rPr>
        <w:t>   </w:t>
      </w:r>
    </w:p>
    <w:p w14:paraId="30E711DA" w14:textId="77777777" w:rsidR="00FE36C0" w:rsidRPr="00994C21" w:rsidRDefault="00FE36C0" w:rsidP="00FE36C0">
      <w:pPr>
        <w:spacing w:after="241" w:line="259" w:lineRule="auto"/>
        <w:rPr>
          <w:rFonts w:ascii="Arial" w:eastAsia="Arial" w:hAnsi="Arial" w:cs="Arial"/>
          <w:iCs/>
          <w:szCs w:val="22"/>
        </w:rPr>
      </w:pPr>
      <w:r w:rsidRPr="00994C21">
        <w:rPr>
          <w:rFonts w:ascii="Arial" w:eastAsia="Arial" w:hAnsi="Arial" w:cs="Arial"/>
          <w:iCs/>
          <w:szCs w:val="22"/>
        </w:rPr>
        <w:t>You can use Generative AI for the following (&lt;Choose only those aspects or assignments where AI is allowed&gt;): </w:t>
      </w:r>
    </w:p>
    <w:p w14:paraId="694BC98F" w14:textId="6FB5F548" w:rsidR="00FE36C0" w:rsidRPr="00994C21" w:rsidRDefault="00FE36C0" w:rsidP="00FE36C0">
      <w:pPr>
        <w:numPr>
          <w:ilvl w:val="0"/>
          <w:numId w:val="86"/>
        </w:numPr>
        <w:spacing w:after="241" w:line="259" w:lineRule="auto"/>
        <w:rPr>
          <w:rFonts w:ascii="Arial" w:eastAsia="Arial" w:hAnsi="Arial" w:cs="Arial"/>
          <w:b/>
          <w:bCs/>
          <w:iCs/>
          <w:szCs w:val="22"/>
        </w:rPr>
      </w:pPr>
      <w:r w:rsidRPr="00994C21">
        <w:rPr>
          <w:rFonts w:ascii="Arial" w:eastAsia="Arial" w:hAnsi="Arial" w:cs="Arial"/>
          <w:b/>
          <w:bCs/>
          <w:iCs/>
          <w:szCs w:val="22"/>
        </w:rPr>
        <w:t xml:space="preserve">Writing and Presentation: </w:t>
      </w:r>
      <w:r w:rsidRPr="00994C21">
        <w:rPr>
          <w:rFonts w:ascii="Arial" w:eastAsia="Arial" w:hAnsi="Arial" w:cs="Arial"/>
          <w:iCs/>
          <w:szCs w:val="22"/>
        </w:rPr>
        <w:t>In principle, you may submit material that contains AI-generated content, or is based on or derived from it, if this use is properly documented. This may include drafting an outline, preparing individual sections, combining elements, removing redundant parts, and compiling and annotating references. Your documentation must make the process transparent – the submission itself must meet the relevant standards of attribution and validation.</w:t>
      </w:r>
      <w:r w:rsidRPr="00994C21">
        <w:rPr>
          <w:rFonts w:ascii="Arial" w:eastAsia="Arial" w:hAnsi="Arial" w:cs="Arial"/>
          <w:b/>
          <w:bCs/>
          <w:iCs/>
          <w:szCs w:val="22"/>
        </w:rPr>
        <w:t> </w:t>
      </w:r>
    </w:p>
    <w:p w14:paraId="27224F9F" w14:textId="2BB577B0" w:rsidR="00FE36C0" w:rsidRPr="00994C21" w:rsidRDefault="00FE36C0" w:rsidP="00FE36C0">
      <w:pPr>
        <w:numPr>
          <w:ilvl w:val="0"/>
          <w:numId w:val="87"/>
        </w:numPr>
        <w:spacing w:after="241" w:line="259" w:lineRule="auto"/>
        <w:rPr>
          <w:rFonts w:ascii="Arial" w:eastAsia="Arial" w:hAnsi="Arial" w:cs="Arial"/>
          <w:b/>
          <w:bCs/>
          <w:iCs/>
          <w:szCs w:val="22"/>
        </w:rPr>
      </w:pPr>
      <w:r w:rsidRPr="00994C21">
        <w:rPr>
          <w:rFonts w:ascii="Arial" w:eastAsia="Arial" w:hAnsi="Arial" w:cs="Arial"/>
          <w:b/>
          <w:bCs/>
          <w:iCs/>
          <w:szCs w:val="22"/>
        </w:rPr>
        <w:t xml:space="preserve">Multimedia Assignments: </w:t>
      </w:r>
      <w:r w:rsidRPr="00994C21">
        <w:rPr>
          <w:rFonts w:ascii="Arial" w:eastAsia="Arial" w:hAnsi="Arial" w:cs="Arial"/>
          <w:iCs/>
          <w:szCs w:val="22"/>
        </w:rPr>
        <w:t>In principle, you may submit material that contains AI-generated content, or is based on or derived from it, if this use is properly documented. This may include the generation of images, audio, music, video, etc. Your documentation must make the process transparent – the submission itself must meet the relevant standards of attribution and validation.</w:t>
      </w:r>
      <w:r w:rsidRPr="00994C21">
        <w:rPr>
          <w:rFonts w:ascii="Arial" w:eastAsia="Arial" w:hAnsi="Arial" w:cs="Arial"/>
          <w:b/>
          <w:bCs/>
          <w:iCs/>
          <w:szCs w:val="22"/>
        </w:rPr>
        <w:t> </w:t>
      </w:r>
    </w:p>
    <w:p w14:paraId="6A554F84" w14:textId="5866CEC6" w:rsidR="00FE36C0" w:rsidRPr="00994C21" w:rsidRDefault="00FE36C0" w:rsidP="00FE36C0">
      <w:pPr>
        <w:numPr>
          <w:ilvl w:val="0"/>
          <w:numId w:val="88"/>
        </w:numPr>
        <w:spacing w:after="241" w:line="259" w:lineRule="auto"/>
        <w:rPr>
          <w:rFonts w:ascii="Arial" w:eastAsia="Arial" w:hAnsi="Arial" w:cs="Arial"/>
          <w:b/>
          <w:bCs/>
          <w:iCs/>
          <w:szCs w:val="22"/>
        </w:rPr>
      </w:pPr>
      <w:r w:rsidRPr="00994C21">
        <w:rPr>
          <w:rFonts w:ascii="Arial" w:eastAsia="Arial" w:hAnsi="Arial" w:cs="Arial"/>
          <w:b/>
          <w:bCs/>
          <w:iCs/>
          <w:szCs w:val="22"/>
        </w:rPr>
        <w:t xml:space="preserve">Mathematical and Statistical Analysis, Data Analysis, Data Interpretation, Coding of Data, generalizing data to a problem set or any other forms of quantification of language or concepts, etc.: </w:t>
      </w:r>
      <w:r w:rsidRPr="00994C21">
        <w:rPr>
          <w:rFonts w:ascii="Arial" w:eastAsia="Arial" w:hAnsi="Arial" w:cs="Arial"/>
          <w:iCs/>
          <w:szCs w:val="22"/>
        </w:rPr>
        <w:t>Generative AI can be used for these purposes; however, the output must be verified via your own mathematical calculations and proof of work provided in your assignment.</w:t>
      </w:r>
      <w:r w:rsidRPr="00994C21">
        <w:rPr>
          <w:rFonts w:ascii="Arial" w:eastAsia="Arial" w:hAnsi="Arial" w:cs="Arial"/>
          <w:b/>
          <w:bCs/>
          <w:iCs/>
          <w:szCs w:val="22"/>
        </w:rPr>
        <w:t> </w:t>
      </w:r>
    </w:p>
    <w:p w14:paraId="65D8631A" w14:textId="49455074" w:rsidR="00FE36C0" w:rsidRPr="00994C21" w:rsidRDefault="00FE36C0" w:rsidP="00FE36C0">
      <w:pPr>
        <w:numPr>
          <w:ilvl w:val="0"/>
          <w:numId w:val="88"/>
        </w:numPr>
        <w:spacing w:after="241" w:line="259" w:lineRule="auto"/>
        <w:rPr>
          <w:rFonts w:ascii="Arial" w:eastAsia="Arial" w:hAnsi="Arial" w:cs="Arial"/>
          <w:b/>
          <w:bCs/>
          <w:iCs/>
          <w:szCs w:val="22"/>
        </w:rPr>
      </w:pPr>
      <w:r w:rsidRPr="00994C21">
        <w:rPr>
          <w:rFonts w:ascii="Arial" w:eastAsia="Arial" w:hAnsi="Arial" w:cs="Arial"/>
          <w:b/>
          <w:bCs/>
          <w:iCs/>
          <w:szCs w:val="22"/>
        </w:rPr>
        <w:t xml:space="preserve">Readings and Discussions: </w:t>
      </w:r>
      <w:r w:rsidRPr="00994C21">
        <w:rPr>
          <w:rFonts w:ascii="Arial" w:eastAsia="Arial" w:hAnsi="Arial" w:cs="Arial"/>
          <w:iCs/>
          <w:szCs w:val="22"/>
        </w:rPr>
        <w:t>Generative AI can be used to analyze readings. However, you must also do the readings. Generative AI analysis is not a substitute for reading the works themselves. Similarly, participating in online discussions of readings requires that you provide your own contributions. Unless I specifically allow it, do not generate responses to readings using AI. </w:t>
      </w:r>
    </w:p>
    <w:p w14:paraId="04470062" w14:textId="17EDD9CF" w:rsidR="00FE36C0" w:rsidRPr="00994C21" w:rsidRDefault="00FE36C0" w:rsidP="00FE36C0">
      <w:pPr>
        <w:numPr>
          <w:ilvl w:val="0"/>
          <w:numId w:val="89"/>
        </w:numPr>
        <w:spacing w:after="241" w:line="259" w:lineRule="auto"/>
        <w:rPr>
          <w:rFonts w:ascii="Arial" w:eastAsia="Arial" w:hAnsi="Arial" w:cs="Arial"/>
          <w:b/>
          <w:bCs/>
          <w:iCs/>
          <w:szCs w:val="22"/>
        </w:rPr>
      </w:pPr>
      <w:r w:rsidRPr="00994C21">
        <w:rPr>
          <w:rFonts w:ascii="Arial" w:eastAsia="Arial" w:hAnsi="Arial" w:cs="Arial"/>
          <w:b/>
          <w:bCs/>
          <w:iCs/>
          <w:szCs w:val="22"/>
        </w:rPr>
        <w:t xml:space="preserve">Research: </w:t>
      </w:r>
      <w:r w:rsidRPr="00994C21">
        <w:rPr>
          <w:rFonts w:ascii="Arial" w:eastAsia="Arial" w:hAnsi="Arial" w:cs="Arial"/>
          <w:iCs/>
          <w:szCs w:val="22"/>
        </w:rPr>
        <w:t xml:space="preserve">Use AI tools with the goal of deepening, rather than replacing or stagnating, skills in research, writing and communication. Provide an appendix detailing how you and why you used AI tools to support a final product (e.g., idea generation, exploring course content more deeply). The appendix should include which tool was used, and the questions asked. Cite the AI tool for any text that was AI-generated, consistent with </w:t>
      </w:r>
      <w:hyperlink r:id="rId49" w:tgtFrame="_blank" w:history="1">
        <w:r w:rsidRPr="00994C21">
          <w:rPr>
            <w:rStyle w:val="Hyperlink"/>
            <w:rFonts w:ascii="Arial" w:eastAsia="Arial" w:hAnsi="Arial" w:cs="Arial"/>
            <w:iCs/>
            <w:szCs w:val="22"/>
          </w:rPr>
          <w:t>policies of some scientific journals</w:t>
        </w:r>
      </w:hyperlink>
      <w:r w:rsidRPr="00994C21">
        <w:rPr>
          <w:rFonts w:ascii="Arial" w:eastAsia="Arial" w:hAnsi="Arial" w:cs="Arial"/>
          <w:iCs/>
          <w:szCs w:val="22"/>
        </w:rPr>
        <w:t xml:space="preserve">. </w:t>
      </w:r>
      <w:r w:rsidRPr="00994C21">
        <w:rPr>
          <w:rFonts w:ascii="Arial" w:eastAsia="Arial" w:hAnsi="Arial" w:cs="Arial"/>
          <w:iCs/>
          <w:szCs w:val="22"/>
        </w:rPr>
        <w:lastRenderedPageBreak/>
        <w:t>Note that AI text generation for written assignments is strongly discouraged, and any sections of AI generated text will be scrutinized closely.</w:t>
      </w:r>
      <w:r w:rsidRPr="00994C21">
        <w:rPr>
          <w:rFonts w:ascii="Arial" w:eastAsia="Arial" w:hAnsi="Arial" w:cs="Arial"/>
          <w:b/>
          <w:bCs/>
          <w:iCs/>
          <w:szCs w:val="22"/>
        </w:rPr>
        <w:t> </w:t>
      </w:r>
    </w:p>
    <w:p w14:paraId="32E6524B" w14:textId="41ABD341" w:rsidR="00FE36C0" w:rsidRPr="00994C21" w:rsidRDefault="00FE36C0" w:rsidP="00FE36C0">
      <w:pPr>
        <w:numPr>
          <w:ilvl w:val="0"/>
          <w:numId w:val="90"/>
        </w:numPr>
        <w:spacing w:after="241" w:line="259" w:lineRule="auto"/>
        <w:rPr>
          <w:rFonts w:ascii="Arial" w:eastAsia="Arial" w:hAnsi="Arial" w:cs="Arial"/>
          <w:b/>
          <w:bCs/>
          <w:iCs/>
          <w:szCs w:val="22"/>
        </w:rPr>
      </w:pPr>
      <w:r w:rsidRPr="00994C21">
        <w:rPr>
          <w:rFonts w:ascii="Arial" w:eastAsia="Arial" w:hAnsi="Arial" w:cs="Arial"/>
          <w:b/>
          <w:bCs/>
          <w:iCs/>
          <w:szCs w:val="22"/>
        </w:rPr>
        <w:t xml:space="preserve">Simulations: </w:t>
      </w:r>
      <w:r w:rsidRPr="00994C21">
        <w:rPr>
          <w:rFonts w:ascii="Arial" w:eastAsia="Arial" w:hAnsi="Arial" w:cs="Arial"/>
          <w:iCs/>
          <w:szCs w:val="22"/>
        </w:rPr>
        <w:t>In principle, you may use AI tools for advice or brainstorming. It should not, however, be used to find cheats or other unfair advantages. If a report is part of the assignment, your documentation of how you used AI in completing the simulation must make the process transparent.</w:t>
      </w:r>
      <w:r w:rsidRPr="00994C21">
        <w:rPr>
          <w:rFonts w:ascii="Arial" w:eastAsia="Arial" w:hAnsi="Arial" w:cs="Arial"/>
          <w:b/>
          <w:bCs/>
          <w:iCs/>
          <w:szCs w:val="22"/>
        </w:rPr>
        <w:t> </w:t>
      </w:r>
    </w:p>
    <w:p w14:paraId="48EFE4E8" w14:textId="21397EAC" w:rsidR="00FE36C0" w:rsidRPr="00994C21" w:rsidRDefault="00FE36C0" w:rsidP="00FE36C0">
      <w:pPr>
        <w:numPr>
          <w:ilvl w:val="0"/>
          <w:numId w:val="90"/>
        </w:numPr>
        <w:spacing w:after="241" w:line="259" w:lineRule="auto"/>
        <w:rPr>
          <w:rFonts w:ascii="Arial" w:eastAsia="Arial" w:hAnsi="Arial" w:cs="Arial"/>
          <w:b/>
          <w:bCs/>
          <w:iCs/>
          <w:szCs w:val="22"/>
        </w:rPr>
      </w:pPr>
      <w:r w:rsidRPr="00994C21">
        <w:rPr>
          <w:rFonts w:ascii="Arial" w:eastAsia="Arial" w:hAnsi="Arial" w:cs="Arial"/>
          <w:b/>
          <w:bCs/>
          <w:iCs/>
          <w:szCs w:val="22"/>
        </w:rPr>
        <w:t xml:space="preserve">Group Work: </w:t>
      </w:r>
      <w:r w:rsidRPr="00994C21">
        <w:rPr>
          <w:rFonts w:ascii="Arial" w:eastAsia="Arial" w:hAnsi="Arial" w:cs="Arial"/>
          <w:iCs/>
          <w:szCs w:val="22"/>
        </w:rPr>
        <w:t>Group work guidelines are based on the type of assignment above (e.g., a group written assignment will use the guidelines for written assignments). But be transparent with team members about use of AI tools. I suggest coming to an agreement about whether and how your team will use such tools. </w:t>
      </w:r>
    </w:p>
    <w:p w14:paraId="362D7412" w14:textId="3BC6A9F3" w:rsidR="00FE36C0" w:rsidRPr="00994C21" w:rsidRDefault="00FE36C0" w:rsidP="00FE36C0">
      <w:pPr>
        <w:numPr>
          <w:ilvl w:val="0"/>
          <w:numId w:val="90"/>
        </w:numPr>
        <w:spacing w:after="241" w:line="259" w:lineRule="auto"/>
        <w:rPr>
          <w:rFonts w:ascii="Arial" w:eastAsia="Arial" w:hAnsi="Arial" w:cs="Arial"/>
          <w:b/>
          <w:bCs/>
          <w:iCs/>
          <w:szCs w:val="22"/>
        </w:rPr>
      </w:pPr>
      <w:r w:rsidRPr="00994C21">
        <w:rPr>
          <w:rFonts w:ascii="Arial" w:eastAsia="Arial" w:hAnsi="Arial" w:cs="Arial"/>
          <w:b/>
          <w:bCs/>
          <w:iCs/>
          <w:szCs w:val="22"/>
        </w:rPr>
        <w:t xml:space="preserve">In-Class Activities: </w:t>
      </w:r>
      <w:r w:rsidRPr="00994C21">
        <w:rPr>
          <w:rFonts w:ascii="Arial" w:eastAsia="Arial" w:hAnsi="Arial" w:cs="Arial"/>
          <w:iCs/>
          <w:szCs w:val="22"/>
        </w:rPr>
        <w:t>Instructions on the appropriate use of AI for in-class activities will be provided by me.</w:t>
      </w:r>
      <w:r w:rsidRPr="00994C21">
        <w:rPr>
          <w:rFonts w:ascii="Arial" w:eastAsia="Arial" w:hAnsi="Arial" w:cs="Arial"/>
          <w:b/>
          <w:bCs/>
          <w:iCs/>
          <w:szCs w:val="22"/>
        </w:rPr>
        <w:t> </w:t>
      </w:r>
    </w:p>
    <w:p w14:paraId="600BCB5F" w14:textId="4042872F" w:rsidR="00FE36C0" w:rsidRPr="00994C21" w:rsidRDefault="00FE36C0" w:rsidP="00FE36C0">
      <w:pPr>
        <w:numPr>
          <w:ilvl w:val="0"/>
          <w:numId w:val="91"/>
        </w:numPr>
        <w:spacing w:after="241" w:line="259" w:lineRule="auto"/>
        <w:rPr>
          <w:rFonts w:ascii="Arial" w:eastAsia="Arial" w:hAnsi="Arial" w:cs="Arial"/>
          <w:b/>
          <w:bCs/>
          <w:iCs/>
          <w:szCs w:val="22"/>
        </w:rPr>
      </w:pPr>
      <w:r w:rsidRPr="00994C21">
        <w:rPr>
          <w:rFonts w:ascii="Arial" w:eastAsia="Arial" w:hAnsi="Arial" w:cs="Arial"/>
          <w:b/>
          <w:bCs/>
          <w:iCs/>
          <w:szCs w:val="22"/>
        </w:rPr>
        <w:t xml:space="preserve">Written &amp; Oral Exams: </w:t>
      </w:r>
      <w:r w:rsidRPr="00994C21">
        <w:rPr>
          <w:rFonts w:ascii="Arial" w:eastAsia="Arial" w:hAnsi="Arial" w:cs="Arial"/>
          <w:iCs/>
          <w:szCs w:val="22"/>
        </w:rPr>
        <w:t>Unless I explicitly grant permission, the use of AI tools is prohibited and could potentially constitute a reportable violation to the UNC Honor Court. If AI tools are explicitly permitted, you must adhere to the guidelines concerning AI citation, verification, and clarity as outlined below. </w:t>
      </w:r>
    </w:p>
    <w:p w14:paraId="0C0ED29B" w14:textId="0B3A62C4" w:rsidR="00FE36C0" w:rsidRPr="00994C21" w:rsidRDefault="00FE36C0" w:rsidP="00FE36C0">
      <w:pPr>
        <w:spacing w:after="241" w:line="259" w:lineRule="auto"/>
        <w:rPr>
          <w:rFonts w:ascii="Arial" w:eastAsia="Arial" w:hAnsi="Arial" w:cs="Arial"/>
          <w:iCs/>
          <w:szCs w:val="22"/>
        </w:rPr>
      </w:pPr>
      <w:r w:rsidRPr="00994C21">
        <w:rPr>
          <w:rFonts w:ascii="Arial" w:eastAsia="Arial" w:hAnsi="Arial" w:cs="Arial"/>
          <w:iCs/>
          <w:szCs w:val="22"/>
        </w:rPr>
        <w:t>Any uses of AI must include a</w:t>
      </w:r>
      <w:r w:rsidRPr="00994C21">
        <w:rPr>
          <w:rFonts w:ascii="Arial" w:eastAsia="Arial" w:hAnsi="Arial" w:cs="Arial"/>
          <w:b/>
          <w:bCs/>
          <w:iCs/>
          <w:szCs w:val="22"/>
        </w:rPr>
        <w:t xml:space="preserve"> statement of how you used AI to complete your work as described in the </w:t>
      </w:r>
      <w:hyperlink r:id="rId50" w:tgtFrame="_blank" w:history="1">
        <w:r w:rsidRPr="00994C21">
          <w:rPr>
            <w:rStyle w:val="Hyperlink"/>
            <w:rFonts w:ascii="Arial" w:eastAsia="Arial" w:hAnsi="Arial" w:cs="Arial"/>
            <w:b/>
            <w:bCs/>
            <w:iCs/>
            <w:szCs w:val="22"/>
          </w:rPr>
          <w:t>UNC Syllabus Guidelines for AI</w:t>
        </w:r>
      </w:hyperlink>
      <w:r w:rsidRPr="00994C21">
        <w:rPr>
          <w:rFonts w:ascii="Arial" w:eastAsia="Arial" w:hAnsi="Arial" w:cs="Arial"/>
          <w:b/>
          <w:bCs/>
          <w:iCs/>
          <w:szCs w:val="22"/>
        </w:rPr>
        <w:t>. </w:t>
      </w:r>
      <w:r w:rsidRPr="00994C21">
        <w:rPr>
          <w:rFonts w:ascii="Arial" w:eastAsia="Arial" w:hAnsi="Arial" w:cs="Arial"/>
          <w:iCs/>
          <w:szCs w:val="22"/>
        </w:rPr>
        <w:t> </w:t>
      </w:r>
    </w:p>
    <w:p w14:paraId="6132E149" w14:textId="56CB10C7" w:rsidR="00FE36C0" w:rsidRPr="00FE36C0" w:rsidRDefault="00FE36C0" w:rsidP="00FE36C0">
      <w:pPr>
        <w:spacing w:after="241" w:line="259" w:lineRule="auto"/>
        <w:rPr>
          <w:rFonts w:ascii="Arial" w:eastAsia="Arial" w:hAnsi="Arial" w:cs="Arial"/>
          <w:iCs/>
          <w:szCs w:val="22"/>
        </w:rPr>
      </w:pPr>
      <w:r w:rsidRPr="00994C21">
        <w:rPr>
          <w:rFonts w:ascii="Arial" w:eastAsia="Arial" w:hAnsi="Arial" w:cs="Arial"/>
          <w:b/>
          <w:bCs/>
          <w:iCs/>
          <w:szCs w:val="22"/>
        </w:rPr>
        <w:t>This policy is at your instructor's discretion and may be modified with written notice for specific tests and assignments.</w:t>
      </w:r>
      <w:r w:rsidRPr="00FE36C0">
        <w:rPr>
          <w:rFonts w:ascii="Arial" w:eastAsia="Arial" w:hAnsi="Arial" w:cs="Arial"/>
          <w:b/>
          <w:bCs/>
          <w:iCs/>
          <w:szCs w:val="22"/>
        </w:rPr>
        <w:t> </w:t>
      </w:r>
    </w:p>
    <w:p w14:paraId="7691C5EB" w14:textId="77B616A4" w:rsidR="00FE36C0" w:rsidRDefault="00FE36C0" w:rsidP="00FE36C0">
      <w:pPr>
        <w:spacing w:after="241" w:line="259" w:lineRule="auto"/>
        <w:rPr>
          <w:rFonts w:ascii="Arial" w:eastAsia="Arial" w:hAnsi="Arial" w:cs="Arial"/>
          <w:b/>
          <w:bCs/>
          <w:iCs/>
          <w:szCs w:val="22"/>
        </w:rPr>
      </w:pPr>
      <w:r w:rsidRPr="00FE36C0">
        <w:rPr>
          <w:rFonts w:ascii="Arial" w:eastAsia="Arial" w:hAnsi="Arial" w:cs="Arial"/>
          <w:bCs/>
          <w:iCs/>
          <w:szCs w:val="22"/>
          <w:highlight w:val="yellow"/>
        </w:rPr>
        <w:t>[Example 3: No AI Use is Allowed.]</w:t>
      </w:r>
      <w:r w:rsidRPr="00FE36C0">
        <w:rPr>
          <w:rFonts w:ascii="Arial" w:eastAsia="Arial" w:hAnsi="Arial" w:cs="Arial"/>
          <w:b/>
          <w:bCs/>
          <w:iCs/>
          <w:szCs w:val="22"/>
        </w:rPr>
        <w:t> </w:t>
      </w:r>
      <w:r w:rsidRPr="00994C21">
        <w:rPr>
          <w:rFonts w:ascii="Arial" w:eastAsia="Arial" w:hAnsi="Arial" w:cs="Arial"/>
          <w:bCs/>
          <w:iCs/>
          <w:szCs w:val="22"/>
        </w:rPr>
        <w:t>The use of Generative AI in coursework is strictly prohibited. Because of the nature of the learning in this course, no AI use is allowed to maintain academic integrity and uphold the principles of originality and individual effort when you submit coursework.</w:t>
      </w:r>
      <w:r w:rsidRPr="00FE36C0">
        <w:rPr>
          <w:rFonts w:ascii="Arial" w:eastAsia="Arial" w:hAnsi="Arial" w:cs="Arial"/>
          <w:bCs/>
          <w:iCs/>
          <w:szCs w:val="22"/>
        </w:rPr>
        <w:t> </w:t>
      </w:r>
      <w:r w:rsidRPr="00FE36C0">
        <w:rPr>
          <w:rFonts w:ascii="Arial" w:eastAsia="Arial" w:hAnsi="Arial" w:cs="Arial"/>
          <w:b/>
          <w:bCs/>
          <w:iCs/>
          <w:szCs w:val="22"/>
        </w:rPr>
        <w:t> </w:t>
      </w:r>
    </w:p>
    <w:p w14:paraId="29F67297" w14:textId="77777777" w:rsidR="0003118C" w:rsidRPr="0003118C" w:rsidRDefault="0003118C" w:rsidP="0003118C">
      <w:pPr>
        <w:pStyle w:val="Heading3"/>
      </w:pPr>
      <w:proofErr w:type="spellStart"/>
      <w:r w:rsidRPr="0003118C">
        <w:t>iThenticate</w:t>
      </w:r>
      <w:proofErr w:type="spellEnd"/>
      <w:r w:rsidRPr="0003118C">
        <w:t xml:space="preserve"> </w:t>
      </w:r>
    </w:p>
    <w:p w14:paraId="5FD5EE7A" w14:textId="3F7C65FB" w:rsidR="00FE36C0" w:rsidRPr="0003118C" w:rsidRDefault="0003118C" w:rsidP="0003118C">
      <w:pPr>
        <w:spacing w:after="241" w:line="259" w:lineRule="auto"/>
        <w:rPr>
          <w:rFonts w:ascii="Arial" w:eastAsia="Arial" w:hAnsi="Arial" w:cs="Arial"/>
          <w:iCs/>
          <w:szCs w:val="22"/>
        </w:rPr>
      </w:pPr>
      <w:r w:rsidRPr="0003118C">
        <w:rPr>
          <w:rFonts w:ascii="Arial" w:eastAsia="Arial" w:hAnsi="Arial" w:cs="Arial"/>
          <w:iCs/>
          <w:szCs w:val="22"/>
          <w:highlight w:val="cyan"/>
        </w:rPr>
        <w:t>(optional)</w:t>
      </w:r>
      <w:r w:rsidRPr="0003118C">
        <w:rPr>
          <w:rFonts w:ascii="Arial" w:eastAsia="Arial" w:hAnsi="Arial" w:cs="Arial"/>
          <w:iCs/>
          <w:szCs w:val="22"/>
        </w:rPr>
        <w:t xml:space="preserve"> </w:t>
      </w:r>
      <w:hyperlink r:id="rId51">
        <w:proofErr w:type="spellStart"/>
        <w:r w:rsidRPr="00994C21">
          <w:rPr>
            <w:rStyle w:val="Hyperlink"/>
            <w:rFonts w:ascii="Arial" w:eastAsia="Arial" w:hAnsi="Arial" w:cs="Arial"/>
            <w:iCs/>
            <w:szCs w:val="22"/>
          </w:rPr>
          <w:t>iThenticate</w:t>
        </w:r>
        <w:proofErr w:type="spellEnd"/>
      </w:hyperlink>
      <w:r w:rsidRPr="00994C21">
        <w:rPr>
          <w:rFonts w:ascii="Arial" w:eastAsia="Arial" w:hAnsi="Arial" w:cs="Arial"/>
          <w:iCs/>
          <w:szCs w:val="22"/>
        </w:rPr>
        <w:t xml:space="preserve"> is a writing tool to help ensure that scholarly and research documents such as written assignments, manuscripts, theses, dissertations, and grant applications follow proper citation practices. You may choose to use this software to improve your writing and citations. However, your instructor reserves the right to use the software if any written assignment is suspected of having un-cited or improperly cited work.</w:t>
      </w:r>
    </w:p>
    <w:p w14:paraId="7192ACE2" w14:textId="0F4DAEAB" w:rsidR="00201FA1" w:rsidRPr="00414029" w:rsidRDefault="551E1A6E" w:rsidP="00250A36">
      <w:pPr>
        <w:pStyle w:val="Heading3"/>
      </w:pPr>
      <w:r w:rsidRPr="0EFB09BE">
        <w:t>Late Work</w:t>
      </w:r>
    </w:p>
    <w:p w14:paraId="1F3ADB72" w14:textId="15A81911" w:rsidR="00201FA1" w:rsidRPr="00414029" w:rsidRDefault="551E1A6E" w:rsidP="0EFB09BE">
      <w:pPr>
        <w:spacing w:after="241" w:line="259" w:lineRule="auto"/>
      </w:pPr>
      <w:r w:rsidRPr="0EFB09BE">
        <w:rPr>
          <w:rFonts w:ascii="Arial" w:eastAsia="Arial" w:hAnsi="Arial" w:cs="Arial"/>
          <w:szCs w:val="22"/>
          <w:highlight w:val="yellow"/>
        </w:rPr>
        <w:t>[Example 1]</w:t>
      </w:r>
      <w:r w:rsidRPr="0EFB09BE">
        <w:rPr>
          <w:rFonts w:ascii="Arial" w:eastAsia="Arial" w:hAnsi="Arial" w:cs="Arial"/>
          <w:szCs w:val="22"/>
        </w:rPr>
        <w:t xml:space="preserve"> Late work will not be accepted.</w:t>
      </w:r>
    </w:p>
    <w:p w14:paraId="0D08084E" w14:textId="064B5F23" w:rsidR="00201FA1" w:rsidRPr="00414029" w:rsidRDefault="551E1A6E" w:rsidP="0040617F">
      <w:pPr>
        <w:spacing w:after="241" w:line="259" w:lineRule="auto"/>
      </w:pPr>
      <w:r w:rsidRPr="0EFB09BE">
        <w:rPr>
          <w:rFonts w:ascii="Arial" w:eastAsia="Arial" w:hAnsi="Arial" w:cs="Arial"/>
          <w:szCs w:val="22"/>
          <w:highlight w:val="yellow"/>
        </w:rPr>
        <w:t>[Example 2]</w:t>
      </w:r>
      <w:r w:rsidRPr="0EFB09BE">
        <w:rPr>
          <w:rFonts w:ascii="Arial" w:eastAsia="Arial" w:hAnsi="Arial" w:cs="Arial"/>
          <w:szCs w:val="22"/>
        </w:rPr>
        <w:t xml:space="preserve"> Assignment due dates will not be changed because of exams or assignments in other courses or because of conflicting vacation travel plans. Late submissions will receive a 1-point reduction for every day that they are late. After seven days, late submissions will receive no points. Corrected submissions will not be accepted unless stated otherwise. You must inform the instructor on the first week of class if you cannot attend an exam or presentation due to extenuating circumstances, such as medical procedures or professional travel. Attendance on the day of the presentation and exams is otherwise required to receive points for those activities.</w:t>
      </w:r>
    </w:p>
    <w:p w14:paraId="1CB93186" w14:textId="10537C11" w:rsidR="00201FA1" w:rsidRPr="00414029" w:rsidRDefault="551E1A6E" w:rsidP="00250A36">
      <w:pPr>
        <w:pStyle w:val="Heading3"/>
      </w:pPr>
      <w:r w:rsidRPr="0EFB09BE">
        <w:lastRenderedPageBreak/>
        <w:t>Readings</w:t>
      </w:r>
    </w:p>
    <w:p w14:paraId="37AA8EE3" w14:textId="603F5022" w:rsidR="00201FA1" w:rsidRPr="00414029" w:rsidRDefault="551E1A6E" w:rsidP="0040617F">
      <w:pPr>
        <w:spacing w:after="241" w:line="259" w:lineRule="auto"/>
      </w:pPr>
      <w:r w:rsidRPr="0EFB09BE">
        <w:rPr>
          <w:rFonts w:ascii="Arial" w:eastAsia="Arial" w:hAnsi="Arial" w:cs="Arial"/>
          <w:szCs w:val="22"/>
        </w:rPr>
        <w:t xml:space="preserve">Readings will be posted in </w:t>
      </w:r>
      <w:hyperlink r:id="rId52">
        <w:r w:rsidRPr="0EFB09BE">
          <w:rPr>
            <w:rStyle w:val="Hyperlink"/>
            <w:rFonts w:ascii="Arial" w:eastAsia="Arial" w:hAnsi="Arial" w:cs="Arial"/>
            <w:szCs w:val="22"/>
          </w:rPr>
          <w:t>Course Reserves.</w:t>
        </w:r>
      </w:hyperlink>
      <w:r w:rsidRPr="0EFB09BE">
        <w:rPr>
          <w:rFonts w:ascii="Arial" w:eastAsia="Arial" w:hAnsi="Arial" w:cs="Arial"/>
          <w:szCs w:val="22"/>
        </w:rPr>
        <w:t xml:space="preserve"> Additional readings may be shared by the instructor on the course wall. All assigned readings should be completed prior to the weekly live session and before completing associated activities.</w:t>
      </w:r>
    </w:p>
    <w:p w14:paraId="4765E267" w14:textId="1ACC93C8" w:rsidR="00201FA1" w:rsidRDefault="551E1A6E" w:rsidP="00250A36">
      <w:pPr>
        <w:pStyle w:val="Heading3"/>
      </w:pPr>
      <w:r w:rsidRPr="0EFB09BE">
        <w:t>Student Feedback and Equity Concerns</w:t>
      </w:r>
    </w:p>
    <w:p w14:paraId="74555CF4" w14:textId="29B0A765" w:rsidR="005577C0" w:rsidRPr="005577C0" w:rsidRDefault="005577C0" w:rsidP="005577C0">
      <w:pPr>
        <w:rPr>
          <w:rFonts w:ascii="Arial" w:hAnsi="Arial" w:cs="Arial"/>
        </w:rPr>
      </w:pPr>
      <w:r w:rsidRPr="00D22DDB">
        <w:rPr>
          <w:rFonts w:ascii="Arial" w:hAnsi="Arial" w:cs="Arial"/>
        </w:rPr>
        <w:t xml:space="preserve">Please use the </w:t>
      </w:r>
      <w:hyperlink r:id="rId53" w:history="1">
        <w:r w:rsidRPr="00D22DDB">
          <w:rPr>
            <w:rStyle w:val="Hyperlink"/>
            <w:rFonts w:ascii="Arial" w:hAnsi="Arial" w:cs="Arial"/>
          </w:rPr>
          <w:t>Student Academic Complaint Process</w:t>
        </w:r>
      </w:hyperlink>
      <w:r w:rsidRPr="00D22DDB">
        <w:rPr>
          <w:rFonts w:ascii="Arial" w:hAnsi="Arial" w:cs="Arial"/>
        </w:rPr>
        <w:t xml:space="preserve"> for issues related to </w:t>
      </w:r>
      <w:r w:rsidRPr="00D22DDB">
        <w:rPr>
          <w:rFonts w:ascii="Arial" w:hAnsi="Arial" w:cs="Arial"/>
          <w:b/>
          <w:bCs/>
        </w:rPr>
        <w:t>administrative processes</w:t>
      </w:r>
      <w:r w:rsidRPr="00D22DDB">
        <w:rPr>
          <w:rFonts w:ascii="Arial" w:hAnsi="Arial" w:cs="Arial"/>
        </w:rPr>
        <w:t xml:space="preserve">, </w:t>
      </w:r>
      <w:r w:rsidRPr="00D22DDB">
        <w:rPr>
          <w:rFonts w:ascii="Arial" w:hAnsi="Arial" w:cs="Arial"/>
          <w:b/>
          <w:bCs/>
        </w:rPr>
        <w:t>curriculum,</w:t>
      </w:r>
      <w:r w:rsidRPr="00D22DDB">
        <w:rPr>
          <w:rFonts w:ascii="Arial" w:hAnsi="Arial" w:cs="Arial"/>
        </w:rPr>
        <w:t xml:space="preserve"> </w:t>
      </w:r>
      <w:r w:rsidRPr="00D22DDB">
        <w:rPr>
          <w:rFonts w:ascii="Arial" w:hAnsi="Arial" w:cs="Arial"/>
          <w:b/>
          <w:bCs/>
        </w:rPr>
        <w:t>academic</w:t>
      </w:r>
      <w:r w:rsidRPr="00D22DDB">
        <w:rPr>
          <w:rFonts w:ascii="Arial" w:hAnsi="Arial" w:cs="Arial"/>
        </w:rPr>
        <w:t xml:space="preserve"> and/or </w:t>
      </w:r>
      <w:r w:rsidRPr="00D22DDB">
        <w:rPr>
          <w:rFonts w:ascii="Arial" w:hAnsi="Arial" w:cs="Arial"/>
          <w:b/>
          <w:bCs/>
        </w:rPr>
        <w:t>classroom activities</w:t>
      </w:r>
      <w:r w:rsidRPr="00D22DDB">
        <w:rPr>
          <w:rFonts w:ascii="Arial" w:hAnsi="Arial" w:cs="Arial"/>
        </w:rPr>
        <w:t>.  We also value your feedback and suggestions including specific equity concerns and bias-related issues. You can use this form to submit feedback and suggestions, both positive and negative, and share equity related issues.  This form will allow you to specifically describe incidents in which racial or other equity-related bias, or microaggressions, occurred. You may submit this form anonymously. However, for us to follow up and provide the necessary support, we encourage you to include your contact information. For further information, please visit the </w:t>
      </w:r>
      <w:hyperlink r:id="rId54" w:history="1">
        <w:r w:rsidRPr="00D22DDB">
          <w:rPr>
            <w:rStyle w:val="Hyperlink"/>
            <w:rFonts w:ascii="Arial" w:hAnsi="Arial" w:cs="Arial"/>
          </w:rPr>
          <w:t>Student Feedback and Equity Concerns FAQ</w:t>
        </w:r>
      </w:hyperlink>
      <w:r w:rsidRPr="00D22DDB">
        <w:rPr>
          <w:rFonts w:ascii="Arial" w:hAnsi="Arial" w:cs="Arial"/>
        </w:rPr>
        <w:t>. Please note that this form does not take the place of any University process or policy. If you would like to report an incident under the University’s policy on </w:t>
      </w:r>
      <w:hyperlink r:id="rId55" w:anchor="autoid-drq2r" w:history="1">
        <w:r w:rsidRPr="00D22DDB">
          <w:rPr>
            <w:rStyle w:val="Hyperlink"/>
            <w:rFonts w:ascii="Arial" w:hAnsi="Arial" w:cs="Arial"/>
          </w:rPr>
          <w:t>Prohibited Discrimination, Harassment, and Related Misconduct including Sexual and Gender Based Harassment, Sexual Violence, Interpersonal Violence, and Stalking</w:t>
        </w:r>
      </w:hyperlink>
      <w:r w:rsidRPr="00D22DDB">
        <w:rPr>
          <w:rFonts w:ascii="Arial" w:hAnsi="Arial" w:cs="Arial"/>
        </w:rPr>
        <w:t>, please visit </w:t>
      </w:r>
      <w:hyperlink r:id="rId56" w:history="1">
        <w:r w:rsidR="00D22DDB">
          <w:rPr>
            <w:rStyle w:val="Hyperlink"/>
            <w:rFonts w:ascii="Arial" w:hAnsi="Arial" w:cs="Arial"/>
          </w:rPr>
          <w:t>Safe at UNC</w:t>
        </w:r>
      </w:hyperlink>
      <w:r w:rsidRPr="00D22DDB">
        <w:rPr>
          <w:rFonts w:ascii="Arial" w:hAnsi="Arial" w:cs="Arial"/>
        </w:rPr>
        <w:t> or the </w:t>
      </w:r>
      <w:hyperlink r:id="rId57" w:history="1">
        <w:r w:rsidRPr="00D22DDB">
          <w:rPr>
            <w:rStyle w:val="Hyperlink"/>
            <w:rFonts w:ascii="Arial" w:hAnsi="Arial" w:cs="Arial"/>
          </w:rPr>
          <w:t>Equal Opportunity and Compliance Office</w:t>
        </w:r>
      </w:hyperlink>
      <w:r w:rsidRPr="00D22DDB">
        <w:rPr>
          <w:rFonts w:ascii="Arial" w:hAnsi="Arial" w:cs="Arial"/>
        </w:rPr>
        <w:t> (EOC) for additional information, including resources, contact, and reporting options.</w:t>
      </w:r>
    </w:p>
    <w:p w14:paraId="25B808A2" w14:textId="77777777" w:rsidR="005577C0" w:rsidRPr="005577C0" w:rsidRDefault="005577C0" w:rsidP="005577C0"/>
    <w:p w14:paraId="788B3361" w14:textId="77777777" w:rsidR="00427F3F" w:rsidRDefault="00427F3F" w:rsidP="00250A36">
      <w:pPr>
        <w:pStyle w:val="Heading3"/>
      </w:pPr>
    </w:p>
    <w:p w14:paraId="61D5537F" w14:textId="7A10FB72" w:rsidR="00201FA1" w:rsidRPr="00414029" w:rsidRDefault="551E1A6E" w:rsidP="00250A36">
      <w:pPr>
        <w:pStyle w:val="Heading3"/>
      </w:pPr>
      <w:r w:rsidRPr="0EFB09BE">
        <w:t>Syllabus Changes</w:t>
      </w:r>
    </w:p>
    <w:p w14:paraId="04DA2938" w14:textId="2A156DDA" w:rsidR="00201FA1" w:rsidRPr="00414029" w:rsidRDefault="551E1A6E" w:rsidP="0040617F">
      <w:pPr>
        <w:spacing w:after="241" w:line="259" w:lineRule="auto"/>
      </w:pPr>
      <w:r w:rsidRPr="0EFB09BE">
        <w:rPr>
          <w:rFonts w:ascii="Arial" w:eastAsia="Arial" w:hAnsi="Arial" w:cs="Arial"/>
          <w:szCs w:val="22"/>
        </w:rPr>
        <w:t xml:space="preserve">The instructor reserves the right to make changes to the syllabus, including topics, readings, assignments, and due dates.  Any changes will be announced as early as possible.  </w:t>
      </w:r>
    </w:p>
    <w:p w14:paraId="2422B48F" w14:textId="066933AC" w:rsidR="00201FA1" w:rsidRPr="00414029" w:rsidRDefault="551E1A6E" w:rsidP="00250A36">
      <w:pPr>
        <w:pStyle w:val="Heading3"/>
      </w:pPr>
      <w:r w:rsidRPr="0EFB09BE">
        <w:t>Technical support</w:t>
      </w:r>
    </w:p>
    <w:p w14:paraId="56B00262" w14:textId="77754DEC" w:rsidR="00201FA1" w:rsidRPr="00414029" w:rsidRDefault="551E1A6E" w:rsidP="0EFB09BE">
      <w:pPr>
        <w:spacing w:after="241" w:line="259" w:lineRule="auto"/>
      </w:pPr>
      <w:r w:rsidRPr="0EFB09BE">
        <w:rPr>
          <w:rFonts w:ascii="Arial" w:eastAsia="Arial" w:hAnsi="Arial" w:cs="Arial"/>
          <w:szCs w:val="22"/>
        </w:rPr>
        <w:t xml:space="preserve">Submit assignments and quizzes at least 24 – 36 hours prior to the due date and time, to prevent last-minute technical issues from interfering with successful completion. Your instructor cannot resolve technical issues, but it’s important to notify them if you are experiencing issues. If you have problems submitting an assignment or taking a quiz in </w:t>
      </w:r>
      <w:r w:rsidR="00655153">
        <w:rPr>
          <w:rFonts w:ascii="Arial" w:eastAsia="Arial" w:hAnsi="Arial" w:cs="Arial"/>
          <w:szCs w:val="22"/>
        </w:rPr>
        <w:t>Digital Campus</w:t>
      </w:r>
      <w:r w:rsidRPr="0EFB09BE">
        <w:rPr>
          <w:rFonts w:ascii="Arial" w:eastAsia="Arial" w:hAnsi="Arial" w:cs="Arial"/>
          <w:szCs w:val="22"/>
        </w:rPr>
        <w:t xml:space="preserve">, immediately take these steps: </w:t>
      </w:r>
    </w:p>
    <w:p w14:paraId="6132668D" w14:textId="69258023" w:rsidR="00201FA1" w:rsidRPr="00414029" w:rsidRDefault="551E1A6E" w:rsidP="0EFB09BE">
      <w:pPr>
        <w:spacing w:after="241" w:line="259" w:lineRule="auto"/>
        <w:ind w:left="678" w:hanging="360"/>
      </w:pPr>
      <w:r w:rsidRPr="0EFB09BE">
        <w:rPr>
          <w:rFonts w:ascii="Arial" w:eastAsia="Arial" w:hAnsi="Arial" w:cs="Arial"/>
          <w:szCs w:val="22"/>
        </w:rPr>
        <w:t>1.</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 xml:space="preserve">Contact MPH@UNC’s technical support via live chat, </w:t>
      </w:r>
      <w:proofErr w:type="gramStart"/>
      <w:r w:rsidRPr="0EFB09BE">
        <w:rPr>
          <w:rFonts w:ascii="Arial" w:eastAsia="Arial" w:hAnsi="Arial" w:cs="Arial"/>
          <w:szCs w:val="22"/>
        </w:rPr>
        <w:t>email</w:t>
      </w:r>
      <w:proofErr w:type="gramEnd"/>
      <w:r w:rsidRPr="0EFB09BE">
        <w:rPr>
          <w:rFonts w:ascii="Arial" w:eastAsia="Arial" w:hAnsi="Arial" w:cs="Arial"/>
          <w:szCs w:val="22"/>
        </w:rPr>
        <w:t xml:space="preserve"> or phone. Include the issue you encountered, the time you attempted to perform the course action, and the result of your attempt. Provide as much specific information as possible (e.g., operating system, browser, screen shot with error message), to assist the technical team with resolving the issue.</w:t>
      </w:r>
    </w:p>
    <w:p w14:paraId="14CD526C" w14:textId="49A2EFA8" w:rsidR="00201FA1" w:rsidRPr="00414029" w:rsidRDefault="551E1A6E" w:rsidP="0040617F">
      <w:pPr>
        <w:spacing w:after="241" w:line="259" w:lineRule="auto"/>
        <w:ind w:left="678" w:hanging="360"/>
      </w:pPr>
      <w:r w:rsidRPr="0EFB09BE">
        <w:rPr>
          <w:rFonts w:ascii="Arial" w:eastAsia="Arial" w:hAnsi="Arial" w:cs="Arial"/>
          <w:szCs w:val="22"/>
        </w:rPr>
        <w:t>2.</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Send an email to your instructor with the information you provided to the technical support team and the day and time you sent the information. Ask the instructor if an alternative submission method is acceptable; do not send your assignment/assessment to the instructor unless asked to do so.</w:t>
      </w:r>
    </w:p>
    <w:p w14:paraId="310A3880" w14:textId="02325EF9" w:rsidR="00201FA1" w:rsidRPr="00414029" w:rsidRDefault="551E1A6E" w:rsidP="0040617F">
      <w:pPr>
        <w:spacing w:after="241" w:line="259" w:lineRule="auto"/>
      </w:pPr>
      <w:r w:rsidRPr="0EFB09BE">
        <w:rPr>
          <w:rFonts w:ascii="Arial" w:eastAsia="Arial" w:hAnsi="Arial" w:cs="Arial"/>
          <w:szCs w:val="22"/>
        </w:rPr>
        <w:t xml:space="preserve">MPH@UNC provides technical support 24-hours per day, seven days per week. If you need computer help, please contact student support at 855-770-2159 or </w:t>
      </w:r>
      <w:hyperlink r:id="rId58">
        <w:r w:rsidRPr="0EFB09BE">
          <w:rPr>
            <w:rStyle w:val="Hyperlink"/>
            <w:rFonts w:ascii="Arial" w:eastAsia="Arial" w:hAnsi="Arial" w:cs="Arial"/>
            <w:szCs w:val="22"/>
          </w:rPr>
          <w:t>studentsupport@onlinemph.unc.edu</w:t>
        </w:r>
      </w:hyperlink>
      <w:r w:rsidRPr="0EFB09BE">
        <w:rPr>
          <w:rFonts w:ascii="Arial" w:eastAsia="Arial" w:hAnsi="Arial" w:cs="Arial"/>
          <w:color w:val="4472C4" w:themeColor="accent1"/>
          <w:szCs w:val="22"/>
        </w:rPr>
        <w:t xml:space="preserve">. </w:t>
      </w:r>
      <w:r w:rsidRPr="0EFB09BE">
        <w:rPr>
          <w:rFonts w:ascii="Arial" w:eastAsia="Arial" w:hAnsi="Arial" w:cs="Arial"/>
          <w:szCs w:val="22"/>
        </w:rPr>
        <w:t xml:space="preserve">There is also online chat available in the bottom right corner of the </w:t>
      </w:r>
      <w:r w:rsidR="00655153">
        <w:rPr>
          <w:rFonts w:ascii="Arial" w:eastAsia="Arial" w:hAnsi="Arial" w:cs="Arial"/>
          <w:szCs w:val="22"/>
        </w:rPr>
        <w:t>Digital Campus</w:t>
      </w:r>
      <w:r w:rsidRPr="0EFB09BE">
        <w:rPr>
          <w:rFonts w:ascii="Arial" w:eastAsia="Arial" w:hAnsi="Arial" w:cs="Arial"/>
          <w:szCs w:val="22"/>
        </w:rPr>
        <w:t xml:space="preserve"> learning management system.</w:t>
      </w:r>
    </w:p>
    <w:p w14:paraId="47D4410B" w14:textId="29064E7D" w:rsidR="00201FA1" w:rsidRPr="00414029" w:rsidRDefault="551E1A6E" w:rsidP="00250A36">
      <w:pPr>
        <w:pStyle w:val="Heading3"/>
      </w:pPr>
      <w:r w:rsidRPr="0EFB09BE">
        <w:t>Telephone Messages</w:t>
      </w:r>
    </w:p>
    <w:p w14:paraId="7232B498" w14:textId="064898AA" w:rsidR="00201FA1" w:rsidRPr="00414029" w:rsidRDefault="551E1A6E" w:rsidP="0040617F">
      <w:pPr>
        <w:spacing w:after="241" w:line="259" w:lineRule="auto"/>
      </w:pPr>
      <w:r w:rsidRPr="0EFB09BE">
        <w:rPr>
          <w:rFonts w:ascii="Arial" w:eastAsia="Arial" w:hAnsi="Arial" w:cs="Arial"/>
          <w:szCs w:val="22"/>
          <w:highlight w:val="yellow"/>
        </w:rPr>
        <w:lastRenderedPageBreak/>
        <w:t>[Example]</w:t>
      </w:r>
      <w:r w:rsidRPr="0EFB09BE">
        <w:rPr>
          <w:rFonts w:ascii="Arial" w:eastAsia="Arial" w:hAnsi="Arial" w:cs="Arial"/>
          <w:szCs w:val="22"/>
        </w:rPr>
        <w:t xml:space="preserve"> MPH@UNC faculty and students span multiple time zones. This can make placing and receiving telephone calls challenging. Students are encouraged to log in during Office Hours to interact with their instructors in real-time. Email communication is preferred for other, time-sensitive questions. </w:t>
      </w:r>
    </w:p>
    <w:p w14:paraId="29BD4FD3" w14:textId="77ED866C" w:rsidR="00201FA1" w:rsidRPr="00414029" w:rsidRDefault="551E1A6E" w:rsidP="00250A36">
      <w:pPr>
        <w:pStyle w:val="Heading3"/>
      </w:pPr>
      <w:r w:rsidRPr="0EFB09BE">
        <w:t>Title IX at UNC Chapel Hill</w:t>
      </w:r>
    </w:p>
    <w:p w14:paraId="36491560" w14:textId="1DDA9DDB" w:rsidR="00201FA1" w:rsidRPr="00414029" w:rsidRDefault="551E1A6E" w:rsidP="0EFB09BE">
      <w:pPr>
        <w:spacing w:after="241" w:line="240" w:lineRule="exact"/>
      </w:pPr>
      <w:r w:rsidRPr="0EFB09BE">
        <w:rPr>
          <w:rFonts w:ascii="Arial" w:eastAsia="Arial" w:hAnsi="Arial" w:cs="Arial"/>
          <w:szCs w:val="22"/>
        </w:rPr>
        <w:t xml:space="preserve">Any student who is impacted by discrimination, harassment, interpersonal (relationship) violence, sexual violence, sexual exploitations, or stalking is encouraged to seek resources on campus or in the community.  Please contact </w:t>
      </w:r>
      <w:r w:rsidRPr="00D22DDB">
        <w:rPr>
          <w:rFonts w:ascii="Arial" w:eastAsia="Arial" w:hAnsi="Arial" w:cs="Arial"/>
          <w:szCs w:val="22"/>
        </w:rPr>
        <w:t>the</w:t>
      </w:r>
      <w:r w:rsidR="00D22DDB" w:rsidRPr="00D22DDB">
        <w:rPr>
          <w:rFonts w:ascii="Arial" w:eastAsia="Arial" w:hAnsi="Arial" w:cs="Arial"/>
          <w:szCs w:val="22"/>
        </w:rPr>
        <w:t xml:space="preserve"> </w:t>
      </w:r>
      <w:r w:rsidR="00D22DDB" w:rsidRPr="00D22DDB">
        <w:rPr>
          <w:rFonts w:ascii="Arial" w:eastAsia="Arial" w:hAnsi="Arial" w:cs="Arial"/>
          <w:szCs w:val="22"/>
          <w:highlight w:val="green"/>
        </w:rPr>
        <w:t>Associate Vice Chancellor for Equal Opportunity and Compliance/Title IX Coordinator (</w:t>
      </w:r>
      <w:hyperlink r:id="rId59" w:history="1">
        <w:r w:rsidR="00D22DDB" w:rsidRPr="00D22DDB">
          <w:rPr>
            <w:rStyle w:val="Hyperlink"/>
            <w:rFonts w:ascii="Arial" w:eastAsia="Arial" w:hAnsi="Arial" w:cs="Arial"/>
            <w:szCs w:val="22"/>
            <w:highlight w:val="green"/>
          </w:rPr>
          <w:t>Elizabeth Hall</w:t>
        </w:r>
      </w:hyperlink>
      <w:r w:rsidR="00D22DDB" w:rsidRPr="00D22DDB">
        <w:rPr>
          <w:rFonts w:ascii="Arial" w:eastAsia="Arial" w:hAnsi="Arial" w:cs="Arial"/>
          <w:szCs w:val="22"/>
          <w:highlight w:val="green"/>
        </w:rPr>
        <w:t>)</w:t>
      </w:r>
      <w:r w:rsidR="00D22DDB" w:rsidRPr="00D22DDB">
        <w:rPr>
          <w:rFonts w:ascii="Arial" w:eastAsia="Arial" w:hAnsi="Arial" w:cs="Arial"/>
          <w:szCs w:val="22"/>
        </w:rPr>
        <w:t>,</w:t>
      </w:r>
      <w:r w:rsidRPr="0EFB09BE">
        <w:rPr>
          <w:rFonts w:ascii="Arial" w:eastAsia="Arial" w:hAnsi="Arial" w:cs="Arial"/>
          <w:szCs w:val="22"/>
        </w:rPr>
        <w:t xml:space="preserve"> </w:t>
      </w:r>
      <w:hyperlink r:id="rId60">
        <w:r w:rsidRPr="0EFB09BE">
          <w:rPr>
            <w:rStyle w:val="Hyperlink"/>
            <w:rFonts w:ascii="Arial" w:eastAsia="Arial" w:hAnsi="Arial" w:cs="Arial"/>
            <w:szCs w:val="22"/>
          </w:rPr>
          <w:t>Report and Response Coordinators in the Equal Opportunity and Compliance Office</w:t>
        </w:r>
      </w:hyperlink>
      <w:r w:rsidRPr="0EFB09BE">
        <w:rPr>
          <w:rFonts w:ascii="Arial" w:eastAsia="Arial" w:hAnsi="Arial" w:cs="Arial"/>
          <w:szCs w:val="22"/>
        </w:rPr>
        <w:t xml:space="preserve">, Counseling and Psychological Services (confidential), or the </w:t>
      </w:r>
      <w:hyperlink r:id="rId61">
        <w:r w:rsidRPr="0EFB09BE">
          <w:rPr>
            <w:rStyle w:val="Hyperlink"/>
            <w:rFonts w:ascii="Arial" w:eastAsia="Arial" w:hAnsi="Arial" w:cs="Arial"/>
            <w:szCs w:val="22"/>
          </w:rPr>
          <w:t>Gender Violence Services Coordinators</w:t>
        </w:r>
      </w:hyperlink>
      <w:r w:rsidRPr="0EFB09BE">
        <w:rPr>
          <w:rFonts w:ascii="Arial" w:eastAsia="Arial" w:hAnsi="Arial" w:cs="Arial"/>
          <w:szCs w:val="22"/>
        </w:rPr>
        <w:t xml:space="preserve"> (confidential) to discuss your specific needs.  Additional resources are available at the </w:t>
      </w:r>
      <w:hyperlink r:id="rId62">
        <w:r w:rsidRPr="0EFB09BE">
          <w:rPr>
            <w:rStyle w:val="Hyperlink"/>
            <w:rFonts w:ascii="Arial" w:eastAsia="Arial" w:hAnsi="Arial" w:cs="Arial"/>
            <w:szCs w:val="22"/>
          </w:rPr>
          <w:t>“Safe at UNC” website</w:t>
        </w:r>
      </w:hyperlink>
      <w:r w:rsidRPr="0EFB09BE">
        <w:rPr>
          <w:rFonts w:ascii="Arial" w:eastAsia="Arial" w:hAnsi="Arial" w:cs="Arial"/>
          <w:szCs w:val="22"/>
        </w:rPr>
        <w:t>.</w:t>
      </w:r>
    </w:p>
    <w:p w14:paraId="4CBAFF97" w14:textId="1B6B1D18" w:rsidR="00201FA1" w:rsidRPr="00414029" w:rsidRDefault="00312111" w:rsidP="0040617F">
      <w:pPr>
        <w:spacing w:after="241" w:line="240" w:lineRule="exact"/>
      </w:pPr>
      <w:r>
        <w:br/>
      </w:r>
      <w:r>
        <w:br w:type="page"/>
      </w:r>
    </w:p>
    <w:p w14:paraId="2FFA3771" w14:textId="17E84155" w:rsidR="00201FA1" w:rsidRPr="00414029" w:rsidRDefault="551E1A6E" w:rsidP="00514E57">
      <w:pPr>
        <w:pStyle w:val="Heading2"/>
        <w:jc w:val="center"/>
      </w:pPr>
      <w:commentRangeStart w:id="0"/>
      <w:commentRangeStart w:id="1"/>
      <w:r w:rsidRPr="0EFB09BE">
        <w:lastRenderedPageBreak/>
        <w:t>Appendix A: Assignment Descriptions and Rubrics</w:t>
      </w:r>
      <w:commentRangeEnd w:id="0"/>
      <w:r w:rsidR="00312111">
        <w:rPr>
          <w:rStyle w:val="CommentReference"/>
        </w:rPr>
        <w:commentReference w:id="0"/>
      </w:r>
      <w:commentRangeEnd w:id="1"/>
      <w:r w:rsidR="00312111">
        <w:rPr>
          <w:rStyle w:val="CommentReference"/>
        </w:rPr>
        <w:commentReference w:id="1"/>
      </w:r>
    </w:p>
    <w:p w14:paraId="46C4D6A4" w14:textId="0C4687C7" w:rsidR="00201FA1" w:rsidRPr="00414029" w:rsidRDefault="551E1A6E" w:rsidP="0EFB09BE">
      <w:pPr>
        <w:spacing w:after="241" w:line="259" w:lineRule="auto"/>
        <w:jc w:val="center"/>
      </w:pPr>
      <w:r w:rsidRPr="0EFB09BE">
        <w:rPr>
          <w:rFonts w:ascii="Arial" w:eastAsia="Arial" w:hAnsi="Arial" w:cs="Arial"/>
          <w:b/>
          <w:bCs/>
          <w:szCs w:val="22"/>
        </w:rPr>
        <w:t xml:space="preserve"> </w:t>
      </w:r>
    </w:p>
    <w:p w14:paraId="1585B855" w14:textId="21B0F7FF" w:rsidR="00201FA1" w:rsidRPr="00414029" w:rsidRDefault="551E1A6E" w:rsidP="00514E57">
      <w:pPr>
        <w:pStyle w:val="Heading3"/>
      </w:pPr>
      <w:r w:rsidRPr="0EFB09BE">
        <w:t>Assignment Descriptions</w:t>
      </w:r>
    </w:p>
    <w:p w14:paraId="2CDE2777" w14:textId="44D4A84E"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p>
    <w:p w14:paraId="0A048023" w14:textId="7747D81D" w:rsidR="00201FA1" w:rsidRPr="00414029" w:rsidRDefault="551E1A6E" w:rsidP="0040617F">
      <w:pPr>
        <w:spacing w:after="241" w:line="259" w:lineRule="auto"/>
      </w:pPr>
      <w:r w:rsidRPr="0EFB09BE">
        <w:rPr>
          <w:rFonts w:ascii="Arial" w:eastAsia="Arial" w:hAnsi="Arial" w:cs="Arial"/>
          <w:szCs w:val="22"/>
          <w:highlight w:val="cyan"/>
        </w:rPr>
        <w:t>MPH@UNC students receive all their assignment directions from this page in the syllabus. Please provide specific directions for number of words, submission format, etc.</w:t>
      </w:r>
      <w:r w:rsidRPr="0EFB09BE">
        <w:rPr>
          <w:rFonts w:ascii="Arial" w:eastAsia="Arial" w:hAnsi="Arial" w:cs="Arial"/>
          <w:szCs w:val="22"/>
        </w:rPr>
        <w:t>]</w:t>
      </w:r>
      <w:r w:rsidRPr="0EFB09BE">
        <w:rPr>
          <w:rFonts w:ascii="Arial" w:eastAsia="Arial" w:hAnsi="Arial" w:cs="Arial"/>
          <w:b/>
          <w:bCs/>
          <w:color w:val="4B9CD3"/>
          <w:szCs w:val="22"/>
        </w:rPr>
        <w:t xml:space="preserve"> </w:t>
      </w:r>
    </w:p>
    <w:p w14:paraId="6B55BF93" w14:textId="027448D4" w:rsidR="00201FA1" w:rsidRPr="00514E57" w:rsidRDefault="551E1A6E" w:rsidP="00514E57">
      <w:pPr>
        <w:pStyle w:val="Heading4"/>
      </w:pPr>
      <w:r w:rsidRPr="00514E57">
        <w:t xml:space="preserve">1. Assignment </w:t>
      </w:r>
      <w:r w:rsidRPr="00514E57">
        <w:rPr>
          <w:color w:val="000000" w:themeColor="text1"/>
          <w:highlight w:val="yellow"/>
        </w:rPr>
        <w:t>[Example.]</w:t>
      </w:r>
      <w:r w:rsidRPr="00514E57">
        <w:rPr>
          <w:color w:val="000000" w:themeColor="text1"/>
        </w:rPr>
        <w:t xml:space="preserve">  </w:t>
      </w:r>
      <w:r w:rsidRPr="00514E57">
        <w:t>Course Discussions (10%)</w:t>
      </w:r>
    </w:p>
    <w:p w14:paraId="4CF026F9" w14:textId="1A3ACBCB" w:rsidR="00201FA1" w:rsidRPr="00414029" w:rsidRDefault="551E1A6E" w:rsidP="0040617F">
      <w:pPr>
        <w:spacing w:after="241" w:line="259" w:lineRule="auto"/>
      </w:pPr>
      <w:r w:rsidRPr="0EFB09BE">
        <w:rPr>
          <w:rFonts w:ascii="Arial" w:eastAsia="Arial" w:hAnsi="Arial" w:cs="Arial"/>
          <w:szCs w:val="22"/>
        </w:rPr>
        <w:t xml:space="preserve">Description. </w:t>
      </w:r>
    </w:p>
    <w:p w14:paraId="3BDDE55C" w14:textId="12BB70DF" w:rsidR="00201FA1" w:rsidRPr="00414029" w:rsidRDefault="551E1A6E" w:rsidP="00514E57">
      <w:pPr>
        <w:pStyle w:val="Heading4"/>
      </w:pPr>
      <w:r w:rsidRPr="0EFB09BE">
        <w:t xml:space="preserve">2. Assignment </w:t>
      </w:r>
      <w:r w:rsidRPr="00F466C3">
        <w:rPr>
          <w:color w:val="000000" w:themeColor="text1"/>
          <w:highlight w:val="yellow"/>
        </w:rPr>
        <w:t>[Example.]</w:t>
      </w:r>
      <w:r w:rsidRPr="00F466C3">
        <w:rPr>
          <w:color w:val="000000" w:themeColor="text1"/>
        </w:rPr>
        <w:t xml:space="preserve">  </w:t>
      </w:r>
      <w:r w:rsidRPr="0EFB09BE">
        <w:t>Journal Article Critique (15%)</w:t>
      </w:r>
    </w:p>
    <w:p w14:paraId="79A79451" w14:textId="5CA8FCF1" w:rsidR="00201FA1" w:rsidRPr="00414029" w:rsidRDefault="551E1A6E" w:rsidP="0040617F">
      <w:pPr>
        <w:spacing w:after="241" w:line="259" w:lineRule="auto"/>
      </w:pPr>
      <w:r w:rsidRPr="0EFB09BE">
        <w:rPr>
          <w:rFonts w:ascii="Arial" w:eastAsia="Arial" w:hAnsi="Arial" w:cs="Arial"/>
          <w:szCs w:val="22"/>
        </w:rPr>
        <w:t xml:space="preserve">Description. </w:t>
      </w:r>
    </w:p>
    <w:p w14:paraId="4E72BE71" w14:textId="43104361" w:rsidR="00201FA1" w:rsidRPr="00414029" w:rsidRDefault="551E1A6E" w:rsidP="00514E57">
      <w:pPr>
        <w:pStyle w:val="Heading4"/>
      </w:pPr>
      <w:r w:rsidRPr="0EFB09BE">
        <w:t xml:space="preserve">3. Assignment </w:t>
      </w:r>
      <w:r w:rsidRPr="00F466C3">
        <w:rPr>
          <w:color w:val="000000" w:themeColor="text1"/>
          <w:highlight w:val="yellow"/>
        </w:rPr>
        <w:t>[Example.]</w:t>
      </w:r>
      <w:r w:rsidRPr="00F466C3">
        <w:rPr>
          <w:color w:val="000000" w:themeColor="text1"/>
        </w:rPr>
        <w:t xml:space="preserve">  </w:t>
      </w:r>
      <w:r w:rsidRPr="00F466C3">
        <w:rPr>
          <w:rFonts w:eastAsia="Calibri Light"/>
        </w:rPr>
        <w:t>Group Project</w:t>
      </w:r>
      <w:r w:rsidRPr="00F466C3">
        <w:t xml:space="preserve"> </w:t>
      </w:r>
      <w:r w:rsidRPr="0EFB09BE">
        <w:t>(25%)</w:t>
      </w:r>
    </w:p>
    <w:p w14:paraId="33ECCAFC" w14:textId="59FC8D5B" w:rsidR="00201FA1" w:rsidRPr="00414029" w:rsidRDefault="551E1A6E" w:rsidP="0040617F">
      <w:pPr>
        <w:spacing w:after="241" w:line="259" w:lineRule="auto"/>
      </w:pPr>
      <w:r w:rsidRPr="0EFB09BE">
        <w:rPr>
          <w:rFonts w:ascii="Arial" w:eastAsia="Arial" w:hAnsi="Arial" w:cs="Arial"/>
          <w:szCs w:val="22"/>
        </w:rPr>
        <w:t xml:space="preserve">Description. </w:t>
      </w:r>
    </w:p>
    <w:p w14:paraId="20012AE5" w14:textId="2FE883A8" w:rsidR="00201FA1" w:rsidRPr="00414029" w:rsidRDefault="551E1A6E" w:rsidP="00514E57">
      <w:pPr>
        <w:pStyle w:val="Heading4"/>
      </w:pPr>
      <w:r w:rsidRPr="0EFB09BE">
        <w:t xml:space="preserve">4. Assignment </w:t>
      </w:r>
      <w:r w:rsidRPr="00F466C3">
        <w:rPr>
          <w:color w:val="000000" w:themeColor="text1"/>
          <w:highlight w:val="yellow"/>
        </w:rPr>
        <w:t>[Example.]</w:t>
      </w:r>
      <w:r w:rsidRPr="00F466C3">
        <w:rPr>
          <w:color w:val="000000" w:themeColor="text1"/>
        </w:rPr>
        <w:t xml:space="preserve">  </w:t>
      </w:r>
      <w:r w:rsidRPr="0EFB09BE">
        <w:t>Presentation (25%)</w:t>
      </w:r>
    </w:p>
    <w:p w14:paraId="1F7DF379" w14:textId="30498DD9" w:rsidR="00201FA1" w:rsidRPr="00414029" w:rsidRDefault="551E1A6E" w:rsidP="0040617F">
      <w:pPr>
        <w:spacing w:after="241" w:line="259" w:lineRule="auto"/>
      </w:pPr>
      <w:r w:rsidRPr="0EFB09BE">
        <w:rPr>
          <w:rFonts w:ascii="Arial" w:eastAsia="Arial" w:hAnsi="Arial" w:cs="Arial"/>
          <w:szCs w:val="22"/>
        </w:rPr>
        <w:t>Description.</w:t>
      </w:r>
    </w:p>
    <w:p w14:paraId="0B81E745" w14:textId="3D88374F" w:rsidR="00201FA1" w:rsidRPr="00514E57" w:rsidRDefault="551E1A6E" w:rsidP="00514E57">
      <w:pPr>
        <w:pStyle w:val="Heading4"/>
      </w:pPr>
      <w:r w:rsidRPr="00514E57">
        <w:t>5. Ass</w:t>
      </w:r>
      <w:r w:rsidR="00F466C3" w:rsidRPr="00514E57">
        <w:t>ess</w:t>
      </w:r>
      <w:r w:rsidRPr="00514E57">
        <w:t xml:space="preserve">ment </w:t>
      </w:r>
      <w:r w:rsidRPr="00514E57">
        <w:rPr>
          <w:color w:val="000000" w:themeColor="text1"/>
          <w:highlight w:val="yellow"/>
        </w:rPr>
        <w:t>[Example.]</w:t>
      </w:r>
      <w:r w:rsidRPr="00514E57">
        <w:rPr>
          <w:color w:val="000000" w:themeColor="text1"/>
        </w:rPr>
        <w:t xml:space="preserve">  </w:t>
      </w:r>
      <w:r w:rsidRPr="00514E57">
        <w:t>Final Exam (25%)</w:t>
      </w:r>
    </w:p>
    <w:p w14:paraId="12D098C7" w14:textId="04F8F18F" w:rsidR="00201FA1" w:rsidRPr="00414029" w:rsidRDefault="551E1A6E" w:rsidP="0040617F">
      <w:pPr>
        <w:spacing w:after="241" w:line="259" w:lineRule="auto"/>
      </w:pPr>
      <w:r w:rsidRPr="0EFB09BE">
        <w:rPr>
          <w:rFonts w:ascii="Arial" w:eastAsia="Arial" w:hAnsi="Arial" w:cs="Arial"/>
          <w:szCs w:val="22"/>
        </w:rPr>
        <w:t>Description.</w:t>
      </w:r>
    </w:p>
    <w:p w14:paraId="550C97E5" w14:textId="5120D877" w:rsidR="00201FA1" w:rsidRPr="00414029" w:rsidRDefault="551E1A6E" w:rsidP="0EFB09BE">
      <w:pPr>
        <w:spacing w:after="241" w:line="259" w:lineRule="auto"/>
      </w:pPr>
      <w:r w:rsidRPr="0EFB09BE">
        <w:rPr>
          <w:rFonts w:ascii="Arial" w:eastAsia="Arial" w:hAnsi="Arial" w:cs="Arial"/>
          <w:b/>
          <w:bCs/>
          <w:color w:val="4472C4" w:themeColor="accent1"/>
          <w:szCs w:val="22"/>
        </w:rPr>
        <w:t>Rubric</w:t>
      </w:r>
      <w:r w:rsidR="00F466C3">
        <w:rPr>
          <w:rFonts w:ascii="Arial" w:eastAsia="Arial" w:hAnsi="Arial" w:cs="Arial"/>
          <w:b/>
          <w:bCs/>
          <w:color w:val="4472C4" w:themeColor="accent1"/>
          <w:szCs w:val="22"/>
        </w:rPr>
        <w:t>(s)</w:t>
      </w:r>
    </w:p>
    <w:p w14:paraId="0B04AAC1" w14:textId="46BDEF9B" w:rsidR="00201FA1" w:rsidRPr="00414029" w:rsidRDefault="00312111" w:rsidP="0EFB09BE">
      <w:pPr>
        <w:spacing w:after="241" w:line="259" w:lineRule="auto"/>
      </w:pPr>
      <w:r>
        <w:br/>
      </w:r>
    </w:p>
    <w:p w14:paraId="71E7D539" w14:textId="691A0BD3" w:rsidR="00201FA1" w:rsidRPr="00414029" w:rsidRDefault="00201FA1" w:rsidP="0EFB09BE">
      <w:pPr>
        <w:spacing w:after="241" w:line="259" w:lineRule="auto"/>
        <w:ind w:left="318" w:firstLine="0"/>
        <w:rPr>
          <w:rFonts w:ascii="Arial" w:eastAsia="Arial" w:hAnsi="Arial" w:cs="Arial"/>
          <w:szCs w:val="22"/>
        </w:rPr>
      </w:pPr>
    </w:p>
    <w:sectPr w:rsidR="00201FA1" w:rsidRPr="00414029" w:rsidSect="004142DE">
      <w:headerReference w:type="even" r:id="rId67"/>
      <w:headerReference w:type="default" r:id="rId68"/>
      <w:footerReference w:type="even" r:id="rId69"/>
      <w:footerReference w:type="default" r:id="rId70"/>
      <w:headerReference w:type="first" r:id="rId71"/>
      <w:footerReference w:type="first" r:id="rId72"/>
      <w:footnotePr>
        <w:numRestart w:val="eachPage"/>
      </w:footnotePr>
      <w:pgSz w:w="12240" w:h="15840"/>
      <w:pgMar w:top="1366" w:right="1176" w:bottom="1356" w:left="1241" w:header="626" w:footer="71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aves, Amy" w:date="2021-09-16T11:19:00Z" w:initials="NA">
    <w:p w14:paraId="0D2A1C9D" w14:textId="12C5A703" w:rsidR="0EFB09BE" w:rsidRDefault="0EFB09BE">
      <w:pPr>
        <w:pStyle w:val="CommentText"/>
      </w:pPr>
      <w:r>
        <w:rPr>
          <w:color w:val="2B579A"/>
          <w:shd w:val="clear" w:color="auto" w:fill="E6E6E6"/>
        </w:rPr>
        <w:fldChar w:fldCharType="begin"/>
      </w:r>
      <w:r>
        <w:instrText xml:space="preserve"> HYPERLINK "mailto:aiya@ad.unc.edu"</w:instrText>
      </w:r>
      <w:r>
        <w:rPr>
          <w:color w:val="2B579A"/>
          <w:shd w:val="clear" w:color="auto" w:fill="E6E6E6"/>
        </w:rPr>
      </w:r>
      <w:bookmarkStart w:id="2" w:name="_@_D78CD85524914413B8C62B2AF05CA631Z"/>
      <w:r>
        <w:rPr>
          <w:color w:val="2B579A"/>
          <w:shd w:val="clear" w:color="auto" w:fill="E6E6E6"/>
        </w:rPr>
        <w:fldChar w:fldCharType="separate"/>
      </w:r>
      <w:bookmarkEnd w:id="2"/>
      <w:r w:rsidRPr="0EFB09BE">
        <w:rPr>
          <w:rStyle w:val="Mention1"/>
          <w:noProof/>
        </w:rPr>
        <w:t>@Williams, Aiya</w:t>
      </w:r>
      <w:r>
        <w:rPr>
          <w:color w:val="2B579A"/>
          <w:shd w:val="clear" w:color="auto" w:fill="E6E6E6"/>
        </w:rPr>
        <w:fldChar w:fldCharType="end"/>
      </w:r>
      <w:r>
        <w:t xml:space="preserve"> This was not included in v3.2, but I left it in case it's something MPH@UNC wants to keep using. </w:t>
      </w:r>
      <w:r>
        <w:rPr>
          <w:rStyle w:val="CommentReference"/>
        </w:rPr>
        <w:annotationRef/>
      </w:r>
    </w:p>
  </w:comment>
  <w:comment w:id="1" w:author="Williams, Aiya" w:date="2021-09-16T12:04:00Z" w:initials="WA">
    <w:p w14:paraId="0299FF95" w14:textId="48EF2C27" w:rsidR="0EFB09BE" w:rsidRDefault="0EFB09BE">
      <w:pPr>
        <w:pStyle w:val="CommentText"/>
      </w:pPr>
      <w:r>
        <w:t>I think it's useful, and we can keep it in as optional</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2A1C9D" w15:done="1"/>
  <w15:commentEx w15:paraId="0299FF95" w15:paraIdParent="0D2A1C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F37A5" w16cex:dateUtc="2021-09-16T15:19:00Z"/>
  <w16cex:commentExtensible w16cex:durableId="3F194823" w16cex:dateUtc="2021-09-16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A1C9D" w16cid:durableId="1EBF37A5"/>
  <w16cid:commentId w16cid:paraId="0299FF95" w16cid:durableId="3F1948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152A" w14:textId="77777777" w:rsidR="00CE154A" w:rsidRDefault="00CE154A">
      <w:pPr>
        <w:spacing w:after="0" w:line="240" w:lineRule="auto"/>
      </w:pPr>
      <w:r>
        <w:separator/>
      </w:r>
    </w:p>
  </w:endnote>
  <w:endnote w:type="continuationSeparator" w:id="0">
    <w:p w14:paraId="79237EF0" w14:textId="77777777" w:rsidR="00CE154A" w:rsidRDefault="00CE154A">
      <w:pPr>
        <w:spacing w:after="0" w:line="240" w:lineRule="auto"/>
      </w:pPr>
      <w:r>
        <w:continuationSeparator/>
      </w:r>
    </w:p>
  </w:endnote>
  <w:endnote w:type="continuationNotice" w:id="1">
    <w:p w14:paraId="140BD026" w14:textId="77777777" w:rsidR="00CE154A" w:rsidRDefault="00CE1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3C7B" w14:textId="77777777" w:rsidR="00201FA1" w:rsidRDefault="00D301C2">
    <w:pPr>
      <w:tabs>
        <w:tab w:val="center" w:pos="9451"/>
      </w:tabs>
      <w:spacing w:after="0" w:line="259" w:lineRule="auto"/>
      <w:ind w:left="0" w:firstLine="0"/>
    </w:pPr>
    <w:r>
      <w:rPr>
        <w:sz w:val="20"/>
      </w:rPr>
      <w:t xml:space="preserve"> </w:t>
    </w:r>
    <w:r>
      <w:rPr>
        <w:sz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eastAsia="Arial" w:hAnsi="Arial" w:cs="Arial"/>
        <w:sz w:val="20"/>
      </w:rPr>
      <w:t>20</w:t>
    </w:r>
    <w:r>
      <w:rPr>
        <w:rFonts w:ascii="Arial" w:eastAsia="Arial" w:hAnsi="Arial" w:cs="Arial"/>
        <w:color w:val="2B579A"/>
        <w:sz w:val="20"/>
        <w:shd w:val="clear" w:color="auto" w:fill="E6E6E6"/>
      </w:rPr>
      <w:fldChar w:fldCharType="end"/>
    </w:r>
    <w:r>
      <w:rPr>
        <w:rFonts w:ascii="Arial" w:eastAsia="Arial" w:hAnsi="Arial" w:cs="Arial"/>
        <w:sz w:val="20"/>
      </w:rPr>
      <w:t xml:space="preserve"> </w:t>
    </w:r>
  </w:p>
  <w:p w14:paraId="16F3FE46" w14:textId="77777777" w:rsidR="00201FA1" w:rsidRDefault="00D301C2">
    <w:pPr>
      <w:spacing w:after="0" w:line="259" w:lineRule="auto"/>
      <w:ind w:left="200" w:firstLine="0"/>
    </w:pPr>
    <w:r>
      <w:rPr>
        <w:rFonts w:ascii="Arial" w:eastAsia="Arial" w:hAnsi="Arial" w:cs="Arial"/>
        <w:sz w:val="20"/>
      </w:rPr>
      <w:t xml:space="preserve">Rev. 2020-1-3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D590" w14:textId="16AD24C6" w:rsidR="00201FA1" w:rsidRDefault="0EFB09BE" w:rsidP="0EFB09BE">
    <w:pPr>
      <w:tabs>
        <w:tab w:val="center" w:pos="9451"/>
      </w:tabs>
      <w:spacing w:after="0" w:line="259" w:lineRule="auto"/>
      <w:ind w:left="0" w:firstLine="0"/>
      <w:jc w:val="right"/>
    </w:pPr>
    <w:r w:rsidRPr="0EFB09BE">
      <w:rPr>
        <w:sz w:val="20"/>
        <w:szCs w:val="20"/>
      </w:rPr>
      <w:t xml:space="preserve"> </w:t>
    </w:r>
    <w:r w:rsidR="00D301C2">
      <w:tab/>
    </w:r>
    <w:r w:rsidR="00D301C2" w:rsidRPr="0EFB09BE">
      <w:rPr>
        <w:rFonts w:ascii="Arial" w:eastAsia="Arial" w:hAnsi="Arial" w:cs="Arial"/>
        <w:color w:val="2B579A"/>
        <w:sz w:val="20"/>
        <w:szCs w:val="20"/>
        <w:shd w:val="clear" w:color="auto" w:fill="E6E6E6"/>
      </w:rPr>
      <w:fldChar w:fldCharType="begin"/>
    </w:r>
    <w:r w:rsidR="00D301C2">
      <w:instrText xml:space="preserve"> PAGE   \* MERGEFORMAT </w:instrText>
    </w:r>
    <w:r w:rsidR="00D301C2" w:rsidRPr="0EFB09BE">
      <w:rPr>
        <w:color w:val="2B579A"/>
        <w:shd w:val="clear" w:color="auto" w:fill="E6E6E6"/>
      </w:rPr>
      <w:fldChar w:fldCharType="separate"/>
    </w:r>
    <w:r w:rsidR="001A0115" w:rsidRPr="001A0115">
      <w:rPr>
        <w:rFonts w:ascii="Arial" w:eastAsia="Arial" w:hAnsi="Arial" w:cs="Arial"/>
        <w:noProof/>
        <w:sz w:val="20"/>
        <w:szCs w:val="20"/>
      </w:rPr>
      <w:t>1</w:t>
    </w:r>
    <w:r w:rsidR="00D301C2" w:rsidRPr="0EFB09BE">
      <w:rPr>
        <w:rFonts w:ascii="Arial" w:eastAsia="Arial" w:hAnsi="Arial" w:cs="Arial"/>
        <w:color w:val="2B579A"/>
        <w:sz w:val="20"/>
        <w:szCs w:val="20"/>
        <w:shd w:val="clear" w:color="auto" w:fill="E6E6E6"/>
      </w:rPr>
      <w:fldChar w:fldCharType="end"/>
    </w:r>
    <w:r w:rsidRPr="0EFB09BE">
      <w:rPr>
        <w:rFonts w:ascii="Arial" w:eastAsia="Arial" w:hAnsi="Arial" w:cs="Arial"/>
        <w:sz w:val="20"/>
        <w:szCs w:val="20"/>
      </w:rPr>
      <w:t xml:space="preserve"> </w:t>
    </w:r>
  </w:p>
  <w:p w14:paraId="5B55BE4B" w14:textId="23035F32" w:rsidR="00201FA1" w:rsidRDefault="00201FA1">
    <w:pPr>
      <w:spacing w:after="0" w:line="259" w:lineRule="auto"/>
      <w:ind w:left="20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104D" w14:textId="77777777" w:rsidR="00201FA1" w:rsidRDefault="00D301C2">
    <w:pPr>
      <w:tabs>
        <w:tab w:val="center" w:pos="9451"/>
      </w:tabs>
      <w:spacing w:after="0" w:line="259" w:lineRule="auto"/>
      <w:ind w:left="0" w:firstLine="0"/>
    </w:pPr>
    <w:r>
      <w:rPr>
        <w:sz w:val="20"/>
      </w:rPr>
      <w:t xml:space="preserve"> </w:t>
    </w:r>
    <w:r>
      <w:rPr>
        <w:sz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eastAsia="Arial" w:hAnsi="Arial" w:cs="Arial"/>
        <w:sz w:val="20"/>
      </w:rPr>
      <w:t>20</w:t>
    </w:r>
    <w:r>
      <w:rPr>
        <w:rFonts w:ascii="Arial" w:eastAsia="Arial" w:hAnsi="Arial" w:cs="Arial"/>
        <w:color w:val="2B579A"/>
        <w:sz w:val="20"/>
        <w:shd w:val="clear" w:color="auto" w:fill="E6E6E6"/>
      </w:rPr>
      <w:fldChar w:fldCharType="end"/>
    </w:r>
    <w:r>
      <w:rPr>
        <w:rFonts w:ascii="Arial" w:eastAsia="Arial" w:hAnsi="Arial" w:cs="Arial"/>
        <w:sz w:val="20"/>
      </w:rPr>
      <w:t xml:space="preserve"> </w:t>
    </w:r>
  </w:p>
  <w:p w14:paraId="2CA038E9" w14:textId="77777777" w:rsidR="00201FA1" w:rsidRDefault="00D301C2">
    <w:pPr>
      <w:spacing w:after="0" w:line="259" w:lineRule="auto"/>
      <w:ind w:left="200" w:firstLine="0"/>
    </w:pPr>
    <w:r>
      <w:rPr>
        <w:rFonts w:ascii="Arial" w:eastAsia="Arial" w:hAnsi="Arial" w:cs="Arial"/>
        <w:sz w:val="20"/>
      </w:rPr>
      <w:t xml:space="preserve">Rev. 2020-1-3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8BE8" w14:textId="77777777" w:rsidR="00CE154A" w:rsidRDefault="00CE154A">
      <w:pPr>
        <w:spacing w:after="0" w:line="267" w:lineRule="auto"/>
        <w:ind w:left="200" w:firstLine="0"/>
      </w:pPr>
      <w:r>
        <w:separator/>
      </w:r>
    </w:p>
  </w:footnote>
  <w:footnote w:type="continuationSeparator" w:id="0">
    <w:p w14:paraId="65E489F3" w14:textId="77777777" w:rsidR="00CE154A" w:rsidRDefault="00CE154A">
      <w:pPr>
        <w:spacing w:after="0" w:line="267" w:lineRule="auto"/>
        <w:ind w:left="200" w:firstLine="0"/>
      </w:pPr>
      <w:r>
        <w:continuationSeparator/>
      </w:r>
    </w:p>
  </w:footnote>
  <w:footnote w:type="continuationNotice" w:id="1">
    <w:p w14:paraId="3E3043B9" w14:textId="77777777" w:rsidR="00CE154A" w:rsidRDefault="00CE15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2915" w14:textId="77777777" w:rsidR="00201FA1" w:rsidRDefault="00D301C2">
    <w:pPr>
      <w:spacing w:after="0" w:line="259" w:lineRule="auto"/>
      <w:ind w:left="0" w:firstLine="0"/>
    </w:pPr>
    <w:r>
      <w:rPr>
        <w:sz w:val="20"/>
      </w:rPr>
      <w:t xml:space="preserve"> </w:t>
    </w:r>
  </w:p>
  <w:p w14:paraId="2AA1DE66" w14:textId="77777777" w:rsidR="00201FA1" w:rsidRDefault="00D301C2">
    <w:pPr>
      <w:spacing w:after="0" w:line="259" w:lineRule="auto"/>
      <w:ind w:left="0" w:right="1223" w:firstLine="0"/>
      <w:jc w:val="right"/>
    </w:pPr>
    <w:r>
      <w:t xml:space="preserve">SPGH 722 </w:t>
    </w:r>
  </w:p>
  <w:p w14:paraId="1EDDCBBE" w14:textId="77777777" w:rsidR="00201FA1" w:rsidRDefault="00D301C2">
    <w:pPr>
      <w:spacing w:after="0" w:line="259" w:lineRule="auto"/>
      <w:ind w:left="0" w:right="1031" w:firstLine="0"/>
      <w:jc w:val="right"/>
    </w:pPr>
    <w:r>
      <w:t xml:space="preserve">Spring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807D" w14:textId="069CA8A5" w:rsidR="00F20D7A" w:rsidRDefault="0EFB09BE" w:rsidP="0040617F">
    <w:pPr>
      <w:jc w:val="right"/>
    </w:pPr>
    <w:r w:rsidRPr="0EFB09BE">
      <w:rPr>
        <w:rFonts w:ascii="Arial" w:eastAsia="Arial" w:hAnsi="Arial" w:cs="Arial"/>
        <w:sz w:val="20"/>
        <w:szCs w:val="20"/>
      </w:rPr>
      <w:t>Course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EC18" w14:textId="77777777" w:rsidR="00201FA1" w:rsidRDefault="00D301C2">
    <w:pPr>
      <w:spacing w:after="0" w:line="259" w:lineRule="auto"/>
      <w:ind w:left="0" w:firstLine="0"/>
    </w:pPr>
    <w:r>
      <w:rPr>
        <w:sz w:val="20"/>
      </w:rPr>
      <w:t xml:space="preserve"> </w:t>
    </w:r>
  </w:p>
  <w:p w14:paraId="53C341BD" w14:textId="77777777" w:rsidR="00201FA1" w:rsidRDefault="00D301C2">
    <w:pPr>
      <w:spacing w:after="0" w:line="259" w:lineRule="auto"/>
      <w:ind w:left="0" w:right="1223" w:firstLine="0"/>
      <w:jc w:val="right"/>
    </w:pPr>
    <w:r>
      <w:t xml:space="preserve">SPGH 722 </w:t>
    </w:r>
  </w:p>
  <w:p w14:paraId="04BDD485" w14:textId="77777777" w:rsidR="00201FA1" w:rsidRDefault="00D301C2">
    <w:pPr>
      <w:spacing w:after="0" w:line="259" w:lineRule="auto"/>
      <w:ind w:left="0" w:right="1031" w:firstLine="0"/>
      <w:jc w:val="right"/>
    </w:pPr>
    <w:r>
      <w:t xml:space="preserve">Spring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9D"/>
    <w:multiLevelType w:val="multilevel"/>
    <w:tmpl w:val="914E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7126"/>
    <w:multiLevelType w:val="hybridMultilevel"/>
    <w:tmpl w:val="1324A1F4"/>
    <w:lvl w:ilvl="0" w:tplc="BFACCEF8">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E7CA2">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828E2">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AAE9D8">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C43B0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8894A6">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DE091E">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BCC514">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2A9EA">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8162BB"/>
    <w:multiLevelType w:val="hybridMultilevel"/>
    <w:tmpl w:val="D5D61D0C"/>
    <w:lvl w:ilvl="0" w:tplc="D3340B54">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228F6">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CC5A7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9099E8">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FA61C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01EC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4E39A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2C22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1E4E4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D6E3E"/>
    <w:multiLevelType w:val="multilevel"/>
    <w:tmpl w:val="3C2A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C18BD"/>
    <w:multiLevelType w:val="hybridMultilevel"/>
    <w:tmpl w:val="6C183C6C"/>
    <w:lvl w:ilvl="0" w:tplc="6B9C98E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8FCCE">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C8A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CF6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C89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FAD5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44F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4A14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0806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411896"/>
    <w:multiLevelType w:val="hybridMultilevel"/>
    <w:tmpl w:val="BC3A6C2E"/>
    <w:lvl w:ilvl="0" w:tplc="B9407A12">
      <w:start w:val="1"/>
      <w:numFmt w:val="bullet"/>
      <w:lvlText w:val="●"/>
      <w:lvlJc w:val="left"/>
      <w:pPr>
        <w:ind w:left="737"/>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74763B98">
      <w:start w:val="1"/>
      <w:numFmt w:val="bullet"/>
      <w:lvlText w:val="o"/>
      <w:lvlJc w:val="left"/>
      <w:pPr>
        <w:ind w:left="145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9342F700">
      <w:start w:val="1"/>
      <w:numFmt w:val="bullet"/>
      <w:lvlText w:val="▪"/>
      <w:lvlJc w:val="left"/>
      <w:pPr>
        <w:ind w:left="217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62362C62">
      <w:start w:val="1"/>
      <w:numFmt w:val="bullet"/>
      <w:lvlText w:val="•"/>
      <w:lvlJc w:val="left"/>
      <w:pPr>
        <w:ind w:left="289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19FA1452">
      <w:start w:val="1"/>
      <w:numFmt w:val="bullet"/>
      <w:lvlText w:val="o"/>
      <w:lvlJc w:val="left"/>
      <w:pPr>
        <w:ind w:left="361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ED4E8E04">
      <w:start w:val="1"/>
      <w:numFmt w:val="bullet"/>
      <w:lvlText w:val="▪"/>
      <w:lvlJc w:val="left"/>
      <w:pPr>
        <w:ind w:left="433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A156D7D6">
      <w:start w:val="1"/>
      <w:numFmt w:val="bullet"/>
      <w:lvlText w:val="•"/>
      <w:lvlJc w:val="left"/>
      <w:pPr>
        <w:ind w:left="505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C85C15A4">
      <w:start w:val="1"/>
      <w:numFmt w:val="bullet"/>
      <w:lvlText w:val="o"/>
      <w:lvlJc w:val="left"/>
      <w:pPr>
        <w:ind w:left="577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A844C126">
      <w:start w:val="1"/>
      <w:numFmt w:val="bullet"/>
      <w:lvlText w:val="▪"/>
      <w:lvlJc w:val="left"/>
      <w:pPr>
        <w:ind w:left="649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6" w15:restartNumberingAfterBreak="0">
    <w:nsid w:val="0A5C2FDF"/>
    <w:multiLevelType w:val="hybridMultilevel"/>
    <w:tmpl w:val="6EF6316E"/>
    <w:lvl w:ilvl="0" w:tplc="C3345D64">
      <w:start w:val="1"/>
      <w:numFmt w:val="decimal"/>
      <w:lvlText w:val="%1."/>
      <w:lvlJc w:val="left"/>
      <w:pPr>
        <w:ind w:left="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7EE096">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653A4">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6797C">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6C3872">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84DB8">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CA482">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65C36">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EAB158">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5F6011"/>
    <w:multiLevelType w:val="hybridMultilevel"/>
    <w:tmpl w:val="709A6800"/>
    <w:lvl w:ilvl="0" w:tplc="47C480BA">
      <w:start w:val="1"/>
      <w:numFmt w:val="decimal"/>
      <w:lvlText w:val="%1."/>
      <w:lvlJc w:val="left"/>
      <w:pPr>
        <w:ind w:left="375"/>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CD2EFC08">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47389450">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29CE1E96">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D1068832">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4F3287B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934A0288">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960E267A">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7A2A3194">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E9D62A5"/>
    <w:multiLevelType w:val="hybridMultilevel"/>
    <w:tmpl w:val="4EB02450"/>
    <w:lvl w:ilvl="0" w:tplc="78249646">
      <w:start w:val="1"/>
      <w:numFmt w:val="lowerLetter"/>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8C9DC4">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4FCFC">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DE732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A86490">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E47AE4">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442F4">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2AC56">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0EEB6A">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585DEC"/>
    <w:multiLevelType w:val="hybridMultilevel"/>
    <w:tmpl w:val="D6FAEA18"/>
    <w:lvl w:ilvl="0" w:tplc="32B6CF2E">
      <w:start w:val="1"/>
      <w:numFmt w:val="bullet"/>
      <w:lvlText w:val="●"/>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405582">
      <w:start w:val="1"/>
      <w:numFmt w:val="bullet"/>
      <w:lvlText w:val="o"/>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4ACFC4">
      <w:start w:val="1"/>
      <w:numFmt w:val="bullet"/>
      <w:lvlText w:val="▪"/>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24CE52">
      <w:start w:val="1"/>
      <w:numFmt w:val="bullet"/>
      <w:lvlText w:val="•"/>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2ABF26">
      <w:start w:val="1"/>
      <w:numFmt w:val="bullet"/>
      <w:lvlText w:val="o"/>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436D4">
      <w:start w:val="1"/>
      <w:numFmt w:val="bullet"/>
      <w:lvlText w:val="▪"/>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58EAAA">
      <w:start w:val="1"/>
      <w:numFmt w:val="bullet"/>
      <w:lvlText w:val="•"/>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A2804">
      <w:start w:val="1"/>
      <w:numFmt w:val="bullet"/>
      <w:lvlText w:val="o"/>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183136">
      <w:start w:val="1"/>
      <w:numFmt w:val="bullet"/>
      <w:lvlText w:val="▪"/>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765103"/>
    <w:multiLevelType w:val="hybridMultilevel"/>
    <w:tmpl w:val="502896CC"/>
    <w:lvl w:ilvl="0" w:tplc="BC4C5228">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0DE2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E6BE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0F0C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AE0FC6">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AC4B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40CC8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E29484">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E14C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33754A"/>
    <w:multiLevelType w:val="hybridMultilevel"/>
    <w:tmpl w:val="D62A8B76"/>
    <w:lvl w:ilvl="0" w:tplc="D2C6AE74">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00556">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3ECE2C">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EEB79A">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3E61B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63686">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EC340">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A8E8E">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166C4C">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6949B7"/>
    <w:multiLevelType w:val="hybridMultilevel"/>
    <w:tmpl w:val="591CF3E0"/>
    <w:lvl w:ilvl="0" w:tplc="988EF12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C667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810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E00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BE8A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7232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52DF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76C2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0DF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B119A6"/>
    <w:multiLevelType w:val="hybridMultilevel"/>
    <w:tmpl w:val="6BDA0A58"/>
    <w:lvl w:ilvl="0" w:tplc="3DB49F46">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A41A14">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A2E1DC">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0C87E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2237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0E31C">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8452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A36B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A27FD4">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5CA1302"/>
    <w:multiLevelType w:val="hybridMultilevel"/>
    <w:tmpl w:val="D164849A"/>
    <w:lvl w:ilvl="0" w:tplc="6CB00F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2A360">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5453C6">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5ABE2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EC93C">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78C7C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24660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0047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4D59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7B5212C"/>
    <w:multiLevelType w:val="hybridMultilevel"/>
    <w:tmpl w:val="914212A4"/>
    <w:lvl w:ilvl="0" w:tplc="6A6C3F86">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7808FC">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636F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1CAFDE">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20638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6F68E">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092B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1C44D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F03F1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7DA3D27"/>
    <w:multiLevelType w:val="hybridMultilevel"/>
    <w:tmpl w:val="664283DE"/>
    <w:lvl w:ilvl="0" w:tplc="51D81AA8">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AA0A8">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E513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3470E2">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A772E">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FAB2D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70981A">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0FFB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0387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8687D0A"/>
    <w:multiLevelType w:val="hybridMultilevel"/>
    <w:tmpl w:val="72B4F956"/>
    <w:lvl w:ilvl="0" w:tplc="152A3AD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43DAE">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2285A">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6A84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055F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AE0AA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0ACB9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259A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76917E">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8CF6398"/>
    <w:multiLevelType w:val="hybridMultilevel"/>
    <w:tmpl w:val="F81AC3F6"/>
    <w:lvl w:ilvl="0" w:tplc="522CEEE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2C2B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BCFBB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1887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3A89C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B2D5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0CC0B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272B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C587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3C313C"/>
    <w:multiLevelType w:val="hybridMultilevel"/>
    <w:tmpl w:val="29B202A0"/>
    <w:lvl w:ilvl="0" w:tplc="2C703B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5A4176">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61D06">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64C00">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B2CC3C">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321B7C">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CE7930">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09E72">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E4232">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B7A600A"/>
    <w:multiLevelType w:val="hybridMultilevel"/>
    <w:tmpl w:val="4E56A8E4"/>
    <w:lvl w:ilvl="0" w:tplc="BA225B8C">
      <w:start w:val="1"/>
      <w:numFmt w:val="decimal"/>
      <w:lvlText w:val="%1."/>
      <w:lvlJc w:val="left"/>
      <w:pPr>
        <w:ind w:left="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A20A6A">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908C">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54AE5C">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0DF92">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C0FEBC">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3214D0">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B220C2">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7ACDC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CA17A69"/>
    <w:multiLevelType w:val="hybridMultilevel"/>
    <w:tmpl w:val="A650D2FC"/>
    <w:lvl w:ilvl="0" w:tplc="8738F1A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4E1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A816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5A45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EAB2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6A10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32AA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C0A0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60B5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FD1318"/>
    <w:multiLevelType w:val="hybridMultilevel"/>
    <w:tmpl w:val="49E4480E"/>
    <w:lvl w:ilvl="0" w:tplc="B5867BB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63DF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60D0C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6E2BD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1E9B3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09A5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4D5F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67A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F8A82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7F35A5"/>
    <w:multiLevelType w:val="hybridMultilevel"/>
    <w:tmpl w:val="700865E6"/>
    <w:lvl w:ilvl="0" w:tplc="909E7616">
      <w:start w:val="1"/>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B6626E3A">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316C771A">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B1407938">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C3147142">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730AB83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05E8007E">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3EBCFF38">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90F46E16">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24" w15:restartNumberingAfterBreak="0">
    <w:nsid w:val="21F855CD"/>
    <w:multiLevelType w:val="hybridMultilevel"/>
    <w:tmpl w:val="CAF8019C"/>
    <w:lvl w:ilvl="0" w:tplc="0BA2A5EC">
      <w:start w:val="1"/>
      <w:numFmt w:val="decimal"/>
      <w:lvlText w:val="%1."/>
      <w:lvlJc w:val="left"/>
      <w:pPr>
        <w:ind w:left="720" w:hanging="360"/>
      </w:pPr>
    </w:lvl>
    <w:lvl w:ilvl="1" w:tplc="CFF0B090">
      <w:start w:val="1"/>
      <w:numFmt w:val="lowerLetter"/>
      <w:lvlText w:val="%2."/>
      <w:lvlJc w:val="left"/>
      <w:pPr>
        <w:ind w:left="1440" w:hanging="360"/>
      </w:pPr>
    </w:lvl>
    <w:lvl w:ilvl="2" w:tplc="163C8402">
      <w:start w:val="1"/>
      <w:numFmt w:val="lowerRoman"/>
      <w:lvlText w:val="%3."/>
      <w:lvlJc w:val="right"/>
      <w:pPr>
        <w:ind w:left="2160" w:hanging="180"/>
      </w:pPr>
    </w:lvl>
    <w:lvl w:ilvl="3" w:tplc="E1AAFC98">
      <w:start w:val="1"/>
      <w:numFmt w:val="decimal"/>
      <w:lvlText w:val="%4."/>
      <w:lvlJc w:val="left"/>
      <w:pPr>
        <w:ind w:left="2880" w:hanging="360"/>
      </w:pPr>
    </w:lvl>
    <w:lvl w:ilvl="4" w:tplc="F4388900">
      <w:start w:val="1"/>
      <w:numFmt w:val="lowerLetter"/>
      <w:lvlText w:val="%5."/>
      <w:lvlJc w:val="left"/>
      <w:pPr>
        <w:ind w:left="3600" w:hanging="360"/>
      </w:pPr>
    </w:lvl>
    <w:lvl w:ilvl="5" w:tplc="2C5C14FA">
      <w:start w:val="1"/>
      <w:numFmt w:val="lowerRoman"/>
      <w:lvlText w:val="%6."/>
      <w:lvlJc w:val="right"/>
      <w:pPr>
        <w:ind w:left="4320" w:hanging="180"/>
      </w:pPr>
    </w:lvl>
    <w:lvl w:ilvl="6" w:tplc="FBA4550A">
      <w:start w:val="1"/>
      <w:numFmt w:val="decimal"/>
      <w:lvlText w:val="%7."/>
      <w:lvlJc w:val="left"/>
      <w:pPr>
        <w:ind w:left="5040" w:hanging="360"/>
      </w:pPr>
    </w:lvl>
    <w:lvl w:ilvl="7" w:tplc="CDEECEE6">
      <w:start w:val="1"/>
      <w:numFmt w:val="lowerLetter"/>
      <w:lvlText w:val="%8."/>
      <w:lvlJc w:val="left"/>
      <w:pPr>
        <w:ind w:left="5760" w:hanging="360"/>
      </w:pPr>
    </w:lvl>
    <w:lvl w:ilvl="8" w:tplc="C248CF0E">
      <w:start w:val="1"/>
      <w:numFmt w:val="lowerRoman"/>
      <w:lvlText w:val="%9."/>
      <w:lvlJc w:val="right"/>
      <w:pPr>
        <w:ind w:left="6480" w:hanging="180"/>
      </w:pPr>
    </w:lvl>
  </w:abstractNum>
  <w:abstractNum w:abstractNumId="25" w15:restartNumberingAfterBreak="0">
    <w:nsid w:val="22B25091"/>
    <w:multiLevelType w:val="hybridMultilevel"/>
    <w:tmpl w:val="035E9E1A"/>
    <w:lvl w:ilvl="0" w:tplc="CB9A912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1EBD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345A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9A54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46C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8CC6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41F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64AF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86A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38C5AC2"/>
    <w:multiLevelType w:val="hybridMultilevel"/>
    <w:tmpl w:val="3D381978"/>
    <w:lvl w:ilvl="0" w:tplc="565EDCC6">
      <w:start w:val="1"/>
      <w:numFmt w:val="lowerLetter"/>
      <w:lvlText w:val="%1."/>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F41F26">
      <w:start w:val="1"/>
      <w:numFmt w:val="decimal"/>
      <w:lvlText w:val="(%2)"/>
      <w:lvlJc w:val="left"/>
      <w:pPr>
        <w:ind w:left="1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AE43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5ACD3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A457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90CC1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C601F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F81D6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522AB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39668A4"/>
    <w:multiLevelType w:val="hybridMultilevel"/>
    <w:tmpl w:val="30EC4772"/>
    <w:lvl w:ilvl="0" w:tplc="762291FA">
      <w:start w:val="1"/>
      <w:numFmt w:val="decimal"/>
      <w:lvlText w:val="%1."/>
      <w:lvlJc w:val="left"/>
      <w:pPr>
        <w:ind w:left="375"/>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89AAA33E">
      <w:start w:val="1"/>
      <w:numFmt w:val="lowerLetter"/>
      <w:lvlText w:val="%2"/>
      <w:lvlJc w:val="left"/>
      <w:pPr>
        <w:ind w:left="109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2B9EC71A">
      <w:start w:val="1"/>
      <w:numFmt w:val="lowerRoman"/>
      <w:lvlText w:val="%3"/>
      <w:lvlJc w:val="left"/>
      <w:pPr>
        <w:ind w:left="181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D71835DC">
      <w:start w:val="1"/>
      <w:numFmt w:val="decimal"/>
      <w:lvlText w:val="%4"/>
      <w:lvlJc w:val="left"/>
      <w:pPr>
        <w:ind w:left="253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7F6CC26A">
      <w:start w:val="1"/>
      <w:numFmt w:val="lowerLetter"/>
      <w:lvlText w:val="%5"/>
      <w:lvlJc w:val="left"/>
      <w:pPr>
        <w:ind w:left="325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DAE297BC">
      <w:start w:val="1"/>
      <w:numFmt w:val="lowerRoman"/>
      <w:lvlText w:val="%6"/>
      <w:lvlJc w:val="left"/>
      <w:pPr>
        <w:ind w:left="397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7E4ED5E8">
      <w:start w:val="1"/>
      <w:numFmt w:val="decimal"/>
      <w:lvlText w:val="%7"/>
      <w:lvlJc w:val="left"/>
      <w:pPr>
        <w:ind w:left="469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B09A72A2">
      <w:start w:val="1"/>
      <w:numFmt w:val="lowerLetter"/>
      <w:lvlText w:val="%8"/>
      <w:lvlJc w:val="left"/>
      <w:pPr>
        <w:ind w:left="541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2E8C2990">
      <w:start w:val="1"/>
      <w:numFmt w:val="lowerRoman"/>
      <w:lvlText w:val="%9"/>
      <w:lvlJc w:val="left"/>
      <w:pPr>
        <w:ind w:left="613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28" w15:restartNumberingAfterBreak="0">
    <w:nsid w:val="25A32187"/>
    <w:multiLevelType w:val="hybridMultilevel"/>
    <w:tmpl w:val="BAA27426"/>
    <w:lvl w:ilvl="0" w:tplc="5B0C4C2A">
      <w:start w:val="1"/>
      <w:numFmt w:val="decimal"/>
      <w:lvlText w:val="%1."/>
      <w:lvlJc w:val="left"/>
      <w:pPr>
        <w:ind w:left="37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370ACFE6">
      <w:start w:val="1"/>
      <w:numFmt w:val="lowerLetter"/>
      <w:lvlText w:val="%2"/>
      <w:lvlJc w:val="left"/>
      <w:pPr>
        <w:ind w:left="11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250161C">
      <w:start w:val="1"/>
      <w:numFmt w:val="lowerRoman"/>
      <w:lvlText w:val="%3"/>
      <w:lvlJc w:val="left"/>
      <w:pPr>
        <w:ind w:left="18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77D0CAB0">
      <w:start w:val="1"/>
      <w:numFmt w:val="decimal"/>
      <w:lvlText w:val="%4"/>
      <w:lvlJc w:val="left"/>
      <w:pPr>
        <w:ind w:left="25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F107B7E">
      <w:start w:val="1"/>
      <w:numFmt w:val="lowerLetter"/>
      <w:lvlText w:val="%5"/>
      <w:lvlJc w:val="left"/>
      <w:pPr>
        <w:ind w:left="32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23503606">
      <w:start w:val="1"/>
      <w:numFmt w:val="lowerRoman"/>
      <w:lvlText w:val="%6"/>
      <w:lvlJc w:val="left"/>
      <w:pPr>
        <w:ind w:left="39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0B32E372">
      <w:start w:val="1"/>
      <w:numFmt w:val="decimal"/>
      <w:lvlText w:val="%7"/>
      <w:lvlJc w:val="left"/>
      <w:pPr>
        <w:ind w:left="47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23FCC088">
      <w:start w:val="1"/>
      <w:numFmt w:val="lowerLetter"/>
      <w:lvlText w:val="%8"/>
      <w:lvlJc w:val="left"/>
      <w:pPr>
        <w:ind w:left="54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01C6682">
      <w:start w:val="1"/>
      <w:numFmt w:val="lowerRoman"/>
      <w:lvlText w:val="%9"/>
      <w:lvlJc w:val="left"/>
      <w:pPr>
        <w:ind w:left="61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6D03A4D"/>
    <w:multiLevelType w:val="hybridMultilevel"/>
    <w:tmpl w:val="A9DAA564"/>
    <w:lvl w:ilvl="0" w:tplc="94ECC0E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24631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6E70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7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BA79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08D8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E23F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9087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A81C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87831F6"/>
    <w:multiLevelType w:val="hybridMultilevel"/>
    <w:tmpl w:val="CB122D96"/>
    <w:lvl w:ilvl="0" w:tplc="1A2EAD6A">
      <w:start w:val="1"/>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45563F82">
      <w:start w:val="1"/>
      <w:numFmt w:val="lowerLetter"/>
      <w:lvlText w:val="%2"/>
      <w:lvlJc w:val="left"/>
      <w:pPr>
        <w:ind w:left="109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D8FA82AE">
      <w:start w:val="1"/>
      <w:numFmt w:val="lowerRoman"/>
      <w:lvlText w:val="%3"/>
      <w:lvlJc w:val="left"/>
      <w:pPr>
        <w:ind w:left="181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DE0C1DA4">
      <w:start w:val="1"/>
      <w:numFmt w:val="decimal"/>
      <w:lvlText w:val="%4"/>
      <w:lvlJc w:val="left"/>
      <w:pPr>
        <w:ind w:left="253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8D882D64">
      <w:start w:val="1"/>
      <w:numFmt w:val="lowerLetter"/>
      <w:lvlText w:val="%5"/>
      <w:lvlJc w:val="left"/>
      <w:pPr>
        <w:ind w:left="325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B98226FE">
      <w:start w:val="1"/>
      <w:numFmt w:val="lowerRoman"/>
      <w:lvlText w:val="%6"/>
      <w:lvlJc w:val="left"/>
      <w:pPr>
        <w:ind w:left="39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60262580">
      <w:start w:val="1"/>
      <w:numFmt w:val="decimal"/>
      <w:lvlText w:val="%7"/>
      <w:lvlJc w:val="left"/>
      <w:pPr>
        <w:ind w:left="469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020254FE">
      <w:start w:val="1"/>
      <w:numFmt w:val="lowerLetter"/>
      <w:lvlText w:val="%8"/>
      <w:lvlJc w:val="left"/>
      <w:pPr>
        <w:ind w:left="541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04D255C0">
      <w:start w:val="1"/>
      <w:numFmt w:val="lowerRoman"/>
      <w:lvlText w:val="%9"/>
      <w:lvlJc w:val="left"/>
      <w:pPr>
        <w:ind w:left="613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31" w15:restartNumberingAfterBreak="0">
    <w:nsid w:val="29A54D7B"/>
    <w:multiLevelType w:val="hybridMultilevel"/>
    <w:tmpl w:val="6358A0FE"/>
    <w:lvl w:ilvl="0" w:tplc="B504E9F6">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C6B7E">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0431E">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08BB6">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BA9BEA">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3604D2">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F0E85A">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A32B6">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E4B288">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BF04042"/>
    <w:multiLevelType w:val="hybridMultilevel"/>
    <w:tmpl w:val="E64C8CA6"/>
    <w:lvl w:ilvl="0" w:tplc="665EC544">
      <w:start w:val="1"/>
      <w:numFmt w:val="decimal"/>
      <w:lvlText w:val="%1."/>
      <w:lvlJc w:val="left"/>
      <w:pPr>
        <w:ind w:left="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E8B9E">
      <w:start w:val="1"/>
      <w:numFmt w:val="lowerLetter"/>
      <w:lvlText w:val="%2"/>
      <w:lvlJc w:val="left"/>
      <w:pPr>
        <w:ind w:left="1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1E7DAC">
      <w:start w:val="1"/>
      <w:numFmt w:val="lowerRoman"/>
      <w:lvlText w:val="%3"/>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4E4C2">
      <w:start w:val="1"/>
      <w:numFmt w:val="decimal"/>
      <w:lvlText w:val="%4"/>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ABD64">
      <w:start w:val="1"/>
      <w:numFmt w:val="lowerLetter"/>
      <w:lvlText w:val="%5"/>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24C20A">
      <w:start w:val="1"/>
      <w:numFmt w:val="lowerRoman"/>
      <w:lvlText w:val="%6"/>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84A82">
      <w:start w:val="1"/>
      <w:numFmt w:val="decimal"/>
      <w:lvlText w:val="%7"/>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8A806">
      <w:start w:val="1"/>
      <w:numFmt w:val="lowerLetter"/>
      <w:lvlText w:val="%8"/>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C57A2">
      <w:start w:val="1"/>
      <w:numFmt w:val="lowerRoman"/>
      <w:lvlText w:val="%9"/>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CF855C9"/>
    <w:multiLevelType w:val="hybridMultilevel"/>
    <w:tmpl w:val="B4BCFE74"/>
    <w:lvl w:ilvl="0" w:tplc="56F8D828">
      <w:start w:val="2"/>
      <w:numFmt w:val="decimal"/>
      <w:lvlText w:val="%1"/>
      <w:lvlJc w:val="left"/>
      <w:pPr>
        <w:ind w:left="2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1FFC582A">
      <w:start w:val="1"/>
      <w:numFmt w:val="lowerLetter"/>
      <w:lvlText w:val="%2"/>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B69E63A4">
      <w:start w:val="1"/>
      <w:numFmt w:val="lowerRoman"/>
      <w:lvlText w:val="%3"/>
      <w:lvlJc w:val="left"/>
      <w:pPr>
        <w:ind w:left="20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E7183062">
      <w:start w:val="1"/>
      <w:numFmt w:val="decimal"/>
      <w:lvlText w:val="%4"/>
      <w:lvlJc w:val="left"/>
      <w:pPr>
        <w:ind w:left="27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83DC2E1C">
      <w:start w:val="1"/>
      <w:numFmt w:val="lowerLetter"/>
      <w:lvlText w:val="%5"/>
      <w:lvlJc w:val="left"/>
      <w:pPr>
        <w:ind w:left="34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703E7FB4">
      <w:start w:val="1"/>
      <w:numFmt w:val="lowerRoman"/>
      <w:lvlText w:val="%6"/>
      <w:lvlJc w:val="left"/>
      <w:pPr>
        <w:ind w:left="41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C10A1DA4">
      <w:start w:val="1"/>
      <w:numFmt w:val="decimal"/>
      <w:lvlText w:val="%7"/>
      <w:lvlJc w:val="left"/>
      <w:pPr>
        <w:ind w:left="48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80409010">
      <w:start w:val="1"/>
      <w:numFmt w:val="lowerLetter"/>
      <w:lvlText w:val="%8"/>
      <w:lvlJc w:val="left"/>
      <w:pPr>
        <w:ind w:left="56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1C5C350A">
      <w:start w:val="1"/>
      <w:numFmt w:val="lowerRoman"/>
      <w:lvlText w:val="%9"/>
      <w:lvlJc w:val="left"/>
      <w:pPr>
        <w:ind w:left="63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34" w15:restartNumberingAfterBreak="0">
    <w:nsid w:val="2D322036"/>
    <w:multiLevelType w:val="hybridMultilevel"/>
    <w:tmpl w:val="E4D20F88"/>
    <w:lvl w:ilvl="0" w:tplc="4D9E3E16">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E272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2199C">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09D7C">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68235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C63E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72B8F8">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076C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8726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F2C5AE9"/>
    <w:multiLevelType w:val="hybridMultilevel"/>
    <w:tmpl w:val="CBE47B10"/>
    <w:lvl w:ilvl="0" w:tplc="ACF81950">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C6ECC">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080D6">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008B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8DA3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C5BEA">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4655E0">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8CED6">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86A4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1107CBB"/>
    <w:multiLevelType w:val="hybridMultilevel"/>
    <w:tmpl w:val="CC707E34"/>
    <w:lvl w:ilvl="0" w:tplc="379EF4A8">
      <w:start w:val="1"/>
      <w:numFmt w:val="bullet"/>
      <w:lvlText w:val="●"/>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2A3A02">
      <w:start w:val="1"/>
      <w:numFmt w:val="bullet"/>
      <w:lvlText w:val="o"/>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649F46">
      <w:start w:val="1"/>
      <w:numFmt w:val="bullet"/>
      <w:lvlText w:val="▪"/>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C7800">
      <w:start w:val="1"/>
      <w:numFmt w:val="bullet"/>
      <w:lvlText w:val="•"/>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466DA2">
      <w:start w:val="1"/>
      <w:numFmt w:val="bullet"/>
      <w:lvlText w:val="o"/>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4858AA">
      <w:start w:val="1"/>
      <w:numFmt w:val="bullet"/>
      <w:lvlText w:val="▪"/>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2635BA">
      <w:start w:val="1"/>
      <w:numFmt w:val="bullet"/>
      <w:lvlText w:val="•"/>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08EB0">
      <w:start w:val="1"/>
      <w:numFmt w:val="bullet"/>
      <w:lvlText w:val="o"/>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AC626">
      <w:start w:val="1"/>
      <w:numFmt w:val="bullet"/>
      <w:lvlText w:val="▪"/>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1511CBA"/>
    <w:multiLevelType w:val="multilevel"/>
    <w:tmpl w:val="9002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0F218F"/>
    <w:multiLevelType w:val="hybridMultilevel"/>
    <w:tmpl w:val="5B948E5C"/>
    <w:lvl w:ilvl="0" w:tplc="D91CA22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4ACE9A">
      <w:start w:val="1"/>
      <w:numFmt w:val="upperRoman"/>
      <w:lvlText w:val="%2."/>
      <w:lvlJc w:val="left"/>
      <w:pPr>
        <w:ind w:left="1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A81034">
      <w:start w:val="1"/>
      <w:numFmt w:val="lowerRoman"/>
      <w:lvlText w:val="%3"/>
      <w:lvlJc w:val="left"/>
      <w:pPr>
        <w:ind w:left="1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020BA">
      <w:start w:val="1"/>
      <w:numFmt w:val="decimal"/>
      <w:lvlText w:val="%4"/>
      <w:lvlJc w:val="left"/>
      <w:pPr>
        <w:ind w:left="2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6C93A">
      <w:start w:val="1"/>
      <w:numFmt w:val="lowerLetter"/>
      <w:lvlText w:val="%5"/>
      <w:lvlJc w:val="left"/>
      <w:pPr>
        <w:ind w:left="3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4CE50">
      <w:start w:val="1"/>
      <w:numFmt w:val="lowerRoman"/>
      <w:lvlText w:val="%6"/>
      <w:lvlJc w:val="left"/>
      <w:pPr>
        <w:ind w:left="3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081F8">
      <w:start w:val="1"/>
      <w:numFmt w:val="decimal"/>
      <w:lvlText w:val="%7"/>
      <w:lvlJc w:val="left"/>
      <w:pPr>
        <w:ind w:left="4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52677E">
      <w:start w:val="1"/>
      <w:numFmt w:val="lowerLetter"/>
      <w:lvlText w:val="%8"/>
      <w:lvlJc w:val="left"/>
      <w:pPr>
        <w:ind w:left="5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78425C">
      <w:start w:val="1"/>
      <w:numFmt w:val="lowerRoman"/>
      <w:lvlText w:val="%9"/>
      <w:lvlJc w:val="left"/>
      <w:pPr>
        <w:ind w:left="6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2A93B33"/>
    <w:multiLevelType w:val="hybridMultilevel"/>
    <w:tmpl w:val="AB14CBA0"/>
    <w:lvl w:ilvl="0" w:tplc="30A6A8B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F2925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8F8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81A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8EC9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4C21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5681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480F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9C92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3D533A6"/>
    <w:multiLevelType w:val="hybridMultilevel"/>
    <w:tmpl w:val="60C610F2"/>
    <w:lvl w:ilvl="0" w:tplc="6D362D18">
      <w:start w:val="1"/>
      <w:numFmt w:val="decimal"/>
      <w:lvlText w:val="%1."/>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74F856">
      <w:start w:val="1"/>
      <w:numFmt w:val="lowerLetter"/>
      <w:lvlText w:val="%2."/>
      <w:lvlJc w:val="left"/>
      <w:pPr>
        <w:ind w:left="1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818C8">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30E88E">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A9CFE">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BC1C20">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AE67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008AC">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B41D7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67B53A3"/>
    <w:multiLevelType w:val="hybridMultilevel"/>
    <w:tmpl w:val="B2CA7C40"/>
    <w:lvl w:ilvl="0" w:tplc="16D68EC6">
      <w:start w:val="5"/>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CF6A8D42">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BCD23954">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D6087178">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6988FAE8">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1EFE479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41407F6E">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14E639E0">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C99CEA8E">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42" w15:restartNumberingAfterBreak="0">
    <w:nsid w:val="36BC78E6"/>
    <w:multiLevelType w:val="hybridMultilevel"/>
    <w:tmpl w:val="D5501A62"/>
    <w:lvl w:ilvl="0" w:tplc="66F081E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1679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5E61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26F5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A62D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C838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2C2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32F5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A09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7464708"/>
    <w:multiLevelType w:val="hybridMultilevel"/>
    <w:tmpl w:val="9BA2075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4" w15:restartNumberingAfterBreak="0">
    <w:nsid w:val="37F746AA"/>
    <w:multiLevelType w:val="hybridMultilevel"/>
    <w:tmpl w:val="7856F23C"/>
    <w:lvl w:ilvl="0" w:tplc="A522756C">
      <w:start w:val="5"/>
      <w:numFmt w:val="decimal"/>
      <w:lvlText w:val="%1."/>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A9120">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860ADA">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4D184">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2045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A8CFE">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36CF34">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8112A">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8636A">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AD703A8"/>
    <w:multiLevelType w:val="hybridMultilevel"/>
    <w:tmpl w:val="CBC4BCAA"/>
    <w:lvl w:ilvl="0" w:tplc="4CFA614A">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4334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42D2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E06FC">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AC39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8E532">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4C5236">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F2D13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120CD8">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AD952C3"/>
    <w:multiLevelType w:val="hybridMultilevel"/>
    <w:tmpl w:val="A2CCE2D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7" w15:restartNumberingAfterBreak="0">
    <w:nsid w:val="3C0B30DC"/>
    <w:multiLevelType w:val="hybridMultilevel"/>
    <w:tmpl w:val="696A9016"/>
    <w:lvl w:ilvl="0" w:tplc="292CE882">
      <w:start w:val="1"/>
      <w:numFmt w:val="bullet"/>
      <w:lvlText w:val="●"/>
      <w:lvlJc w:val="left"/>
      <w:pPr>
        <w:ind w:left="9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4388252C">
      <w:start w:val="1"/>
      <w:numFmt w:val="bullet"/>
      <w:lvlText w:val="o"/>
      <w:lvlJc w:val="left"/>
      <w:pPr>
        <w:ind w:left="16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95C4E626">
      <w:start w:val="1"/>
      <w:numFmt w:val="bullet"/>
      <w:lvlText w:val="▪"/>
      <w:lvlJc w:val="left"/>
      <w:pPr>
        <w:ind w:left="23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C21E9AA2">
      <w:start w:val="1"/>
      <w:numFmt w:val="bullet"/>
      <w:lvlText w:val="•"/>
      <w:lvlJc w:val="left"/>
      <w:pPr>
        <w:ind w:left="30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CD8632DC">
      <w:start w:val="1"/>
      <w:numFmt w:val="bullet"/>
      <w:lvlText w:val="o"/>
      <w:lvlJc w:val="left"/>
      <w:pPr>
        <w:ind w:left="38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836C5740">
      <w:start w:val="1"/>
      <w:numFmt w:val="bullet"/>
      <w:lvlText w:val="▪"/>
      <w:lvlJc w:val="left"/>
      <w:pPr>
        <w:ind w:left="45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B808870A">
      <w:start w:val="1"/>
      <w:numFmt w:val="bullet"/>
      <w:lvlText w:val="•"/>
      <w:lvlJc w:val="left"/>
      <w:pPr>
        <w:ind w:left="52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F934FDCE">
      <w:start w:val="1"/>
      <w:numFmt w:val="bullet"/>
      <w:lvlText w:val="o"/>
      <w:lvlJc w:val="left"/>
      <w:pPr>
        <w:ind w:left="59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92A44BC4">
      <w:start w:val="1"/>
      <w:numFmt w:val="bullet"/>
      <w:lvlText w:val="▪"/>
      <w:lvlJc w:val="left"/>
      <w:pPr>
        <w:ind w:left="66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48" w15:restartNumberingAfterBreak="0">
    <w:nsid w:val="3E1146FE"/>
    <w:multiLevelType w:val="hybridMultilevel"/>
    <w:tmpl w:val="8EC6E188"/>
    <w:lvl w:ilvl="0" w:tplc="C2085A8C">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148E3E">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3CBFC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B0E0F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B46E40">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E456FE">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CEAA4">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6C58B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D062F6">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E5F7EDC"/>
    <w:multiLevelType w:val="multilevel"/>
    <w:tmpl w:val="008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7F2C97"/>
    <w:multiLevelType w:val="hybridMultilevel"/>
    <w:tmpl w:val="A220130C"/>
    <w:lvl w:ilvl="0" w:tplc="EFDE964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8847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E28D3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200A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EC6D6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58474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BE31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8AC17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22AC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1F7679D"/>
    <w:multiLevelType w:val="hybridMultilevel"/>
    <w:tmpl w:val="7B004826"/>
    <w:lvl w:ilvl="0" w:tplc="719E5018">
      <w:start w:val="1"/>
      <w:numFmt w:val="bullet"/>
      <w:lvlText w:val="●"/>
      <w:lvlJc w:val="left"/>
      <w:pPr>
        <w:ind w:left="7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3072CE88">
      <w:start w:val="1"/>
      <w:numFmt w:val="bullet"/>
      <w:lvlText w:val="o"/>
      <w:lvlJc w:val="left"/>
      <w:pPr>
        <w:ind w:left="14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D5E8DD28">
      <w:start w:val="1"/>
      <w:numFmt w:val="bullet"/>
      <w:lvlText w:val="▪"/>
      <w:lvlJc w:val="left"/>
      <w:pPr>
        <w:ind w:left="21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E4AAD36C">
      <w:start w:val="1"/>
      <w:numFmt w:val="bullet"/>
      <w:lvlText w:val="•"/>
      <w:lvlJc w:val="left"/>
      <w:pPr>
        <w:ind w:left="29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645487FA">
      <w:start w:val="1"/>
      <w:numFmt w:val="bullet"/>
      <w:lvlText w:val="o"/>
      <w:lvlJc w:val="left"/>
      <w:pPr>
        <w:ind w:left="36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1056EF8A">
      <w:start w:val="1"/>
      <w:numFmt w:val="bullet"/>
      <w:lvlText w:val="▪"/>
      <w:lvlJc w:val="left"/>
      <w:pPr>
        <w:ind w:left="43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47CCCE64">
      <w:start w:val="1"/>
      <w:numFmt w:val="bullet"/>
      <w:lvlText w:val="•"/>
      <w:lvlJc w:val="left"/>
      <w:pPr>
        <w:ind w:left="50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8BF491A8">
      <w:start w:val="1"/>
      <w:numFmt w:val="bullet"/>
      <w:lvlText w:val="o"/>
      <w:lvlJc w:val="left"/>
      <w:pPr>
        <w:ind w:left="57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6846AC22">
      <w:start w:val="1"/>
      <w:numFmt w:val="bullet"/>
      <w:lvlText w:val="▪"/>
      <w:lvlJc w:val="left"/>
      <w:pPr>
        <w:ind w:left="65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52" w15:restartNumberingAfterBreak="0">
    <w:nsid w:val="484B2081"/>
    <w:multiLevelType w:val="multilevel"/>
    <w:tmpl w:val="376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A57CFF"/>
    <w:multiLevelType w:val="hybridMultilevel"/>
    <w:tmpl w:val="28384A5C"/>
    <w:lvl w:ilvl="0" w:tplc="1CE27368">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60BA4">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AB75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8F84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8C138">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787092">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3658F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657B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278E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B427102"/>
    <w:multiLevelType w:val="hybridMultilevel"/>
    <w:tmpl w:val="59B60AC0"/>
    <w:lvl w:ilvl="0" w:tplc="D206D640">
      <w:start w:val="1"/>
      <w:numFmt w:val="bullet"/>
      <w:lvlText w:val="•"/>
      <w:lvlJc w:val="left"/>
      <w:pPr>
        <w:ind w:left="3005"/>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1" w:tplc="13504762">
      <w:start w:val="1"/>
      <w:numFmt w:val="bullet"/>
      <w:lvlText w:val="o"/>
      <w:lvlJc w:val="left"/>
      <w:pPr>
        <w:ind w:left="374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2" w:tplc="E84A1F30">
      <w:start w:val="1"/>
      <w:numFmt w:val="bullet"/>
      <w:lvlText w:val="▪"/>
      <w:lvlJc w:val="left"/>
      <w:pPr>
        <w:ind w:left="446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3" w:tplc="B7BEAD38">
      <w:start w:val="1"/>
      <w:numFmt w:val="bullet"/>
      <w:lvlText w:val="•"/>
      <w:lvlJc w:val="left"/>
      <w:pPr>
        <w:ind w:left="5180"/>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4" w:tplc="E51CF796">
      <w:start w:val="1"/>
      <w:numFmt w:val="bullet"/>
      <w:lvlText w:val="o"/>
      <w:lvlJc w:val="left"/>
      <w:pPr>
        <w:ind w:left="590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5" w:tplc="DD8A76DA">
      <w:start w:val="1"/>
      <w:numFmt w:val="bullet"/>
      <w:lvlText w:val="▪"/>
      <w:lvlJc w:val="left"/>
      <w:pPr>
        <w:ind w:left="662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6" w:tplc="2434518A">
      <w:start w:val="1"/>
      <w:numFmt w:val="bullet"/>
      <w:lvlText w:val="•"/>
      <w:lvlJc w:val="left"/>
      <w:pPr>
        <w:ind w:left="7340"/>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7" w:tplc="B498D760">
      <w:start w:val="1"/>
      <w:numFmt w:val="bullet"/>
      <w:lvlText w:val="o"/>
      <w:lvlJc w:val="left"/>
      <w:pPr>
        <w:ind w:left="806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8" w:tplc="26F28C02">
      <w:start w:val="1"/>
      <w:numFmt w:val="bullet"/>
      <w:lvlText w:val="▪"/>
      <w:lvlJc w:val="left"/>
      <w:pPr>
        <w:ind w:left="878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abstractNum>
  <w:abstractNum w:abstractNumId="55" w15:restartNumberingAfterBreak="0">
    <w:nsid w:val="4EA00415"/>
    <w:multiLevelType w:val="hybridMultilevel"/>
    <w:tmpl w:val="A5764E00"/>
    <w:lvl w:ilvl="0" w:tplc="C23C0A30">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52BF26">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29F62">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527C38">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2F6D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05A78">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0D902">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7097E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4E2D5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F801C77"/>
    <w:multiLevelType w:val="hybridMultilevel"/>
    <w:tmpl w:val="5D1C8A2E"/>
    <w:lvl w:ilvl="0" w:tplc="78C80EA6">
      <w:start w:val="1"/>
      <w:numFmt w:val="lowerLetter"/>
      <w:lvlText w:val="%1."/>
      <w:lvlJc w:val="left"/>
      <w:pPr>
        <w:ind w:left="3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9AFCDA">
      <w:start w:val="1"/>
      <w:numFmt w:val="lowerLetter"/>
      <w:lvlText w:val="%2"/>
      <w:lvlJc w:val="left"/>
      <w:pPr>
        <w:ind w:left="3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E9DFA">
      <w:start w:val="1"/>
      <w:numFmt w:val="lowerRoman"/>
      <w:lvlText w:val="%3"/>
      <w:lvlJc w:val="left"/>
      <w:pPr>
        <w:ind w:left="4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840178">
      <w:start w:val="1"/>
      <w:numFmt w:val="decimal"/>
      <w:lvlText w:val="%4"/>
      <w:lvlJc w:val="left"/>
      <w:pPr>
        <w:ind w:left="5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AB646">
      <w:start w:val="1"/>
      <w:numFmt w:val="lowerLetter"/>
      <w:lvlText w:val="%5"/>
      <w:lvlJc w:val="left"/>
      <w:pPr>
        <w:ind w:left="5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A8C544">
      <w:start w:val="1"/>
      <w:numFmt w:val="lowerRoman"/>
      <w:lvlText w:val="%6"/>
      <w:lvlJc w:val="left"/>
      <w:pPr>
        <w:ind w:left="6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9CC37E">
      <w:start w:val="1"/>
      <w:numFmt w:val="decimal"/>
      <w:lvlText w:val="%7"/>
      <w:lvlJc w:val="left"/>
      <w:pPr>
        <w:ind w:left="7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94E0D8">
      <w:start w:val="1"/>
      <w:numFmt w:val="lowerLetter"/>
      <w:lvlText w:val="%8"/>
      <w:lvlJc w:val="left"/>
      <w:pPr>
        <w:ind w:left="8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2A2A94">
      <w:start w:val="1"/>
      <w:numFmt w:val="lowerRoman"/>
      <w:lvlText w:val="%9"/>
      <w:lvlJc w:val="left"/>
      <w:pPr>
        <w:ind w:left="8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21F3488"/>
    <w:multiLevelType w:val="hybridMultilevel"/>
    <w:tmpl w:val="EA683724"/>
    <w:lvl w:ilvl="0" w:tplc="B1B4FBC2">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4AC30">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363942">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EA3A16">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A44C88">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A433D0">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54739E">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2D2A2">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C26370">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437045F"/>
    <w:multiLevelType w:val="hybridMultilevel"/>
    <w:tmpl w:val="A09CE8AE"/>
    <w:lvl w:ilvl="0" w:tplc="04E8AFEC">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A76A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4E7C30">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A8925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2912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61EBE">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7A2FB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2484C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AAC1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9E022C5"/>
    <w:multiLevelType w:val="hybridMultilevel"/>
    <w:tmpl w:val="25CEC33E"/>
    <w:lvl w:ilvl="0" w:tplc="B548FA76">
      <w:start w:val="1"/>
      <w:numFmt w:val="decimal"/>
      <w:lvlText w:val="%1."/>
      <w:lvlJc w:val="left"/>
      <w:pPr>
        <w:ind w:left="92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1" w:tplc="1E16891C">
      <w:start w:val="1"/>
      <w:numFmt w:val="lowerLetter"/>
      <w:lvlText w:val="%2"/>
      <w:lvlJc w:val="left"/>
      <w:pPr>
        <w:ind w:left="164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2" w:tplc="9D22CD9C">
      <w:start w:val="1"/>
      <w:numFmt w:val="lowerRoman"/>
      <w:lvlText w:val="%3"/>
      <w:lvlJc w:val="left"/>
      <w:pPr>
        <w:ind w:left="236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3" w:tplc="71E2571A">
      <w:start w:val="1"/>
      <w:numFmt w:val="decimal"/>
      <w:lvlText w:val="%4"/>
      <w:lvlJc w:val="left"/>
      <w:pPr>
        <w:ind w:left="308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4" w:tplc="149C1C60">
      <w:start w:val="1"/>
      <w:numFmt w:val="lowerLetter"/>
      <w:lvlText w:val="%5"/>
      <w:lvlJc w:val="left"/>
      <w:pPr>
        <w:ind w:left="380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5" w:tplc="00B222F4">
      <w:start w:val="1"/>
      <w:numFmt w:val="lowerRoman"/>
      <w:lvlText w:val="%6"/>
      <w:lvlJc w:val="left"/>
      <w:pPr>
        <w:ind w:left="452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6" w:tplc="70328E4C">
      <w:start w:val="1"/>
      <w:numFmt w:val="decimal"/>
      <w:lvlText w:val="%7"/>
      <w:lvlJc w:val="left"/>
      <w:pPr>
        <w:ind w:left="524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7" w:tplc="A0F2D2F0">
      <w:start w:val="1"/>
      <w:numFmt w:val="lowerLetter"/>
      <w:lvlText w:val="%8"/>
      <w:lvlJc w:val="left"/>
      <w:pPr>
        <w:ind w:left="596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8" w:tplc="EAD48630">
      <w:start w:val="1"/>
      <w:numFmt w:val="lowerRoman"/>
      <w:lvlText w:val="%9"/>
      <w:lvlJc w:val="left"/>
      <w:pPr>
        <w:ind w:left="668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abstractNum>
  <w:abstractNum w:abstractNumId="60" w15:restartNumberingAfterBreak="0">
    <w:nsid w:val="5AF36D72"/>
    <w:multiLevelType w:val="hybridMultilevel"/>
    <w:tmpl w:val="09EAA8A6"/>
    <w:lvl w:ilvl="0" w:tplc="96442672">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06A292">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E95C8">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4C928">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8073E">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6670C0">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BCFA4E">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5C84F4">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0B98E">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C67322C"/>
    <w:multiLevelType w:val="hybridMultilevel"/>
    <w:tmpl w:val="1B3C4164"/>
    <w:lvl w:ilvl="0" w:tplc="25FC9EC0">
      <w:start w:val="1"/>
      <w:numFmt w:val="decimal"/>
      <w:lvlText w:val="%1."/>
      <w:lvlJc w:val="left"/>
      <w:pPr>
        <w:ind w:left="8"/>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AF9C85E4">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1848F96E">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8780A492">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ED28DDD0">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1100A1D0">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0FBE5764">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20D26D24">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6F686C96">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62" w15:restartNumberingAfterBreak="0">
    <w:nsid w:val="5EDA2D0C"/>
    <w:multiLevelType w:val="hybridMultilevel"/>
    <w:tmpl w:val="DC322820"/>
    <w:lvl w:ilvl="0" w:tplc="BEB0DE4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2CC3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8A1C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08A4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DE74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EDF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C82A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34CC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9EDF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EEE0E7C"/>
    <w:multiLevelType w:val="multilevel"/>
    <w:tmpl w:val="98A6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3239EA"/>
    <w:multiLevelType w:val="hybridMultilevel"/>
    <w:tmpl w:val="160C28C0"/>
    <w:lvl w:ilvl="0" w:tplc="A0C0856C">
      <w:start w:val="1"/>
      <w:numFmt w:val="bullet"/>
      <w:lvlText w:val="•"/>
      <w:lvlJc w:val="left"/>
      <w:pPr>
        <w:ind w:left="3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6A790">
      <w:start w:val="1"/>
      <w:numFmt w:val="bullet"/>
      <w:lvlText w:val="o"/>
      <w:lvlJc w:val="left"/>
      <w:pPr>
        <w:ind w:left="3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85DEC">
      <w:start w:val="1"/>
      <w:numFmt w:val="bullet"/>
      <w:lvlText w:val="▪"/>
      <w:lvlJc w:val="left"/>
      <w:pPr>
        <w:ind w:left="4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89F5A">
      <w:start w:val="1"/>
      <w:numFmt w:val="bullet"/>
      <w:lvlText w:val="•"/>
      <w:lvlJc w:val="left"/>
      <w:pPr>
        <w:ind w:left="5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0244C">
      <w:start w:val="1"/>
      <w:numFmt w:val="bullet"/>
      <w:lvlText w:val="o"/>
      <w:lvlJc w:val="left"/>
      <w:pPr>
        <w:ind w:left="5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30F0EC">
      <w:start w:val="1"/>
      <w:numFmt w:val="bullet"/>
      <w:lvlText w:val="▪"/>
      <w:lvlJc w:val="left"/>
      <w:pPr>
        <w:ind w:left="6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2661A4">
      <w:start w:val="1"/>
      <w:numFmt w:val="bullet"/>
      <w:lvlText w:val="•"/>
      <w:lvlJc w:val="left"/>
      <w:pPr>
        <w:ind w:left="7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5092A4">
      <w:start w:val="1"/>
      <w:numFmt w:val="bullet"/>
      <w:lvlText w:val="o"/>
      <w:lvlJc w:val="left"/>
      <w:pPr>
        <w:ind w:left="8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CA252">
      <w:start w:val="1"/>
      <w:numFmt w:val="bullet"/>
      <w:lvlText w:val="▪"/>
      <w:lvlJc w:val="left"/>
      <w:pPr>
        <w:ind w:left="8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1D43C00"/>
    <w:multiLevelType w:val="hybridMultilevel"/>
    <w:tmpl w:val="0C683F3A"/>
    <w:lvl w:ilvl="0" w:tplc="2266F4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A868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208E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610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E2B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203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68BD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B277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8CCE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24125BC"/>
    <w:multiLevelType w:val="hybridMultilevel"/>
    <w:tmpl w:val="A0009078"/>
    <w:lvl w:ilvl="0" w:tplc="ECF2C8DA">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C8506">
      <w:start w:val="1"/>
      <w:numFmt w:val="lowerLetter"/>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08ECD6">
      <w:start w:val="1"/>
      <w:numFmt w:val="decimal"/>
      <w:lvlText w:val="(%3)"/>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8C1F7E">
      <w:start w:val="1"/>
      <w:numFmt w:val="decimal"/>
      <w:lvlText w:val="%4"/>
      <w:lvlJc w:val="left"/>
      <w:pPr>
        <w:ind w:left="2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C3472">
      <w:start w:val="1"/>
      <w:numFmt w:val="lowerLetter"/>
      <w:lvlText w:val="%5"/>
      <w:lvlJc w:val="left"/>
      <w:pPr>
        <w:ind w:left="2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58BAFE">
      <w:start w:val="1"/>
      <w:numFmt w:val="lowerRoman"/>
      <w:lvlText w:val="%6"/>
      <w:lvlJc w:val="left"/>
      <w:pPr>
        <w:ind w:left="3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5E8D14">
      <w:start w:val="1"/>
      <w:numFmt w:val="decimal"/>
      <w:lvlText w:val="%7"/>
      <w:lvlJc w:val="left"/>
      <w:pPr>
        <w:ind w:left="4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3003EE">
      <w:start w:val="1"/>
      <w:numFmt w:val="lowerLetter"/>
      <w:lvlText w:val="%8"/>
      <w:lvlJc w:val="left"/>
      <w:pPr>
        <w:ind w:left="5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0B9D2">
      <w:start w:val="1"/>
      <w:numFmt w:val="lowerRoman"/>
      <w:lvlText w:val="%9"/>
      <w:lvlJc w:val="left"/>
      <w:pPr>
        <w:ind w:left="5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3F3382B"/>
    <w:multiLevelType w:val="hybridMultilevel"/>
    <w:tmpl w:val="28104730"/>
    <w:lvl w:ilvl="0" w:tplc="7D7EE534">
      <w:start w:val="6"/>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6F2F4">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6059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3AC54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4961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94EA36">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2FB00">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C8F0E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1A46A8">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4D04176"/>
    <w:multiLevelType w:val="hybridMultilevel"/>
    <w:tmpl w:val="014E8AE6"/>
    <w:lvl w:ilvl="0" w:tplc="3152989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0C53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D2F0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C6E3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9E33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408B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00B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6A2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E3E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60D5E96"/>
    <w:multiLevelType w:val="hybridMultilevel"/>
    <w:tmpl w:val="305A475A"/>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70" w15:restartNumberingAfterBreak="0">
    <w:nsid w:val="672368C5"/>
    <w:multiLevelType w:val="hybridMultilevel"/>
    <w:tmpl w:val="4B3825C4"/>
    <w:lvl w:ilvl="0" w:tplc="4F921DD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98EDB6">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2151E">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A979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8144C">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50E18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AB9C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D4583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CF0F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77F40E4"/>
    <w:multiLevelType w:val="hybridMultilevel"/>
    <w:tmpl w:val="5B9CFDC8"/>
    <w:lvl w:ilvl="0" w:tplc="9342CD96">
      <w:start w:val="1"/>
      <w:numFmt w:val="decimal"/>
      <w:lvlText w:val="%1."/>
      <w:lvlJc w:val="left"/>
      <w:pPr>
        <w:ind w:left="8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B629EA4">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E89386">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A9796">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967D0A">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8CAA0F6">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F44602">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3A6F06">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86A386">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8A675B5"/>
    <w:multiLevelType w:val="hybridMultilevel"/>
    <w:tmpl w:val="D17ACC32"/>
    <w:lvl w:ilvl="0" w:tplc="51A833B8">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26C720">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AED0E">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FE151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8AF8F8">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1A537C">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D0C92C">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B4A5A4">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0A8F46">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9A77093"/>
    <w:multiLevelType w:val="hybridMultilevel"/>
    <w:tmpl w:val="FF201B22"/>
    <w:lvl w:ilvl="0" w:tplc="595C81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46D8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B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FE6B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2FE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9E96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D6B6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B276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5A48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C026146"/>
    <w:multiLevelType w:val="hybridMultilevel"/>
    <w:tmpl w:val="2ECA525E"/>
    <w:lvl w:ilvl="0" w:tplc="37180604">
      <w:start w:val="1"/>
      <w:numFmt w:val="bullet"/>
      <w:lvlText w:val=""/>
      <w:lvlJc w:val="left"/>
      <w:pPr>
        <w:ind w:left="720" w:hanging="360"/>
      </w:pPr>
      <w:rPr>
        <w:rFonts w:ascii="Symbol" w:hAnsi="Symbol" w:hint="default"/>
      </w:rPr>
    </w:lvl>
    <w:lvl w:ilvl="1" w:tplc="447813A0">
      <w:start w:val="1"/>
      <w:numFmt w:val="bullet"/>
      <w:lvlText w:val="o"/>
      <w:lvlJc w:val="left"/>
      <w:pPr>
        <w:ind w:left="1440" w:hanging="360"/>
      </w:pPr>
      <w:rPr>
        <w:rFonts w:ascii="Courier New" w:hAnsi="Courier New" w:hint="default"/>
      </w:rPr>
    </w:lvl>
    <w:lvl w:ilvl="2" w:tplc="281E55A4">
      <w:start w:val="1"/>
      <w:numFmt w:val="bullet"/>
      <w:lvlText w:val=""/>
      <w:lvlJc w:val="left"/>
      <w:pPr>
        <w:ind w:left="2160" w:hanging="360"/>
      </w:pPr>
      <w:rPr>
        <w:rFonts w:ascii="Wingdings" w:hAnsi="Wingdings" w:hint="default"/>
      </w:rPr>
    </w:lvl>
    <w:lvl w:ilvl="3" w:tplc="10D64028">
      <w:start w:val="1"/>
      <w:numFmt w:val="bullet"/>
      <w:lvlText w:val=""/>
      <w:lvlJc w:val="left"/>
      <w:pPr>
        <w:ind w:left="2880" w:hanging="360"/>
      </w:pPr>
      <w:rPr>
        <w:rFonts w:ascii="Symbol" w:hAnsi="Symbol" w:hint="default"/>
      </w:rPr>
    </w:lvl>
    <w:lvl w:ilvl="4" w:tplc="D1EE241E">
      <w:start w:val="1"/>
      <w:numFmt w:val="bullet"/>
      <w:lvlText w:val="o"/>
      <w:lvlJc w:val="left"/>
      <w:pPr>
        <w:ind w:left="3600" w:hanging="360"/>
      </w:pPr>
      <w:rPr>
        <w:rFonts w:ascii="Courier New" w:hAnsi="Courier New" w:hint="default"/>
      </w:rPr>
    </w:lvl>
    <w:lvl w:ilvl="5" w:tplc="D8B2CA94">
      <w:start w:val="1"/>
      <w:numFmt w:val="bullet"/>
      <w:lvlText w:val=""/>
      <w:lvlJc w:val="left"/>
      <w:pPr>
        <w:ind w:left="4320" w:hanging="360"/>
      </w:pPr>
      <w:rPr>
        <w:rFonts w:ascii="Wingdings" w:hAnsi="Wingdings" w:hint="default"/>
      </w:rPr>
    </w:lvl>
    <w:lvl w:ilvl="6" w:tplc="48204F28">
      <w:start w:val="1"/>
      <w:numFmt w:val="bullet"/>
      <w:lvlText w:val=""/>
      <w:lvlJc w:val="left"/>
      <w:pPr>
        <w:ind w:left="5040" w:hanging="360"/>
      </w:pPr>
      <w:rPr>
        <w:rFonts w:ascii="Symbol" w:hAnsi="Symbol" w:hint="default"/>
      </w:rPr>
    </w:lvl>
    <w:lvl w:ilvl="7" w:tplc="346A4AA0">
      <w:start w:val="1"/>
      <w:numFmt w:val="bullet"/>
      <w:lvlText w:val="o"/>
      <w:lvlJc w:val="left"/>
      <w:pPr>
        <w:ind w:left="5760" w:hanging="360"/>
      </w:pPr>
      <w:rPr>
        <w:rFonts w:ascii="Courier New" w:hAnsi="Courier New" w:hint="default"/>
      </w:rPr>
    </w:lvl>
    <w:lvl w:ilvl="8" w:tplc="741A78D6">
      <w:start w:val="1"/>
      <w:numFmt w:val="bullet"/>
      <w:lvlText w:val=""/>
      <w:lvlJc w:val="left"/>
      <w:pPr>
        <w:ind w:left="6480" w:hanging="360"/>
      </w:pPr>
      <w:rPr>
        <w:rFonts w:ascii="Wingdings" w:hAnsi="Wingdings" w:hint="default"/>
      </w:rPr>
    </w:lvl>
  </w:abstractNum>
  <w:abstractNum w:abstractNumId="75" w15:restartNumberingAfterBreak="0">
    <w:nsid w:val="6CBD6B1F"/>
    <w:multiLevelType w:val="hybridMultilevel"/>
    <w:tmpl w:val="B2B8A968"/>
    <w:lvl w:ilvl="0" w:tplc="8514EA82">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4E1000">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EA61F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2A406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A594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874C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829F2">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12289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6360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D971ACF"/>
    <w:multiLevelType w:val="hybridMultilevel"/>
    <w:tmpl w:val="423C84CC"/>
    <w:lvl w:ilvl="0" w:tplc="E416AA16">
      <w:start w:val="1"/>
      <w:numFmt w:val="decimal"/>
      <w:lvlText w:val="%1."/>
      <w:lvlJc w:val="left"/>
      <w:pPr>
        <w:ind w:left="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AF138">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417A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F84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125B8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9C544A">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22EF82">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76251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A468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DCE4496"/>
    <w:multiLevelType w:val="hybridMultilevel"/>
    <w:tmpl w:val="CD0CE2AE"/>
    <w:lvl w:ilvl="0" w:tplc="BA1EB514">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66E1E">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30381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A09A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AE9F4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8A0C7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EC74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1ABF46">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6877D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E8411A1"/>
    <w:multiLevelType w:val="hybridMultilevel"/>
    <w:tmpl w:val="1564EA4E"/>
    <w:lvl w:ilvl="0" w:tplc="6E5089F8">
      <w:start w:val="1"/>
      <w:numFmt w:val="decimal"/>
      <w:lvlText w:val="%1."/>
      <w:lvlJc w:val="left"/>
      <w:pPr>
        <w:ind w:left="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E8500">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6D2EE">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A012C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24DA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A44B4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72D65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0A6990">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EC7EA">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F5A2DCE"/>
    <w:multiLevelType w:val="hybridMultilevel"/>
    <w:tmpl w:val="D3DC1B34"/>
    <w:lvl w:ilvl="0" w:tplc="EDBCC47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6AA6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141B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A22E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BC9F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3073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4C3B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A88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F826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2D70373"/>
    <w:multiLevelType w:val="hybridMultilevel"/>
    <w:tmpl w:val="00D420CC"/>
    <w:lvl w:ilvl="0" w:tplc="B358E5AE">
      <w:start w:val="1"/>
      <w:numFmt w:val="decimal"/>
      <w:lvlText w:val="%1."/>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DAA882">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DAD356">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C237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6A1EAA">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500F7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066F4E">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4DC28">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EAE71C">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3B95336"/>
    <w:multiLevelType w:val="hybridMultilevel"/>
    <w:tmpl w:val="21E4A848"/>
    <w:lvl w:ilvl="0" w:tplc="4BCE9A94">
      <w:start w:val="5"/>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BAFE12EE">
      <w:start w:val="1"/>
      <w:numFmt w:val="lowerLetter"/>
      <w:lvlText w:val="%2"/>
      <w:lvlJc w:val="left"/>
      <w:pPr>
        <w:ind w:left="110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B8367E6A">
      <w:start w:val="1"/>
      <w:numFmt w:val="lowerRoman"/>
      <w:lvlText w:val="%3"/>
      <w:lvlJc w:val="left"/>
      <w:pPr>
        <w:ind w:left="182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1452EE72">
      <w:start w:val="1"/>
      <w:numFmt w:val="decimal"/>
      <w:lvlText w:val="%4"/>
      <w:lvlJc w:val="left"/>
      <w:pPr>
        <w:ind w:left="254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09740D0A">
      <w:start w:val="1"/>
      <w:numFmt w:val="lowerLetter"/>
      <w:lvlText w:val="%5"/>
      <w:lvlJc w:val="left"/>
      <w:pPr>
        <w:ind w:left="326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ADDEB7BA">
      <w:start w:val="1"/>
      <w:numFmt w:val="lowerRoman"/>
      <w:lvlText w:val="%6"/>
      <w:lvlJc w:val="left"/>
      <w:pPr>
        <w:ind w:left="398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DB2220A2">
      <w:start w:val="1"/>
      <w:numFmt w:val="decimal"/>
      <w:lvlText w:val="%7"/>
      <w:lvlJc w:val="left"/>
      <w:pPr>
        <w:ind w:left="470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57A83482">
      <w:start w:val="1"/>
      <w:numFmt w:val="lowerLetter"/>
      <w:lvlText w:val="%8"/>
      <w:lvlJc w:val="left"/>
      <w:pPr>
        <w:ind w:left="542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E2DEF9B6">
      <w:start w:val="1"/>
      <w:numFmt w:val="lowerRoman"/>
      <w:lvlText w:val="%9"/>
      <w:lvlJc w:val="left"/>
      <w:pPr>
        <w:ind w:left="614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82" w15:restartNumberingAfterBreak="0">
    <w:nsid w:val="74A83424"/>
    <w:multiLevelType w:val="multilevel"/>
    <w:tmpl w:val="F210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AE6F92"/>
    <w:multiLevelType w:val="hybridMultilevel"/>
    <w:tmpl w:val="EE025936"/>
    <w:lvl w:ilvl="0" w:tplc="00AE67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7E347A">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CB8DE">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28806C">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2C320">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8EA5FE">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4A204">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4AF91A">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84D7E">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5B60B8D"/>
    <w:multiLevelType w:val="hybridMultilevel"/>
    <w:tmpl w:val="B75CEA94"/>
    <w:lvl w:ilvl="0" w:tplc="C49AD6B8">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2D5F2">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6E3F18">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A2A6C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4A54A">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44AB40">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28E10">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C3740">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07E0E">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71A607F"/>
    <w:multiLevelType w:val="hybridMultilevel"/>
    <w:tmpl w:val="8488F6B6"/>
    <w:lvl w:ilvl="0" w:tplc="535698FC">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6A72E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02B4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85F5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82A48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50386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A0CD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8D17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8338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AD50022"/>
    <w:multiLevelType w:val="hybridMultilevel"/>
    <w:tmpl w:val="A83485B0"/>
    <w:lvl w:ilvl="0" w:tplc="5A2E20A2">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0C13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BC288E">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4983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CD93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1273A6">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89AB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5CA10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058C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CDA1880"/>
    <w:multiLevelType w:val="hybridMultilevel"/>
    <w:tmpl w:val="302EA39C"/>
    <w:lvl w:ilvl="0" w:tplc="326CD57E">
      <w:start w:val="1"/>
      <w:numFmt w:val="decimal"/>
      <w:lvlText w:val="%1."/>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C5ADA">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52049E">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CF72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E1C0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CC6A8">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E234FC">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E2BC8A">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08F786">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D766935"/>
    <w:multiLevelType w:val="multilevel"/>
    <w:tmpl w:val="D36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E5837CE"/>
    <w:multiLevelType w:val="hybridMultilevel"/>
    <w:tmpl w:val="44609CEC"/>
    <w:lvl w:ilvl="0" w:tplc="AED014C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A6DC0">
      <w:start w:val="1"/>
      <w:numFmt w:val="lowerLetter"/>
      <w:lvlText w:val="%2"/>
      <w:lvlJc w:val="left"/>
      <w:pPr>
        <w:ind w:left="1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598A">
      <w:start w:val="1"/>
      <w:numFmt w:val="lowerRoman"/>
      <w:lvlText w:val="%3"/>
      <w:lvlJc w:val="left"/>
      <w:pPr>
        <w:ind w:left="1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0602C">
      <w:start w:val="1"/>
      <w:numFmt w:val="decimal"/>
      <w:lvlText w:val="%4"/>
      <w:lvlJc w:val="left"/>
      <w:pPr>
        <w:ind w:left="2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D8E598">
      <w:start w:val="1"/>
      <w:numFmt w:val="lowerLetter"/>
      <w:lvlText w:val="%5"/>
      <w:lvlJc w:val="left"/>
      <w:pPr>
        <w:ind w:left="3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0F91E">
      <w:start w:val="1"/>
      <w:numFmt w:val="lowerRoman"/>
      <w:lvlText w:val="%6"/>
      <w:lvlJc w:val="left"/>
      <w:pPr>
        <w:ind w:left="3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3C5584">
      <w:start w:val="1"/>
      <w:numFmt w:val="decimal"/>
      <w:lvlText w:val="%7"/>
      <w:lvlJc w:val="left"/>
      <w:pPr>
        <w:ind w:left="4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0680A">
      <w:start w:val="1"/>
      <w:numFmt w:val="lowerLetter"/>
      <w:lvlText w:val="%8"/>
      <w:lvlJc w:val="left"/>
      <w:pPr>
        <w:ind w:left="5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C5E5A">
      <w:start w:val="1"/>
      <w:numFmt w:val="lowerRoman"/>
      <w:lvlText w:val="%9"/>
      <w:lvlJc w:val="left"/>
      <w:pPr>
        <w:ind w:left="6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E6D698F"/>
    <w:multiLevelType w:val="hybridMultilevel"/>
    <w:tmpl w:val="CE703F90"/>
    <w:lvl w:ilvl="0" w:tplc="DA048C22">
      <w:start w:val="4"/>
      <w:numFmt w:val="decimal"/>
      <w:lvlText w:val="%1."/>
      <w:lvlJc w:val="left"/>
      <w:pPr>
        <w:ind w:left="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62AB4">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D61B90">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647C12">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E6634E">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EA57EE">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7E6C6E">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16CCF2">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6424E4">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F9720D1"/>
    <w:multiLevelType w:val="hybridMultilevel"/>
    <w:tmpl w:val="5F223816"/>
    <w:lvl w:ilvl="0" w:tplc="2FAC2F36">
      <w:start w:val="1"/>
      <w:numFmt w:val="decimal"/>
      <w:lvlText w:val="%1."/>
      <w:lvlJc w:val="left"/>
      <w:pPr>
        <w:ind w:left="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A6DC64">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C5ACE">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6677C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8ED350">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C784A">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6C388">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CD5BA">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A05922">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3390384">
    <w:abstractNumId w:val="74"/>
  </w:num>
  <w:num w:numId="2" w16cid:durableId="1440682847">
    <w:abstractNumId w:val="24"/>
  </w:num>
  <w:num w:numId="3" w16cid:durableId="1768847403">
    <w:abstractNumId w:val="54"/>
  </w:num>
  <w:num w:numId="4" w16cid:durableId="1949390765">
    <w:abstractNumId w:val="56"/>
  </w:num>
  <w:num w:numId="5" w16cid:durableId="899362387">
    <w:abstractNumId w:val="64"/>
  </w:num>
  <w:num w:numId="6" w16cid:durableId="730693438">
    <w:abstractNumId w:val="57"/>
  </w:num>
  <w:num w:numId="7" w16cid:durableId="1433086319">
    <w:abstractNumId w:val="33"/>
  </w:num>
  <w:num w:numId="8" w16cid:durableId="1885825293">
    <w:abstractNumId w:val="8"/>
  </w:num>
  <w:num w:numId="9" w16cid:durableId="1843541655">
    <w:abstractNumId w:val="72"/>
  </w:num>
  <w:num w:numId="10" w16cid:durableId="2072338331">
    <w:abstractNumId w:val="83"/>
  </w:num>
  <w:num w:numId="11" w16cid:durableId="1936208969">
    <w:abstractNumId w:val="39"/>
  </w:num>
  <w:num w:numId="12" w16cid:durableId="1147747184">
    <w:abstractNumId w:val="31"/>
  </w:num>
  <w:num w:numId="13" w16cid:durableId="348528030">
    <w:abstractNumId w:val="59"/>
  </w:num>
  <w:num w:numId="14" w16cid:durableId="1173639629">
    <w:abstractNumId w:val="47"/>
  </w:num>
  <w:num w:numId="15" w16cid:durableId="2082173296">
    <w:abstractNumId w:val="4"/>
  </w:num>
  <w:num w:numId="16" w16cid:durableId="1377701981">
    <w:abstractNumId w:val="38"/>
  </w:num>
  <w:num w:numId="17" w16cid:durableId="1999645827">
    <w:abstractNumId w:val="21"/>
  </w:num>
  <w:num w:numId="18" w16cid:durableId="650255877">
    <w:abstractNumId w:val="42"/>
  </w:num>
  <w:num w:numId="19" w16cid:durableId="1093355535">
    <w:abstractNumId w:val="62"/>
  </w:num>
  <w:num w:numId="20" w16cid:durableId="562915640">
    <w:abstractNumId w:val="79"/>
  </w:num>
  <w:num w:numId="21" w16cid:durableId="292060793">
    <w:abstractNumId w:val="18"/>
  </w:num>
  <w:num w:numId="22" w16cid:durableId="318271121">
    <w:abstractNumId w:val="29"/>
  </w:num>
  <w:num w:numId="23" w16cid:durableId="40986767">
    <w:abstractNumId w:val="12"/>
  </w:num>
  <w:num w:numId="24" w16cid:durableId="1290819799">
    <w:abstractNumId w:val="65"/>
  </w:num>
  <w:num w:numId="25" w16cid:durableId="786855766">
    <w:abstractNumId w:val="73"/>
  </w:num>
  <w:num w:numId="26" w16cid:durableId="1069234897">
    <w:abstractNumId w:val="25"/>
  </w:num>
  <w:num w:numId="27" w16cid:durableId="847326439">
    <w:abstractNumId w:val="84"/>
  </w:num>
  <w:num w:numId="28" w16cid:durableId="826938916">
    <w:abstractNumId w:val="36"/>
  </w:num>
  <w:num w:numId="29" w16cid:durableId="907301816">
    <w:abstractNumId w:val="26"/>
  </w:num>
  <w:num w:numId="30" w16cid:durableId="446237455">
    <w:abstractNumId w:val="9"/>
  </w:num>
  <w:num w:numId="31" w16cid:durableId="992219053">
    <w:abstractNumId w:val="22"/>
  </w:num>
  <w:num w:numId="32" w16cid:durableId="1903323030">
    <w:abstractNumId w:val="50"/>
  </w:num>
  <w:num w:numId="33" w16cid:durableId="1984307669">
    <w:abstractNumId w:val="76"/>
  </w:num>
  <w:num w:numId="34" w16cid:durableId="1616598142">
    <w:abstractNumId w:val="89"/>
  </w:num>
  <w:num w:numId="35" w16cid:durableId="1267618871">
    <w:abstractNumId w:val="14"/>
  </w:num>
  <w:num w:numId="36" w16cid:durableId="447509286">
    <w:abstractNumId w:val="67"/>
  </w:num>
  <w:num w:numId="37" w16cid:durableId="44720343">
    <w:abstractNumId w:val="85"/>
  </w:num>
  <w:num w:numId="38" w16cid:durableId="754397850">
    <w:abstractNumId w:val="66"/>
  </w:num>
  <w:num w:numId="39" w16cid:durableId="1800606914">
    <w:abstractNumId w:val="30"/>
  </w:num>
  <w:num w:numId="40" w16cid:durableId="720206741">
    <w:abstractNumId w:val="23"/>
  </w:num>
  <w:num w:numId="41" w16cid:durableId="713042700">
    <w:abstractNumId w:val="55"/>
  </w:num>
  <w:num w:numId="42" w16cid:durableId="193427971">
    <w:abstractNumId w:val="41"/>
  </w:num>
  <w:num w:numId="43" w16cid:durableId="159121971">
    <w:abstractNumId w:val="68"/>
  </w:num>
  <w:num w:numId="44" w16cid:durableId="751319418">
    <w:abstractNumId w:val="7"/>
  </w:num>
  <w:num w:numId="45" w16cid:durableId="813134095">
    <w:abstractNumId w:val="27"/>
  </w:num>
  <w:num w:numId="46" w16cid:durableId="301429245">
    <w:abstractNumId w:val="87"/>
  </w:num>
  <w:num w:numId="47" w16cid:durableId="1020276190">
    <w:abstractNumId w:val="44"/>
  </w:num>
  <w:num w:numId="48" w16cid:durableId="770861426">
    <w:abstractNumId w:val="40"/>
  </w:num>
  <w:num w:numId="49" w16cid:durableId="228535767">
    <w:abstractNumId w:val="80"/>
  </w:num>
  <w:num w:numId="50" w16cid:durableId="359278623">
    <w:abstractNumId w:val="61"/>
  </w:num>
  <w:num w:numId="51" w16cid:durableId="964702687">
    <w:abstractNumId w:val="20"/>
  </w:num>
  <w:num w:numId="52" w16cid:durableId="1999141363">
    <w:abstractNumId w:val="90"/>
  </w:num>
  <w:num w:numId="53" w16cid:durableId="2074693924">
    <w:abstractNumId w:val="60"/>
  </w:num>
  <w:num w:numId="54" w16cid:durableId="2079131239">
    <w:abstractNumId w:val="11"/>
  </w:num>
  <w:num w:numId="55" w16cid:durableId="885408525">
    <w:abstractNumId w:val="1"/>
  </w:num>
  <w:num w:numId="56" w16cid:durableId="1700399360">
    <w:abstractNumId w:val="13"/>
  </w:num>
  <w:num w:numId="57" w16cid:durableId="1531914562">
    <w:abstractNumId w:val="48"/>
  </w:num>
  <w:num w:numId="58" w16cid:durableId="180748535">
    <w:abstractNumId w:val="75"/>
  </w:num>
  <w:num w:numId="59" w16cid:durableId="1459832260">
    <w:abstractNumId w:val="6"/>
  </w:num>
  <w:num w:numId="60" w16cid:durableId="2035880371">
    <w:abstractNumId w:val="19"/>
  </w:num>
  <w:num w:numId="61" w16cid:durableId="43066628">
    <w:abstractNumId w:val="70"/>
  </w:num>
  <w:num w:numId="62" w16cid:durableId="1846675365">
    <w:abstractNumId w:val="53"/>
  </w:num>
  <w:num w:numId="63" w16cid:durableId="608465143">
    <w:abstractNumId w:val="58"/>
  </w:num>
  <w:num w:numId="64" w16cid:durableId="722557262">
    <w:abstractNumId w:val="77"/>
  </w:num>
  <w:num w:numId="65" w16cid:durableId="2084797605">
    <w:abstractNumId w:val="28"/>
  </w:num>
  <w:num w:numId="66" w16cid:durableId="1134760671">
    <w:abstractNumId w:val="2"/>
  </w:num>
  <w:num w:numId="67" w16cid:durableId="1013648090">
    <w:abstractNumId w:val="17"/>
  </w:num>
  <w:num w:numId="68" w16cid:durableId="431322888">
    <w:abstractNumId w:val="16"/>
  </w:num>
  <w:num w:numId="69" w16cid:durableId="326791514">
    <w:abstractNumId w:val="81"/>
  </w:num>
  <w:num w:numId="70" w16cid:durableId="449128037">
    <w:abstractNumId w:val="32"/>
  </w:num>
  <w:num w:numId="71" w16cid:durableId="423115025">
    <w:abstractNumId w:val="35"/>
  </w:num>
  <w:num w:numId="72" w16cid:durableId="1746217787">
    <w:abstractNumId w:val="15"/>
  </w:num>
  <w:num w:numId="73" w16cid:durableId="1170827149">
    <w:abstractNumId w:val="51"/>
  </w:num>
  <w:num w:numId="74" w16cid:durableId="945388645">
    <w:abstractNumId w:val="5"/>
  </w:num>
  <w:num w:numId="75" w16cid:durableId="1949660985">
    <w:abstractNumId w:val="34"/>
  </w:num>
  <w:num w:numId="76" w16cid:durableId="1268924310">
    <w:abstractNumId w:val="45"/>
  </w:num>
  <w:num w:numId="77" w16cid:durableId="1401439306">
    <w:abstractNumId w:val="86"/>
  </w:num>
  <w:num w:numId="78" w16cid:durableId="1081608589">
    <w:abstractNumId w:val="10"/>
  </w:num>
  <w:num w:numId="79" w16cid:durableId="753861909">
    <w:abstractNumId w:val="78"/>
  </w:num>
  <w:num w:numId="80" w16cid:durableId="1350445067">
    <w:abstractNumId w:val="91"/>
  </w:num>
  <w:num w:numId="81" w16cid:durableId="1203782424">
    <w:abstractNumId w:val="71"/>
  </w:num>
  <w:num w:numId="82" w16cid:durableId="2062361187">
    <w:abstractNumId w:val="69"/>
  </w:num>
  <w:num w:numId="83" w16cid:durableId="1584100614">
    <w:abstractNumId w:val="43"/>
  </w:num>
  <w:num w:numId="84" w16cid:durableId="1034575138">
    <w:abstractNumId w:val="49"/>
  </w:num>
  <w:num w:numId="85" w16cid:durableId="914970738">
    <w:abstractNumId w:val="3"/>
  </w:num>
  <w:num w:numId="86" w16cid:durableId="1185745750">
    <w:abstractNumId w:val="63"/>
  </w:num>
  <w:num w:numId="87" w16cid:durableId="630668475">
    <w:abstractNumId w:val="52"/>
  </w:num>
  <w:num w:numId="88" w16cid:durableId="24136870">
    <w:abstractNumId w:val="88"/>
  </w:num>
  <w:num w:numId="89" w16cid:durableId="1367096390">
    <w:abstractNumId w:val="82"/>
  </w:num>
  <w:num w:numId="90" w16cid:durableId="322584628">
    <w:abstractNumId w:val="37"/>
  </w:num>
  <w:num w:numId="91" w16cid:durableId="1063407266">
    <w:abstractNumId w:val="0"/>
  </w:num>
  <w:num w:numId="92" w16cid:durableId="1764258421">
    <w:abstractNumId w:val="46"/>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aves, Amy">
    <w15:presenceInfo w15:providerId="AD" w15:userId="S::neaves@ad.unc.edu::2b0a4965-849e-4141-ba01-2a4bc5c6d1e5"/>
  </w15:person>
  <w15:person w15:author="Williams, Aiya">
    <w15:presenceInfo w15:providerId="AD" w15:userId="S::aiya@ad.unc.edu::6cab94f5-49a1-4d7c-a486-df0968980a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A1"/>
    <w:rsid w:val="0002357B"/>
    <w:rsid w:val="000259DF"/>
    <w:rsid w:val="000271EA"/>
    <w:rsid w:val="0003118C"/>
    <w:rsid w:val="000C4DF3"/>
    <w:rsid w:val="00115808"/>
    <w:rsid w:val="00115B84"/>
    <w:rsid w:val="001718E5"/>
    <w:rsid w:val="001A0115"/>
    <w:rsid w:val="001A522E"/>
    <w:rsid w:val="001D0B3D"/>
    <w:rsid w:val="00201FA1"/>
    <w:rsid w:val="002416C3"/>
    <w:rsid w:val="00241FCB"/>
    <w:rsid w:val="002449EF"/>
    <w:rsid w:val="00250A36"/>
    <w:rsid w:val="00257969"/>
    <w:rsid w:val="00277B4A"/>
    <w:rsid w:val="00295CDD"/>
    <w:rsid w:val="002A5086"/>
    <w:rsid w:val="002C42E8"/>
    <w:rsid w:val="002E396D"/>
    <w:rsid w:val="002F7786"/>
    <w:rsid w:val="00312111"/>
    <w:rsid w:val="0031390D"/>
    <w:rsid w:val="00324028"/>
    <w:rsid w:val="0034163F"/>
    <w:rsid w:val="00345B3E"/>
    <w:rsid w:val="00380EFE"/>
    <w:rsid w:val="003938A2"/>
    <w:rsid w:val="003A1043"/>
    <w:rsid w:val="003A3B5C"/>
    <w:rsid w:val="003A5433"/>
    <w:rsid w:val="003C345B"/>
    <w:rsid w:val="003D654B"/>
    <w:rsid w:val="0040617F"/>
    <w:rsid w:val="00414029"/>
    <w:rsid w:val="004142DE"/>
    <w:rsid w:val="00427F3F"/>
    <w:rsid w:val="00493E18"/>
    <w:rsid w:val="004F6C2F"/>
    <w:rsid w:val="00514E57"/>
    <w:rsid w:val="00524998"/>
    <w:rsid w:val="00534C7D"/>
    <w:rsid w:val="00540029"/>
    <w:rsid w:val="005445CE"/>
    <w:rsid w:val="005577C0"/>
    <w:rsid w:val="00563722"/>
    <w:rsid w:val="0057677B"/>
    <w:rsid w:val="005774D4"/>
    <w:rsid w:val="005F1E20"/>
    <w:rsid w:val="00610429"/>
    <w:rsid w:val="006126DB"/>
    <w:rsid w:val="00636A86"/>
    <w:rsid w:val="006448FB"/>
    <w:rsid w:val="00655153"/>
    <w:rsid w:val="00673B5A"/>
    <w:rsid w:val="00684A47"/>
    <w:rsid w:val="00686A22"/>
    <w:rsid w:val="0069168E"/>
    <w:rsid w:val="006F3001"/>
    <w:rsid w:val="007540E9"/>
    <w:rsid w:val="0079796F"/>
    <w:rsid w:val="007B6A3C"/>
    <w:rsid w:val="007C09AA"/>
    <w:rsid w:val="007E5B75"/>
    <w:rsid w:val="007F7196"/>
    <w:rsid w:val="008016B4"/>
    <w:rsid w:val="008068A1"/>
    <w:rsid w:val="00815D1A"/>
    <w:rsid w:val="00820964"/>
    <w:rsid w:val="00851513"/>
    <w:rsid w:val="00852BA0"/>
    <w:rsid w:val="00905683"/>
    <w:rsid w:val="00915191"/>
    <w:rsid w:val="00932DDE"/>
    <w:rsid w:val="00972C1A"/>
    <w:rsid w:val="009935DD"/>
    <w:rsid w:val="00994C21"/>
    <w:rsid w:val="009C27C6"/>
    <w:rsid w:val="009F50BF"/>
    <w:rsid w:val="00A13A9A"/>
    <w:rsid w:val="00A4302C"/>
    <w:rsid w:val="00A51551"/>
    <w:rsid w:val="00AB7E8F"/>
    <w:rsid w:val="00B22E79"/>
    <w:rsid w:val="00B2515F"/>
    <w:rsid w:val="00B438D6"/>
    <w:rsid w:val="00B73930"/>
    <w:rsid w:val="00BA7349"/>
    <w:rsid w:val="00BB7453"/>
    <w:rsid w:val="00BE45BD"/>
    <w:rsid w:val="00BF0658"/>
    <w:rsid w:val="00C461AF"/>
    <w:rsid w:val="00CA16D2"/>
    <w:rsid w:val="00CB6980"/>
    <w:rsid w:val="00CD72A3"/>
    <w:rsid w:val="00CE0C3A"/>
    <w:rsid w:val="00CE154A"/>
    <w:rsid w:val="00D0272B"/>
    <w:rsid w:val="00D12178"/>
    <w:rsid w:val="00D22DDB"/>
    <w:rsid w:val="00D301C2"/>
    <w:rsid w:val="00D45D3D"/>
    <w:rsid w:val="00D704B9"/>
    <w:rsid w:val="00D73687"/>
    <w:rsid w:val="00D81314"/>
    <w:rsid w:val="00D900B6"/>
    <w:rsid w:val="00DA248B"/>
    <w:rsid w:val="00DC482F"/>
    <w:rsid w:val="00DE6868"/>
    <w:rsid w:val="00DF07FA"/>
    <w:rsid w:val="00E4292A"/>
    <w:rsid w:val="00E80042"/>
    <w:rsid w:val="00EA5772"/>
    <w:rsid w:val="00EB187D"/>
    <w:rsid w:val="00F20D7A"/>
    <w:rsid w:val="00F41AA8"/>
    <w:rsid w:val="00F466C3"/>
    <w:rsid w:val="00F55F87"/>
    <w:rsid w:val="00F65FD9"/>
    <w:rsid w:val="00F969CC"/>
    <w:rsid w:val="00FD5E8B"/>
    <w:rsid w:val="00FE36C0"/>
    <w:rsid w:val="03B85717"/>
    <w:rsid w:val="05C001A3"/>
    <w:rsid w:val="0D2A59E8"/>
    <w:rsid w:val="0EFB09BE"/>
    <w:rsid w:val="0F76253D"/>
    <w:rsid w:val="102DFAF0"/>
    <w:rsid w:val="114CD3F8"/>
    <w:rsid w:val="13C2FFA0"/>
    <w:rsid w:val="17C4FF21"/>
    <w:rsid w:val="1845280F"/>
    <w:rsid w:val="18AFD86F"/>
    <w:rsid w:val="1A4BA8D0"/>
    <w:rsid w:val="214959AB"/>
    <w:rsid w:val="2733157D"/>
    <w:rsid w:val="27D45DDA"/>
    <w:rsid w:val="2BDE75B9"/>
    <w:rsid w:val="2C3AF226"/>
    <w:rsid w:val="34958777"/>
    <w:rsid w:val="34D1916F"/>
    <w:rsid w:val="429403D4"/>
    <w:rsid w:val="468B7320"/>
    <w:rsid w:val="46F131DE"/>
    <w:rsid w:val="491F0803"/>
    <w:rsid w:val="551E1A6E"/>
    <w:rsid w:val="5A03D74E"/>
    <w:rsid w:val="6048F660"/>
    <w:rsid w:val="63809722"/>
    <w:rsid w:val="65EF1493"/>
    <w:rsid w:val="6926B555"/>
    <w:rsid w:val="6B8BA907"/>
    <w:rsid w:val="71C03691"/>
    <w:rsid w:val="7416A61E"/>
    <w:rsid w:val="751962F0"/>
    <w:rsid w:val="7B82A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1EBF"/>
  <w15:docId w15:val="{1F27B823-A8CC-439F-900E-E7185E47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47" w:lineRule="auto"/>
      <w:ind w:left="328" w:hanging="10"/>
    </w:pPr>
    <w:rPr>
      <w:rFonts w:ascii="Calibri" w:eastAsia="Calibri" w:hAnsi="Calibri" w:cs="Calibri"/>
      <w:color w:val="000000"/>
      <w:sz w:val="22"/>
      <w:lang w:bidi="en-US"/>
    </w:rPr>
  </w:style>
  <w:style w:type="paragraph" w:styleId="Heading1">
    <w:name w:val="heading 1"/>
    <w:basedOn w:val="Normal"/>
    <w:next w:val="Normal"/>
    <w:link w:val="Heading1Char"/>
    <w:uiPriority w:val="9"/>
    <w:qFormat/>
    <w:rsid w:val="00B22E79"/>
    <w:pPr>
      <w:jc w:val="center"/>
      <w:outlineLvl w:val="0"/>
    </w:pPr>
    <w:rPr>
      <w:rFonts w:ascii="Arial" w:eastAsia="Arial" w:hAnsi="Arial" w:cs="Arial"/>
      <w:b/>
      <w:bCs/>
      <w:szCs w:val="22"/>
    </w:rPr>
  </w:style>
  <w:style w:type="paragraph" w:styleId="Heading2">
    <w:name w:val="heading 2"/>
    <w:basedOn w:val="Normal"/>
    <w:next w:val="Normal"/>
    <w:link w:val="Heading2Char"/>
    <w:uiPriority w:val="9"/>
    <w:unhideWhenUsed/>
    <w:qFormat/>
    <w:rsid w:val="009F50BF"/>
    <w:pPr>
      <w:spacing w:after="0" w:line="259" w:lineRule="auto"/>
      <w:ind w:left="331" w:hanging="14"/>
      <w:outlineLvl w:val="1"/>
    </w:pPr>
    <w:rPr>
      <w:rFonts w:ascii="Arial" w:eastAsia="Arial" w:hAnsi="Arial" w:cs="Arial"/>
      <w:b/>
      <w:bCs/>
      <w:color w:val="4472C4" w:themeColor="accent1"/>
      <w:sz w:val="24"/>
    </w:rPr>
  </w:style>
  <w:style w:type="paragraph" w:styleId="Heading3">
    <w:name w:val="heading 3"/>
    <w:basedOn w:val="Normal"/>
    <w:next w:val="Normal"/>
    <w:link w:val="Heading3Char"/>
    <w:uiPriority w:val="9"/>
    <w:unhideWhenUsed/>
    <w:qFormat/>
    <w:rsid w:val="009F50BF"/>
    <w:pPr>
      <w:spacing w:after="0" w:line="240" w:lineRule="exact"/>
      <w:ind w:left="331" w:hanging="14"/>
      <w:outlineLvl w:val="2"/>
    </w:pPr>
    <w:rPr>
      <w:rFonts w:ascii="Arial" w:eastAsia="Arial" w:hAnsi="Arial" w:cs="Arial"/>
      <w:b/>
      <w:bCs/>
      <w:color w:val="4472C4" w:themeColor="accent1"/>
      <w:szCs w:val="22"/>
    </w:rPr>
  </w:style>
  <w:style w:type="paragraph" w:styleId="Heading4">
    <w:name w:val="heading 4"/>
    <w:basedOn w:val="Heading2"/>
    <w:next w:val="Normal"/>
    <w:link w:val="Heading4Char"/>
    <w:uiPriority w:val="9"/>
    <w:unhideWhenUsed/>
    <w:qFormat/>
    <w:rsid w:val="00514E57"/>
    <w:pPr>
      <w:outlineLvl w:val="3"/>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2E79"/>
    <w:rPr>
      <w:rFonts w:ascii="Arial" w:eastAsia="Arial" w:hAnsi="Arial" w:cs="Arial"/>
      <w:b/>
      <w:bCs/>
      <w:color w:val="000000"/>
      <w:sz w:val="22"/>
      <w:szCs w:val="22"/>
      <w:lang w:bidi="en-US"/>
    </w:rPr>
  </w:style>
  <w:style w:type="paragraph" w:customStyle="1" w:styleId="footnotedescription">
    <w:name w:val="footnote description"/>
    <w:next w:val="Normal"/>
    <w:link w:val="footnotedescriptionChar"/>
    <w:hidden/>
    <w:pPr>
      <w:spacing w:line="267" w:lineRule="auto"/>
      <w:ind w:left="20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uiPriority w:val="9"/>
    <w:rsid w:val="009F50BF"/>
    <w:rPr>
      <w:rFonts w:ascii="Arial" w:eastAsia="Arial" w:hAnsi="Arial" w:cs="Arial"/>
      <w:b/>
      <w:bCs/>
      <w:color w:val="4472C4" w:themeColor="accent1"/>
      <w:lang w:bidi="en-US"/>
    </w:rPr>
  </w:style>
  <w:style w:type="character" w:customStyle="1" w:styleId="Heading3Char">
    <w:name w:val="Heading 3 Char"/>
    <w:link w:val="Heading3"/>
    <w:uiPriority w:val="9"/>
    <w:rsid w:val="009F50BF"/>
    <w:rPr>
      <w:rFonts w:ascii="Arial" w:eastAsia="Arial" w:hAnsi="Arial" w:cs="Arial"/>
      <w:b/>
      <w:bCs/>
      <w:color w:val="4472C4" w:themeColor="accent1"/>
      <w:sz w:val="22"/>
      <w:szCs w:val="22"/>
      <w:lang w:bidi="en-US"/>
    </w:rPr>
  </w:style>
  <w:style w:type="character" w:customStyle="1" w:styleId="footnotemark">
    <w:name w:val="footnote mark"/>
    <w:hidden/>
    <w:rPr>
      <w:rFonts w:ascii="Arial" w:eastAsia="Arial" w:hAnsi="Arial" w:cs="Arial"/>
      <w:color w:val="000000"/>
      <w:sz w:val="20"/>
      <w:vertAlign w:val="superscript"/>
    </w:rPr>
  </w:style>
  <w:style w:type="paragraph" w:customStyle="1" w:styleId="paragraph">
    <w:name w:val="paragraph"/>
    <w:basedOn w:val="Normal"/>
    <w:rsid w:val="00493E18"/>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493E18"/>
  </w:style>
  <w:style w:type="character" w:customStyle="1" w:styleId="eop">
    <w:name w:val="eop"/>
    <w:basedOn w:val="DefaultParagraphFont"/>
    <w:rsid w:val="00493E18"/>
  </w:style>
  <w:style w:type="paragraph" w:styleId="ListParagraph">
    <w:name w:val="List Paragraph"/>
    <w:basedOn w:val="Normal"/>
    <w:uiPriority w:val="34"/>
    <w:qFormat/>
    <w:rsid w:val="0002357B"/>
    <w:pPr>
      <w:ind w:left="720"/>
      <w:contextualSpacing/>
    </w:pPr>
  </w:style>
  <w:style w:type="character" w:styleId="Hyperlink">
    <w:name w:val="Hyperlink"/>
    <w:basedOn w:val="DefaultParagraphFont"/>
    <w:uiPriority w:val="99"/>
    <w:unhideWhenUsed/>
    <w:rsid w:val="0002357B"/>
    <w:rPr>
      <w:color w:val="0563C1" w:themeColor="hyperlink"/>
      <w:u w:val="single"/>
    </w:rPr>
  </w:style>
  <w:style w:type="character" w:customStyle="1" w:styleId="UnresolvedMention1">
    <w:name w:val="Unresolved Mention1"/>
    <w:basedOn w:val="DefaultParagraphFont"/>
    <w:uiPriority w:val="99"/>
    <w:semiHidden/>
    <w:unhideWhenUsed/>
    <w:rsid w:val="0002357B"/>
    <w:rPr>
      <w:color w:val="605E5C"/>
      <w:shd w:val="clear" w:color="auto" w:fill="E1DFDD"/>
    </w:rPr>
  </w:style>
  <w:style w:type="paragraph" w:styleId="TOC1">
    <w:name w:val="toc 1"/>
    <w:basedOn w:val="Normal"/>
    <w:next w:val="Normal"/>
    <w:autoRedefine/>
    <w:uiPriority w:val="39"/>
    <w:unhideWhenUsed/>
    <w:rsid w:val="00F969CC"/>
    <w:pPr>
      <w:spacing w:before="360" w:after="0"/>
      <w:ind w:left="0"/>
    </w:pPr>
    <w:rPr>
      <w:rFonts w:asciiTheme="majorHAnsi" w:hAnsiTheme="majorHAnsi"/>
      <w:b/>
      <w:bCs/>
      <w:caps/>
      <w:sz w:val="24"/>
    </w:rPr>
  </w:style>
  <w:style w:type="paragraph" w:styleId="TOC2">
    <w:name w:val="toc 2"/>
    <w:basedOn w:val="Normal"/>
    <w:next w:val="Normal"/>
    <w:autoRedefine/>
    <w:uiPriority w:val="39"/>
    <w:unhideWhenUsed/>
    <w:rsid w:val="00F969CC"/>
    <w:pPr>
      <w:spacing w:before="240" w:after="0"/>
      <w:ind w:left="0"/>
    </w:pPr>
    <w:rPr>
      <w:rFonts w:asciiTheme="minorHAnsi" w:hAnsiTheme="minorHAnsi"/>
      <w:b/>
      <w:bCs/>
      <w:sz w:val="20"/>
      <w:szCs w:val="20"/>
    </w:rPr>
  </w:style>
  <w:style w:type="paragraph" w:styleId="TOC3">
    <w:name w:val="toc 3"/>
    <w:basedOn w:val="Normal"/>
    <w:next w:val="Normal"/>
    <w:autoRedefine/>
    <w:uiPriority w:val="39"/>
    <w:unhideWhenUsed/>
    <w:rsid w:val="00F969CC"/>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F969CC"/>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F969CC"/>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F969CC"/>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F969CC"/>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F969CC"/>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F969CC"/>
    <w:pPr>
      <w:spacing w:after="0"/>
      <w:ind w:left="1540"/>
    </w:pPr>
    <w:rPr>
      <w:rFonts w:asciiTheme="minorHAnsi" w:hAnsiTheme="minorHAnsi"/>
      <w:sz w:val="20"/>
      <w:szCs w:val="20"/>
    </w:rPr>
  </w:style>
  <w:style w:type="paragraph" w:styleId="Header">
    <w:name w:val="header"/>
    <w:basedOn w:val="Normal"/>
    <w:link w:val="HeaderChar"/>
    <w:uiPriority w:val="99"/>
    <w:semiHidden/>
    <w:unhideWhenUsed/>
    <w:rsid w:val="000C4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DF3"/>
    <w:rPr>
      <w:rFonts w:ascii="Calibri" w:eastAsia="Calibri" w:hAnsi="Calibri" w:cs="Calibri"/>
      <w:color w:val="000000"/>
      <w:sz w:val="22"/>
      <w:lang w:bidi="en-US"/>
    </w:rPr>
  </w:style>
  <w:style w:type="paragraph" w:styleId="Footer">
    <w:name w:val="footer"/>
    <w:basedOn w:val="Normal"/>
    <w:link w:val="FooterChar"/>
    <w:uiPriority w:val="99"/>
    <w:semiHidden/>
    <w:unhideWhenUsed/>
    <w:rsid w:val="000C4D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DF3"/>
    <w:rPr>
      <w:rFonts w:ascii="Calibri" w:eastAsia="Calibri" w:hAnsi="Calibri" w:cs="Calibri"/>
      <w:color w:val="000000"/>
      <w:sz w:val="22"/>
      <w:lang w:bidi="en-US"/>
    </w:rPr>
  </w:style>
  <w:style w:type="table" w:customStyle="1" w:styleId="TableGrid1">
    <w:name w:val="Table Grid1"/>
    <w:rsid w:val="00BA7349"/>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BA7349"/>
    <w:pPr>
      <w:spacing w:line="240" w:lineRule="auto"/>
    </w:pPr>
    <w:rPr>
      <w:sz w:val="20"/>
      <w:szCs w:val="20"/>
    </w:rPr>
  </w:style>
  <w:style w:type="character" w:customStyle="1" w:styleId="CommentTextChar">
    <w:name w:val="Comment Text Char"/>
    <w:basedOn w:val="DefaultParagraphFont"/>
    <w:link w:val="CommentText"/>
    <w:uiPriority w:val="99"/>
    <w:semiHidden/>
    <w:rsid w:val="00BA7349"/>
    <w:rPr>
      <w:rFonts w:ascii="Calibri" w:eastAsia="Calibri" w:hAnsi="Calibri" w:cs="Calibri"/>
      <w:color w:val="000000"/>
      <w:sz w:val="20"/>
      <w:szCs w:val="20"/>
      <w:lang w:bidi="en-US"/>
    </w:rPr>
  </w:style>
  <w:style w:type="character" w:styleId="CommentReference">
    <w:name w:val="annotation reference"/>
    <w:basedOn w:val="DefaultParagraphFont"/>
    <w:uiPriority w:val="99"/>
    <w:semiHidden/>
    <w:unhideWhenUsed/>
    <w:rsid w:val="00BA7349"/>
    <w:rPr>
      <w:sz w:val="16"/>
      <w:szCs w:val="16"/>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51551"/>
    <w:rPr>
      <w:rFonts w:ascii="Calibri" w:eastAsia="Calibri" w:hAnsi="Calibri" w:cs="Calibri"/>
      <w:color w:val="000000"/>
      <w:sz w:val="22"/>
      <w:lang w:bidi="en-US"/>
    </w:rPr>
  </w:style>
  <w:style w:type="character" w:styleId="UnresolvedMention">
    <w:name w:val="Unresolved Mention"/>
    <w:basedOn w:val="DefaultParagraphFont"/>
    <w:uiPriority w:val="99"/>
    <w:semiHidden/>
    <w:unhideWhenUsed/>
    <w:rsid w:val="00CA16D2"/>
    <w:rPr>
      <w:color w:val="605E5C"/>
      <w:shd w:val="clear" w:color="auto" w:fill="E1DFDD"/>
    </w:rPr>
  </w:style>
  <w:style w:type="table" w:styleId="PlainTable3">
    <w:name w:val="Plain Table 3"/>
    <w:basedOn w:val="TableNormal"/>
    <w:uiPriority w:val="43"/>
    <w:rsid w:val="005400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400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22E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2E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22E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B22E79"/>
    <w:rPr>
      <w:color w:val="954F72" w:themeColor="followedHyperlink"/>
      <w:u w:val="single"/>
    </w:rPr>
  </w:style>
  <w:style w:type="character" w:customStyle="1" w:styleId="Heading4Char">
    <w:name w:val="Heading 4 Char"/>
    <w:basedOn w:val="DefaultParagraphFont"/>
    <w:link w:val="Heading4"/>
    <w:uiPriority w:val="9"/>
    <w:rsid w:val="00514E57"/>
    <w:rPr>
      <w:rFonts w:ascii="Arial" w:eastAsia="Arial" w:hAnsi="Arial" w:cs="Arial"/>
      <w:b/>
      <w:bCs/>
      <w:color w:val="4472C4" w:themeColor="accent1"/>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2602">
      <w:bodyDiv w:val="1"/>
      <w:marLeft w:val="0"/>
      <w:marRight w:val="0"/>
      <w:marTop w:val="0"/>
      <w:marBottom w:val="0"/>
      <w:divBdr>
        <w:top w:val="none" w:sz="0" w:space="0" w:color="auto"/>
        <w:left w:val="none" w:sz="0" w:space="0" w:color="auto"/>
        <w:bottom w:val="none" w:sz="0" w:space="0" w:color="auto"/>
        <w:right w:val="none" w:sz="0" w:space="0" w:color="auto"/>
      </w:divBdr>
      <w:divsChild>
        <w:div w:id="2105689106">
          <w:marLeft w:val="0"/>
          <w:marRight w:val="0"/>
          <w:marTop w:val="0"/>
          <w:marBottom w:val="0"/>
          <w:divBdr>
            <w:top w:val="none" w:sz="0" w:space="0" w:color="auto"/>
            <w:left w:val="none" w:sz="0" w:space="0" w:color="auto"/>
            <w:bottom w:val="none" w:sz="0" w:space="0" w:color="auto"/>
            <w:right w:val="none" w:sz="0" w:space="0" w:color="auto"/>
          </w:divBdr>
          <w:divsChild>
            <w:div w:id="1131484333">
              <w:marLeft w:val="0"/>
              <w:marRight w:val="0"/>
              <w:marTop w:val="0"/>
              <w:marBottom w:val="0"/>
              <w:divBdr>
                <w:top w:val="none" w:sz="0" w:space="0" w:color="auto"/>
                <w:left w:val="none" w:sz="0" w:space="0" w:color="auto"/>
                <w:bottom w:val="none" w:sz="0" w:space="0" w:color="auto"/>
                <w:right w:val="none" w:sz="0" w:space="0" w:color="auto"/>
              </w:divBdr>
            </w:div>
            <w:div w:id="823159497">
              <w:marLeft w:val="0"/>
              <w:marRight w:val="0"/>
              <w:marTop w:val="0"/>
              <w:marBottom w:val="0"/>
              <w:divBdr>
                <w:top w:val="none" w:sz="0" w:space="0" w:color="auto"/>
                <w:left w:val="none" w:sz="0" w:space="0" w:color="auto"/>
                <w:bottom w:val="none" w:sz="0" w:space="0" w:color="auto"/>
                <w:right w:val="none" w:sz="0" w:space="0" w:color="auto"/>
              </w:divBdr>
            </w:div>
            <w:div w:id="1506165405">
              <w:marLeft w:val="0"/>
              <w:marRight w:val="0"/>
              <w:marTop w:val="0"/>
              <w:marBottom w:val="0"/>
              <w:divBdr>
                <w:top w:val="none" w:sz="0" w:space="0" w:color="auto"/>
                <w:left w:val="none" w:sz="0" w:space="0" w:color="auto"/>
                <w:bottom w:val="none" w:sz="0" w:space="0" w:color="auto"/>
                <w:right w:val="none" w:sz="0" w:space="0" w:color="auto"/>
              </w:divBdr>
            </w:div>
            <w:div w:id="491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150">
      <w:bodyDiv w:val="1"/>
      <w:marLeft w:val="0"/>
      <w:marRight w:val="0"/>
      <w:marTop w:val="0"/>
      <w:marBottom w:val="0"/>
      <w:divBdr>
        <w:top w:val="none" w:sz="0" w:space="0" w:color="auto"/>
        <w:left w:val="none" w:sz="0" w:space="0" w:color="auto"/>
        <w:bottom w:val="none" w:sz="0" w:space="0" w:color="auto"/>
        <w:right w:val="none" w:sz="0" w:space="0" w:color="auto"/>
      </w:divBdr>
    </w:div>
    <w:div w:id="1274021621">
      <w:bodyDiv w:val="1"/>
      <w:marLeft w:val="0"/>
      <w:marRight w:val="0"/>
      <w:marTop w:val="0"/>
      <w:marBottom w:val="0"/>
      <w:divBdr>
        <w:top w:val="none" w:sz="0" w:space="0" w:color="auto"/>
        <w:left w:val="none" w:sz="0" w:space="0" w:color="auto"/>
        <w:bottom w:val="none" w:sz="0" w:space="0" w:color="auto"/>
        <w:right w:val="none" w:sz="0" w:space="0" w:color="auto"/>
      </w:divBdr>
    </w:div>
    <w:div w:id="1394621337">
      <w:bodyDiv w:val="1"/>
      <w:marLeft w:val="0"/>
      <w:marRight w:val="0"/>
      <w:marTop w:val="0"/>
      <w:marBottom w:val="0"/>
      <w:divBdr>
        <w:top w:val="none" w:sz="0" w:space="0" w:color="auto"/>
        <w:left w:val="none" w:sz="0" w:space="0" w:color="auto"/>
        <w:bottom w:val="none" w:sz="0" w:space="0" w:color="auto"/>
        <w:right w:val="none" w:sz="0" w:space="0" w:color="auto"/>
      </w:divBdr>
    </w:div>
    <w:div w:id="1646275267">
      <w:bodyDiv w:val="1"/>
      <w:marLeft w:val="0"/>
      <w:marRight w:val="0"/>
      <w:marTop w:val="0"/>
      <w:marBottom w:val="0"/>
      <w:divBdr>
        <w:top w:val="none" w:sz="0" w:space="0" w:color="auto"/>
        <w:left w:val="none" w:sz="0" w:space="0" w:color="auto"/>
        <w:bottom w:val="none" w:sz="0" w:space="0" w:color="auto"/>
        <w:right w:val="none" w:sz="0" w:space="0" w:color="auto"/>
      </w:divBdr>
    </w:div>
    <w:div w:id="1985968877">
      <w:bodyDiv w:val="1"/>
      <w:marLeft w:val="0"/>
      <w:marRight w:val="0"/>
      <w:marTop w:val="0"/>
      <w:marBottom w:val="0"/>
      <w:divBdr>
        <w:top w:val="none" w:sz="0" w:space="0" w:color="auto"/>
        <w:left w:val="none" w:sz="0" w:space="0" w:color="auto"/>
        <w:bottom w:val="none" w:sz="0" w:space="0" w:color="auto"/>
        <w:right w:val="none" w:sz="0" w:space="0" w:color="auto"/>
      </w:divBdr>
      <w:divsChild>
        <w:div w:id="117066381">
          <w:marLeft w:val="0"/>
          <w:marRight w:val="0"/>
          <w:marTop w:val="0"/>
          <w:marBottom w:val="0"/>
          <w:divBdr>
            <w:top w:val="none" w:sz="0" w:space="0" w:color="auto"/>
            <w:left w:val="none" w:sz="0" w:space="0" w:color="auto"/>
            <w:bottom w:val="none" w:sz="0" w:space="0" w:color="auto"/>
            <w:right w:val="none" w:sz="0" w:space="0" w:color="auto"/>
          </w:divBdr>
        </w:div>
        <w:div w:id="534469761">
          <w:marLeft w:val="0"/>
          <w:marRight w:val="0"/>
          <w:marTop w:val="0"/>
          <w:marBottom w:val="0"/>
          <w:divBdr>
            <w:top w:val="none" w:sz="0" w:space="0" w:color="auto"/>
            <w:left w:val="none" w:sz="0" w:space="0" w:color="auto"/>
            <w:bottom w:val="none" w:sz="0" w:space="0" w:color="auto"/>
            <w:right w:val="none" w:sz="0" w:space="0" w:color="auto"/>
          </w:divBdr>
        </w:div>
        <w:div w:id="543252669">
          <w:marLeft w:val="0"/>
          <w:marRight w:val="0"/>
          <w:marTop w:val="0"/>
          <w:marBottom w:val="0"/>
          <w:divBdr>
            <w:top w:val="none" w:sz="0" w:space="0" w:color="auto"/>
            <w:left w:val="none" w:sz="0" w:space="0" w:color="auto"/>
            <w:bottom w:val="none" w:sz="0" w:space="0" w:color="auto"/>
            <w:right w:val="none" w:sz="0" w:space="0" w:color="auto"/>
          </w:divBdr>
        </w:div>
        <w:div w:id="1684700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oc.unc.edu/what-we-do/accommodations/" TargetMode="External"/><Relationship Id="rId21" Type="http://schemas.openxmlformats.org/officeDocument/2006/relationships/hyperlink" Target="mailto:ars@unc.edu" TargetMode="External"/><Relationship Id="rId42" Type="http://schemas.openxmlformats.org/officeDocument/2006/relationships/hyperlink" Target="https://sph.unc.edu/mhp/nat-health-equity-research-webcast/" TargetMode="External"/><Relationship Id="rId47" Type="http://schemas.openxmlformats.org/officeDocument/2006/relationships/hyperlink" Target="https://sph.unc.edu/diversity/land-acknowledgement/" TargetMode="External"/><Relationship Id="rId63" Type="http://schemas.openxmlformats.org/officeDocument/2006/relationships/comments" Target="comments.xm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atalog.unc.edu/courses/" TargetMode="External"/><Relationship Id="rId29" Type="http://schemas.openxmlformats.org/officeDocument/2006/relationships/hyperlink" Target="https://eoc.unc.edu/what-we-do/accommodations/" TargetMode="External"/><Relationship Id="rId11" Type="http://schemas.openxmlformats.org/officeDocument/2006/relationships/image" Target="media/image1.png"/><Relationship Id="rId24" Type="http://schemas.openxmlformats.org/officeDocument/2006/relationships/hyperlink" Target="https://sph.unc.edu/resource-pages/gillings-school-syllabus/" TargetMode="External"/><Relationship Id="rId32" Type="http://schemas.openxmlformats.org/officeDocument/2006/relationships/hyperlink" Target="https://sph.unc.edu/resource-pages/gillings-school-syllabus/" TargetMode="External"/><Relationship Id="rId37" Type="http://schemas.openxmlformats.org/officeDocument/2006/relationships/hyperlink" Target="https://guides.lib.unc.edu/plagiarism" TargetMode="External"/><Relationship Id="rId40" Type="http://schemas.openxmlformats.org/officeDocument/2006/relationships/hyperlink" Target="https://sph.unc.edu/diversity/inclusive-excellence-action-plan/" TargetMode="External"/><Relationship Id="rId45" Type="http://schemas.openxmlformats.org/officeDocument/2006/relationships/hyperlink" Target="https://ombuds.unc.edu/" TargetMode="External"/><Relationship Id="rId53" Type="http://schemas.openxmlformats.org/officeDocument/2006/relationships/hyperlink" Target="https://sph.unc.edu/students/student-academic-complaint-process/" TargetMode="External"/><Relationship Id="rId58" Type="http://schemas.openxmlformats.org/officeDocument/2006/relationships/hyperlink" Target="mailto:studentsupport@onlinemph.unc.edu" TargetMode="External"/><Relationship Id="rId66" Type="http://schemas.microsoft.com/office/2018/08/relationships/commentsExtensible" Target="commentsExtensible.xml"/><Relationship Id="rId74"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mailto:gvsc@unc.edu" TargetMode="External"/><Relationship Id="rId19" Type="http://schemas.openxmlformats.org/officeDocument/2006/relationships/hyperlink" Target="http://handbook.unc.edu/grading.html" TargetMode="External"/><Relationship Id="rId14" Type="http://schemas.openxmlformats.org/officeDocument/2006/relationships/hyperlink" Target="https://onlinemph.unc.edu/about/faculty/" TargetMode="External"/><Relationship Id="rId22" Type="http://schemas.openxmlformats.org/officeDocument/2006/relationships/hyperlink" Target="https://studentconduct.unc.edu/instructors/honor-syllabus/" TargetMode="External"/><Relationship Id="rId27" Type="http://schemas.openxmlformats.org/officeDocument/2006/relationships/hyperlink" Target="https://odos.unc.edu/" TargetMode="External"/><Relationship Id="rId30" Type="http://schemas.openxmlformats.org/officeDocument/2006/relationships/hyperlink" Target="https://policies.unc.edu/TDClient/2833/Portal/KB/ArticleDet?ID=131262" TargetMode="External"/><Relationship Id="rId35" Type="http://schemas.openxmlformats.org/officeDocument/2006/relationships/hyperlink" Target="https://studentconduct.unc.edu/honor-system" TargetMode="External"/><Relationship Id="rId43" Type="http://schemas.openxmlformats.org/officeDocument/2006/relationships/hyperlink" Target="https://lgbtq.unc.edu/" TargetMode="External"/><Relationship Id="rId48" Type="http://schemas.openxmlformats.org/officeDocument/2006/relationships/hyperlink" Target="https://go.unc.edu/gillings-syllabus-guidelines-gai" TargetMode="External"/><Relationship Id="rId56" Type="http://schemas.openxmlformats.org/officeDocument/2006/relationships/hyperlink" Target="https://safe.unc.edu/" TargetMode="External"/><Relationship Id="rId64" Type="http://schemas.microsoft.com/office/2011/relationships/commentsExtended" Target="commentsExtended.xm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research.unc.edu/systems/ithenticate/"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catalog.unc.edu/courses/" TargetMode="External"/><Relationship Id="rId17" Type="http://schemas.openxmlformats.org/officeDocument/2006/relationships/hyperlink" Target="https://connectcarolina.unc.edu/" TargetMode="External"/><Relationship Id="rId25" Type="http://schemas.openxmlformats.org/officeDocument/2006/relationships/hyperlink" Target="https://ars.unc.edu/" TargetMode="External"/><Relationship Id="rId33" Type="http://schemas.openxmlformats.org/officeDocument/2006/relationships/hyperlink" Target="https://catalog.unc.edu/policies-procedures/honor-code/" TargetMode="External"/><Relationship Id="rId38" Type="http://schemas.openxmlformats.org/officeDocument/2006/relationships/hyperlink" Target="https://writingcenter.unc.edu/tips-and-tools/plagiarism/" TargetMode="External"/><Relationship Id="rId46" Type="http://schemas.openxmlformats.org/officeDocument/2006/relationships/hyperlink" Target="https://eoc.unc.edu/our-policies/ppdhrm/" TargetMode="External"/><Relationship Id="rId59" Type="http://schemas.openxmlformats.org/officeDocument/2006/relationships/hyperlink" Target="mailto:cehall@email.unc.edu" TargetMode="External"/><Relationship Id="rId67" Type="http://schemas.openxmlformats.org/officeDocument/2006/relationships/header" Target="header1.xml"/><Relationship Id="rId20" Type="http://schemas.openxmlformats.org/officeDocument/2006/relationships/hyperlink" Target="https://ars.unc.edu/" TargetMode="External"/><Relationship Id="rId41" Type="http://schemas.openxmlformats.org/officeDocument/2006/relationships/hyperlink" Target="https://minorityhealth.web.unc.edu/" TargetMode="External"/><Relationship Id="rId54" Type="http://schemas.openxmlformats.org/officeDocument/2006/relationships/hyperlink" Target="https://sph.unc.edu/students/student-feedback-and-equity-concerns-faq/" TargetMode="External"/><Relationship Id="rId62" Type="http://schemas.openxmlformats.org/officeDocument/2006/relationships/hyperlink" Target="https://safe.unc.edu/" TargetMode="External"/><Relationship Id="rId70" Type="http://schemas.openxmlformats.org/officeDocument/2006/relationships/footer" Target="foot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gitalcampus.instructure.com/" TargetMode="External"/><Relationship Id="rId23" Type="http://schemas.openxmlformats.org/officeDocument/2006/relationships/hyperlink" Target="mailto:studentsupport@onlinemph.unc.edu" TargetMode="External"/><Relationship Id="rId28" Type="http://schemas.openxmlformats.org/officeDocument/2006/relationships/hyperlink" Target="https://vpas.unc.edu/confidential-support/" TargetMode="External"/><Relationship Id="rId36" Type="http://schemas.openxmlformats.org/officeDocument/2006/relationships/hyperlink" Target="https://studentconduct.unc.edu/honor-system-module" TargetMode="External"/><Relationship Id="rId49" Type="http://schemas.openxmlformats.org/officeDocument/2006/relationships/hyperlink" Target="https://factor.niehs.nih.gov/2023/3/feature/2-artificial-intelligence-ethics" TargetMode="External"/><Relationship Id="rId57" Type="http://schemas.openxmlformats.org/officeDocument/2006/relationships/hyperlink" Target="https://eoc.unc.edu/" TargetMode="External"/><Relationship Id="rId10" Type="http://schemas.openxmlformats.org/officeDocument/2006/relationships/endnotes" Target="endnotes.xml"/><Relationship Id="rId31" Type="http://schemas.openxmlformats.org/officeDocument/2006/relationships/hyperlink" Target="https://sph.unc.edu/iis/discussion-forum-participation-guidelines/" TargetMode="External"/><Relationship Id="rId44" Type="http://schemas.openxmlformats.org/officeDocument/2006/relationships/hyperlink" Target="https://eoc.unc.edu/our-policies/policy-statement-on-non-discrimination/" TargetMode="External"/><Relationship Id="rId52" Type="http://schemas.openxmlformats.org/officeDocument/2006/relationships/hyperlink" Target="https://library.unc.edu/support/reserves/" TargetMode="External"/><Relationship Id="rId60" Type="http://schemas.openxmlformats.org/officeDocument/2006/relationships/hyperlink" Target="mailto:reportandresponse@unc.edu" TargetMode="External"/><Relationship Id="rId65" Type="http://schemas.microsoft.com/office/2016/09/relationships/commentsIds" Target="commentsIds.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egistrar.unc.edu/courses/curriculum-inventory-management-cim/" TargetMode="External"/><Relationship Id="rId18" Type="http://schemas.openxmlformats.org/officeDocument/2006/relationships/hyperlink" Target="https://library.unc.edu/support/reserves/" TargetMode="External"/><Relationship Id="rId39" Type="http://schemas.openxmlformats.org/officeDocument/2006/relationships/hyperlink" Target="https://sph.unc.edu/resource-pages/inclusive-excellence/" TargetMode="External"/><Relationship Id="rId34" Type="http://schemas.openxmlformats.org/officeDocument/2006/relationships/hyperlink" Target="https://studentconduct.unc.edu/" TargetMode="External"/><Relationship Id="rId50" Type="http://schemas.openxmlformats.org/officeDocument/2006/relationships/hyperlink" Target="https://go.unc.edu/gillings-syllabus-guidelines-gai" TargetMode="External"/><Relationship Id="rId55" Type="http://schemas.openxmlformats.org/officeDocument/2006/relationships/hyperlink" Target="https://policies.unc.edu/TDClient/2833/Portal/KB/ArticleDet?ID=132487" TargetMode="External"/><Relationship Id="rId7" Type="http://schemas.openxmlformats.org/officeDocument/2006/relationships/settings" Target="setting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A9DBD0932008478548AFBFAB6E9381" ma:contentTypeVersion="9" ma:contentTypeDescription="Create a new document." ma:contentTypeScope="" ma:versionID="91a53d6f889057940ec97e73dc469612">
  <xsd:schema xmlns:xsd="http://www.w3.org/2001/XMLSchema" xmlns:xs="http://www.w3.org/2001/XMLSchema" xmlns:p="http://schemas.microsoft.com/office/2006/metadata/properties" xmlns:ns2="d405e580-f108-4836-9c8b-57b39fb2d5b0" xmlns:ns3="e31b4a14-c2cb-4656-b4ec-46bbc95f20b8" targetNamespace="http://schemas.microsoft.com/office/2006/metadata/properties" ma:root="true" ma:fieldsID="98d076dd3b1e87db2fbf685c72563176" ns2:_="" ns3:_="">
    <xsd:import namespace="d405e580-f108-4836-9c8b-57b39fb2d5b0"/>
    <xsd:import namespace="e31b4a14-c2cb-4656-b4ec-46bbc95f2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5e580-f108-4836-9c8b-57b39fb2d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b4a14-c2cb-4656-b4ec-46bbc95f2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C0C1-AEF6-4C39-8048-51F4EE2A5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CDC7EF-AC62-447E-B1A9-F9130EFE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5e580-f108-4836-9c8b-57b39fb2d5b0"/>
    <ds:schemaRef ds:uri="e31b4a14-c2cb-4656-b4ec-46bbc95f2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ECA6C-07BA-48DE-9B49-24988B246172}">
  <ds:schemaRefs>
    <ds:schemaRef ds:uri="http://schemas.microsoft.com/sharepoint/v3/contenttype/forms"/>
  </ds:schemaRefs>
</ds:datastoreItem>
</file>

<file path=customXml/itemProps4.xml><?xml version="1.0" encoding="utf-8"?>
<ds:datastoreItem xmlns:ds="http://schemas.openxmlformats.org/officeDocument/2006/customXml" ds:itemID="{943353F8-E929-4901-930D-3EC7EF54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Neaves</dc:creator>
  <cp:keywords/>
  <dc:description/>
  <cp:lastModifiedBy>Vargas, Jessica</cp:lastModifiedBy>
  <cp:revision>12</cp:revision>
  <cp:lastPrinted>2021-09-15T22:04:00Z</cp:lastPrinted>
  <dcterms:created xsi:type="dcterms:W3CDTF">2023-04-27T16:08:00Z</dcterms:created>
  <dcterms:modified xsi:type="dcterms:W3CDTF">2024-06-07T14:35:00Z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0x01010054A9DBD0932008478548AFBFAB6E9381</vt:lpwstr>
  </property>
</Properties>
</file>