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C617" w14:textId="400E6713" w:rsidR="00EF1C85" w:rsidRPr="00E8332D" w:rsidRDefault="00EF1C85" w:rsidP="008F72AF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78961091"/>
      <w:r w:rsidRPr="00C5327B">
        <w:rPr>
          <w:rFonts w:asciiTheme="minorHAnsi" w:hAnsiTheme="minorHAnsi" w:cstheme="minorHAnsi"/>
          <w:sz w:val="22"/>
          <w:szCs w:val="22"/>
        </w:rPr>
        <w:t xml:space="preserve">APPENDIX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5327B">
        <w:rPr>
          <w:rFonts w:asciiTheme="minorHAnsi" w:hAnsiTheme="minorHAnsi" w:cstheme="minorHAnsi"/>
          <w:sz w:val="22"/>
          <w:szCs w:val="22"/>
        </w:rPr>
        <w:t xml:space="preserve"> – Course Plan for Students Matriculating </w:t>
      </w:r>
      <w:r w:rsidRPr="00E8332D">
        <w:rPr>
          <w:rFonts w:asciiTheme="minorHAnsi" w:hAnsiTheme="minorHAnsi" w:cstheme="minorHAnsi"/>
          <w:sz w:val="22"/>
          <w:szCs w:val="22"/>
        </w:rPr>
        <w:t xml:space="preserve">Fall </w:t>
      </w:r>
      <w:r w:rsidRPr="00C5327B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bookmarkEnd w:id="0"/>
    </w:p>
    <w:p w14:paraId="23C1357A" w14:textId="77777777" w:rsidR="00EF1C85" w:rsidRPr="00C5327B" w:rsidRDefault="00EF1C85" w:rsidP="00EF1C85">
      <w:pPr>
        <w:pStyle w:val="Heading3"/>
        <w:ind w:left="-90"/>
        <w:rPr>
          <w:rFonts w:asciiTheme="minorHAnsi" w:hAnsiTheme="minorHAnsi" w:cstheme="minorHAnsi"/>
          <w:sz w:val="22"/>
          <w:szCs w:val="22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760"/>
        <w:gridCol w:w="1080"/>
        <w:gridCol w:w="1260"/>
        <w:gridCol w:w="2250"/>
      </w:tblGrid>
      <w:tr w:rsidR="00EF1C85" w:rsidRPr="00E8332D" w14:paraId="0BE6B33A" w14:textId="77777777" w:rsidTr="00E401A5">
        <w:trPr>
          <w:trHeight w:val="302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462D49FC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527C1905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7DD8B1CD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Credits</w:t>
            </w:r>
          </w:p>
          <w:p w14:paraId="7D29EF45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4CCD1630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Planned</w:t>
            </w:r>
            <w:r w:rsidRPr="00E8332D">
              <w:rPr>
                <w:rFonts w:eastAsia="Times New Roman" w:cstheme="minorHAns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BDD7EE"/>
          </w:tcPr>
          <w:p w14:paraId="72D90D78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cstheme="minorHAnsi"/>
                <w:b/>
              </w:rPr>
              <w:t>Pertinent notes, substitutions, exemptions*</w:t>
            </w:r>
          </w:p>
        </w:tc>
      </w:tr>
      <w:tr w:rsidR="00EF1C85" w:rsidRPr="00E8332D" w14:paraId="3E5532BD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2C766AA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55E62D1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Required SPH Course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7A5C631B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4552F2E7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1A3D5792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F1C85" w:rsidRPr="00E8332D" w14:paraId="04D049C9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5884710" w14:textId="77777777" w:rsidR="00EF1C85" w:rsidRPr="00E8332D" w:rsidRDefault="00EF1C85" w:rsidP="00E401A5">
            <w:pPr>
              <w:ind w:left="-90"/>
              <w:rPr>
                <w:rFonts w:cstheme="minorHAnsi"/>
              </w:rPr>
            </w:pPr>
            <w:r w:rsidRPr="00E8332D">
              <w:rPr>
                <w:rFonts w:cstheme="minorHAnsi"/>
              </w:rPr>
              <w:t>SPHG 600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81B18D0" w14:textId="77777777" w:rsidR="00EF1C85" w:rsidRPr="00E8332D" w:rsidRDefault="00EF1C85" w:rsidP="00E401A5">
            <w:pPr>
              <w:ind w:left="-90"/>
              <w:rPr>
                <w:rFonts w:cstheme="minorHAnsi"/>
              </w:rPr>
            </w:pPr>
            <w:r w:rsidRPr="00E8332D">
              <w:rPr>
                <w:rFonts w:cstheme="minorHAnsi"/>
              </w:rPr>
              <w:t>Introduction to Public Health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293C1E7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9826254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A031F31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49CA53E9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45AB5339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58A49C2E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Department of Nutrition Required Courses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3E086ED2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64904D8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EFAE25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F1C85" w:rsidRPr="00E8332D" w14:paraId="25057ACA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7201FAD7" w14:textId="2AEC7091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BIOS 600,</w:t>
            </w:r>
            <w:r w:rsidR="0029423F">
              <w:rPr>
                <w:rFonts w:eastAsia="Times New Roman" w:cstheme="minorHAnsi"/>
              </w:rPr>
              <w:t xml:space="preserve"> or</w:t>
            </w:r>
            <w:r w:rsidRPr="00E8332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BBSP 710</w:t>
            </w:r>
            <w:r w:rsidRPr="00E8332D">
              <w:rPr>
                <w:rFonts w:eastAsia="Times New Roman" w:cstheme="minorHAnsi"/>
              </w:rPr>
              <w:t xml:space="preserve"> </w:t>
            </w:r>
            <w:r w:rsidR="0029423F">
              <w:rPr>
                <w:rFonts w:eastAsia="Times New Roman" w:cstheme="minorHAnsi"/>
              </w:rPr>
              <w:t>or</w:t>
            </w:r>
          </w:p>
          <w:p w14:paraId="3017C8E5" w14:textId="3706018F" w:rsidR="00EF1C85" w:rsidRPr="00E8332D" w:rsidRDefault="00EF1C85" w:rsidP="00EF1C8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BIOS 545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7B4D1D9" w14:textId="77777777" w:rsidR="0029423F" w:rsidRPr="0029423F" w:rsidRDefault="0029423F" w:rsidP="0029423F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Principles of Statistical Inference or</w:t>
            </w:r>
          </w:p>
          <w:p w14:paraId="2EE34AA0" w14:textId="77777777" w:rsidR="0029423F" w:rsidRPr="0029423F" w:rsidRDefault="0029423F" w:rsidP="0029423F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Biostatistics for Laboratory Scientists</w:t>
            </w:r>
          </w:p>
          <w:p w14:paraId="1B027E64" w14:textId="60B298F7" w:rsidR="00EF1C85" w:rsidRPr="0029423F" w:rsidRDefault="0029423F" w:rsidP="0029423F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Principles of Experimental Analysis</w:t>
            </w:r>
          </w:p>
          <w:p w14:paraId="49B77EB8" w14:textId="3B5DA7F7" w:rsidR="00EF1C85" w:rsidRPr="00E8332D" w:rsidRDefault="00EF1C85" w:rsidP="00E401A5">
            <w:pPr>
              <w:ind w:left="-90"/>
              <w:rPr>
                <w:rStyle w:val="Hyperlink"/>
                <w:rFonts w:eastAsia="Times New Roman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85421F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6465A9B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40EC0C0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47E81206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B2752E2" w14:textId="2631CC9E" w:rsidR="00EF1C85" w:rsidRDefault="00EF1C85" w:rsidP="00E401A5">
            <w:pPr>
              <w:ind w:left="-9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NUTR</w:t>
            </w:r>
            <w:r w:rsidRPr="00E8332D">
              <w:rPr>
                <w:rFonts w:eastAsia="Times New Roman" w:cstheme="minorHAnsi"/>
              </w:rPr>
              <w:t xml:space="preserve"> 813 or</w:t>
            </w:r>
          </w:p>
          <w:p w14:paraId="47EF84E9" w14:textId="7E85F561" w:rsidR="00EF1C85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EPID 710</w:t>
            </w:r>
            <w:r>
              <w:rPr>
                <w:rFonts w:eastAsia="Times New Roman" w:cstheme="minorHAnsi"/>
              </w:rPr>
              <w:t xml:space="preserve"> or</w:t>
            </w:r>
          </w:p>
          <w:p w14:paraId="7EB820F2" w14:textId="18011D21" w:rsidR="00EF1C85" w:rsidRDefault="00EF1C85" w:rsidP="00E401A5">
            <w:pPr>
              <w:ind w:left="-9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NUTR XXX</w:t>
            </w:r>
          </w:p>
          <w:p w14:paraId="01203BBF" w14:textId="5EA3AB4D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CA0CB27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Principles of Epidemiology for Public Health (offered spring only/alternate years)</w:t>
            </w:r>
          </w:p>
          <w:p w14:paraId="5E25F334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Fundamentals of Epidemiology (for Epidemiology minors)</w:t>
            </w:r>
          </w:p>
          <w:p w14:paraId="4F9E7CEC" w14:textId="245D024C" w:rsidR="00EF1C85" w:rsidRPr="00E8332D" w:rsidRDefault="00EF1C85" w:rsidP="00E401A5">
            <w:pPr>
              <w:ind w:left="-90"/>
              <w:rPr>
                <w:rStyle w:val="Hyperlink"/>
                <w:rFonts w:eastAsia="Times New Roman" w:cstheme="minorHAnsi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Nutrition Epidemiolog</w:t>
            </w:r>
            <w:r w:rsidR="0029423F" w:rsidRPr="0029423F">
              <w:rPr>
                <w:rStyle w:val="Hyperlink"/>
                <w:rFonts w:eastAsia="Times New Roman" w:cstheme="minorHAnsi"/>
                <w:u w:val="none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E2B424E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9B524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DB01A2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3856075F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2D085170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NUTR 600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32906B0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Human Metabolism: Macronutrients (fall of first year)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F24EFA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5CC99C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5340950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5641A6BA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5765A20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NUTR 620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105AA33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Human Metabolism: Micronutrients (spring of first year)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15F678F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414845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225913C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29423F" w:rsidRPr="00E8332D" w14:paraId="322AC1EE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2FAB8E58" w14:textId="7C9C154D" w:rsidR="0029423F" w:rsidRPr="00E8332D" w:rsidRDefault="0029423F" w:rsidP="00E401A5">
            <w:pPr>
              <w:ind w:left="-9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NUTR 714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63809517" w14:textId="02F57B40" w:rsidR="0029423F" w:rsidRPr="0029423F" w:rsidRDefault="0029423F" w:rsidP="0029423F">
            <w:pPr>
              <w:pStyle w:val="paragraph"/>
              <w:ind w:left="-90"/>
              <w:contextualSpacing/>
              <w:textAlignment w:val="baseline"/>
              <w:rPr>
                <w:rStyle w:val="Hyperlink"/>
                <w:rFonts w:cstheme="minorHAnsi"/>
                <w:u w:val="none"/>
              </w:rPr>
            </w:pPr>
            <w:r w:rsidRPr="00294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Nutritional Biochemistry, Metabolism and Health.</w:t>
            </w:r>
            <w:r w:rsidRPr="0029423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ONLY with prior approval as an alternative to NUTR 600/620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6E48C5D" w14:textId="77777777" w:rsidR="0029423F" w:rsidRPr="00E8332D" w:rsidRDefault="0029423F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8E9B30A" w14:textId="77777777" w:rsidR="0029423F" w:rsidRPr="00E8332D" w:rsidRDefault="0029423F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88645A5" w14:textId="77777777" w:rsidR="0029423F" w:rsidRPr="00E8332D" w:rsidRDefault="0029423F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628DF271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2FA6180B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NUTR 770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11F53C1C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Nutrition Interventions (offered spring only)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80FB70C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DEDF5A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CF65E57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604EC55D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7A9AB3C9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NUTR 785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1BF024F3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Graduate Teaching Experience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6C64CBA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07A5C3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131030C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6491C30F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8F6711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NUTR 885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15DD700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Doctoral Seminar (fall of first year and spring of second year)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0DEBB2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917FD8E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670E0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050C17A9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46F5103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</w:rPr>
            </w:pPr>
            <w:r w:rsidRPr="00E8332D">
              <w:rPr>
                <w:rFonts w:eastAsia="Times New Roman" w:cstheme="minorHAnsi"/>
              </w:rPr>
              <w:t>NUTR 880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27BA176" w14:textId="77777777" w:rsidR="00EF1C85" w:rsidRPr="0029423F" w:rsidRDefault="00EF1C85" w:rsidP="00E401A5">
            <w:pPr>
              <w:ind w:left="-90"/>
              <w:rPr>
                <w:rStyle w:val="Hyperlink"/>
                <w:rFonts w:eastAsia="Times New Roman" w:cstheme="minorHAnsi"/>
                <w:u w:val="none"/>
              </w:rPr>
            </w:pPr>
            <w:r w:rsidRPr="0029423F">
              <w:rPr>
                <w:rStyle w:val="Hyperlink"/>
                <w:rFonts w:eastAsia="Times New Roman" w:cstheme="minorHAnsi"/>
                <w:u w:val="none"/>
              </w:rPr>
              <w:t>Elements of Being a Scientist (fall of third year)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BEE0E67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6AB336D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0E0A44E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37DA3D47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3BF46145" w14:textId="77777777" w:rsidR="00EF1C85" w:rsidRPr="00E8332D" w:rsidRDefault="00EF1C85" w:rsidP="00E401A5">
            <w:pPr>
              <w:ind w:left="-9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9447AB8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Research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324B8D7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2D3DB5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9233CE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0228CB34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5A8" w14:textId="77777777" w:rsidR="00EF1C85" w:rsidRPr="00E8332D" w:rsidRDefault="00EF1C85" w:rsidP="00E401A5">
            <w:pPr>
              <w:ind w:left="-90"/>
              <w:rPr>
                <w:rFonts w:cstheme="minorHAnsi"/>
                <w:color w:val="000000"/>
              </w:rPr>
            </w:pPr>
            <w:r w:rsidRPr="00E8332D">
              <w:rPr>
                <w:rFonts w:cstheme="minorHAnsi"/>
                <w:color w:val="000000"/>
              </w:rPr>
              <w:t>NUTR 910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834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B7E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FA21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72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023E8AA3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2082C0E" w14:textId="77777777" w:rsidR="00EF1C85" w:rsidRPr="00E8332D" w:rsidRDefault="00EF1C85" w:rsidP="00E401A5">
            <w:pPr>
              <w:ind w:left="-9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3E8F1A32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 xml:space="preserve">Specialization Coursework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2ECBA1F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EACF574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5133D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2DF768C7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464A" w14:textId="77777777" w:rsidR="00EF1C85" w:rsidRPr="00E8332D" w:rsidRDefault="00EF1C85" w:rsidP="00E401A5">
            <w:pPr>
              <w:ind w:left="-90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4BC4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889A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531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65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61895F4A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8F9" w14:textId="77777777" w:rsidR="00EF1C85" w:rsidRPr="00E8332D" w:rsidRDefault="00EF1C85" w:rsidP="00E401A5">
            <w:pPr>
              <w:ind w:left="-90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C14C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33DB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20D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728D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106D1AEB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271" w14:textId="77777777" w:rsidR="00EF1C85" w:rsidRPr="00E8332D" w:rsidRDefault="00EF1C85" w:rsidP="00E401A5">
            <w:pPr>
              <w:ind w:left="-90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DCD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954D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7959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50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0B46DE10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64A4" w14:textId="77777777" w:rsidR="00EF1C85" w:rsidRPr="00E8332D" w:rsidRDefault="00EF1C85" w:rsidP="00E401A5">
            <w:pPr>
              <w:ind w:left="-9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B50D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ACE2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900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C91A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05B3654F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C9C7" w14:textId="77777777" w:rsidR="00EF1C85" w:rsidRPr="00E8332D" w:rsidRDefault="00EF1C85" w:rsidP="00E401A5">
            <w:pPr>
              <w:ind w:left="-9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B972" w14:textId="1FE48A65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Teaching Assistantship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8AB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A482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7A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57B5B543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C4C" w14:textId="40B71B8D" w:rsidR="00EF1C85" w:rsidRPr="00E8332D" w:rsidRDefault="00EF1C85" w:rsidP="00EF1C85">
            <w:pPr>
              <w:ind w:left="-9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NUTR 785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1D14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7091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3E86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57F9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1D567B8F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0F7A1F4" w14:textId="77777777" w:rsidR="00EF1C85" w:rsidRPr="00E8332D" w:rsidRDefault="00EF1C85" w:rsidP="00E401A5">
            <w:pPr>
              <w:ind w:left="-9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70D0CF1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E8332D">
              <w:rPr>
                <w:rFonts w:eastAsia="Times New Roman" w:cstheme="minorHAnsi"/>
                <w:b/>
                <w:bCs/>
                <w:color w:val="000000"/>
              </w:rPr>
              <w:t>Dissertation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AB66AC4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32ACCA7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F9E86D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08F4FAC2" w14:textId="77777777" w:rsidTr="00E401A5">
        <w:trPr>
          <w:trHeight w:val="302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19CEEE40" w14:textId="77777777" w:rsidR="00EF1C85" w:rsidRPr="00E8332D" w:rsidRDefault="00EF1C85" w:rsidP="00EF1C85">
            <w:pPr>
              <w:ind w:left="-90"/>
              <w:rPr>
                <w:rFonts w:cstheme="minorHAnsi"/>
                <w:color w:val="000000"/>
              </w:rPr>
            </w:pPr>
            <w:r w:rsidRPr="00E8332D">
              <w:rPr>
                <w:rFonts w:cstheme="minorHAnsi"/>
                <w:color w:val="000000"/>
              </w:rPr>
              <w:t>NUTR 994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44546A"/>
              <w:right w:val="single" w:sz="8" w:space="0" w:color="44546A"/>
            </w:tcBorders>
          </w:tcPr>
          <w:p w14:paraId="3296C3CD" w14:textId="77777777" w:rsidR="00EF1C85" w:rsidRPr="00E8332D" w:rsidRDefault="00EF1C85" w:rsidP="00E401A5">
            <w:pPr>
              <w:ind w:left="-90"/>
              <w:rPr>
                <w:rFonts w:cstheme="minorHAnsi"/>
                <w:color w:val="5B9BD5" w:themeColor="accent5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E24BF0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088266D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237278C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  <w:tr w:rsidR="00EF1C85" w:rsidRPr="00E8332D" w14:paraId="5B66CF2A" w14:textId="77777777" w:rsidTr="00E401A5">
        <w:trPr>
          <w:trHeight w:val="557"/>
          <w:jc w:val="center"/>
        </w:trPr>
        <w:tc>
          <w:tcPr>
            <w:tcW w:w="1255" w:type="dxa"/>
            <w:shd w:val="clear" w:color="auto" w:fill="8EAADB" w:themeFill="accent1" w:themeFillTint="99"/>
          </w:tcPr>
          <w:p w14:paraId="3944903C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2F5496" w:themeColor="accent1" w:themeShade="BF"/>
              </w:rPr>
            </w:pPr>
          </w:p>
        </w:tc>
        <w:tc>
          <w:tcPr>
            <w:tcW w:w="5760" w:type="dxa"/>
            <w:shd w:val="clear" w:color="auto" w:fill="8EAADB" w:themeFill="accent1" w:themeFillTint="99"/>
            <w:vAlign w:val="center"/>
          </w:tcPr>
          <w:p w14:paraId="165E2AA3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b/>
              </w:rPr>
            </w:pPr>
            <w:r w:rsidRPr="00E8332D">
              <w:rPr>
                <w:rFonts w:eastAsia="Times New Roman" w:cstheme="minorHAnsi"/>
                <w:b/>
              </w:rPr>
              <w:t>Total credits required for graduation ≥ 30</w:t>
            </w:r>
          </w:p>
          <w:p w14:paraId="359664B7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i/>
                <w:color w:val="2F5496" w:themeColor="accent1" w:themeShade="BF"/>
              </w:rPr>
            </w:pPr>
            <w:r w:rsidRPr="00E8332D">
              <w:rPr>
                <w:rFonts w:eastAsia="Times New Roman" w:cstheme="minorHAnsi"/>
                <w:i/>
              </w:rPr>
              <w:t>Credit hours cannot count for both the BSPH and MS degrees.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65A28E7B" w14:textId="77777777" w:rsidR="00EF1C85" w:rsidRPr="00E8332D" w:rsidRDefault="00EF1C85" w:rsidP="00E401A5">
            <w:pPr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shd w:val="clear" w:color="auto" w:fill="8EAADB" w:themeFill="accent1" w:themeFillTint="99"/>
          </w:tcPr>
          <w:p w14:paraId="2840E1E5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shd w:val="clear" w:color="auto" w:fill="8EAADB" w:themeFill="accent1" w:themeFillTint="99"/>
          </w:tcPr>
          <w:p w14:paraId="5C26E688" w14:textId="77777777" w:rsidR="00EF1C85" w:rsidRPr="00E8332D" w:rsidRDefault="00EF1C85" w:rsidP="00E401A5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</w:tr>
    </w:tbl>
    <w:p w14:paraId="12265D58" w14:textId="77777777" w:rsidR="00EF1C85" w:rsidRPr="00C5327B" w:rsidRDefault="00EF1C85" w:rsidP="00EF1C85">
      <w:pPr>
        <w:spacing w:line="264" w:lineRule="auto"/>
        <w:ind w:left="-90"/>
        <w:rPr>
          <w:rFonts w:eastAsia="Times New Roman" w:cstheme="minorHAnsi"/>
          <w:color w:val="000000"/>
        </w:rPr>
      </w:pPr>
    </w:p>
    <w:p w14:paraId="5C6A6A71" w14:textId="77777777" w:rsidR="00EF1C85" w:rsidRDefault="00EF1C85"/>
    <w:sectPr w:rsidR="00EF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85"/>
    <w:rsid w:val="0029423F"/>
    <w:rsid w:val="008F72AF"/>
    <w:rsid w:val="00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A8A6"/>
  <w15:chartTrackingRefBased/>
  <w15:docId w15:val="{638A5246-D613-42E0-A504-1EE7244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1C8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F1C85"/>
    <w:pPr>
      <w:spacing w:before="36"/>
      <w:ind w:left="631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F1C85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F1C85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F1C8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C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942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9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Adair</dc:creator>
  <cp:keywords/>
  <dc:description/>
  <cp:lastModifiedBy>Linda Adair</cp:lastModifiedBy>
  <cp:revision>1</cp:revision>
  <dcterms:created xsi:type="dcterms:W3CDTF">2022-07-28T16:28:00Z</dcterms:created>
  <dcterms:modified xsi:type="dcterms:W3CDTF">2022-07-28T16:39:00Z</dcterms:modified>
</cp:coreProperties>
</file>