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6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7105"/>
      </w:tblGrid>
      <w:tr w:rsidR="00A201F4" w14:paraId="190BEA38" w14:textId="77777777">
        <w:tc>
          <w:tcPr>
            <w:tcW w:w="2245" w:type="dxa"/>
          </w:tcPr>
          <w:p w14:paraId="24EC5342" w14:textId="77777777" w:rsidR="00A201F4" w:rsidRDefault="00816F4A" w:rsidP="00775B6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A10954" wp14:editId="34EFC9E3">
                  <wp:extent cx="1361326" cy="1371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ll-to-world_crop.g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11" t="11421" r="23408" b="9064"/>
                          <a:stretch/>
                        </pic:blipFill>
                        <pic:spPr bwMode="auto">
                          <a:xfrm>
                            <a:off x="0" y="0"/>
                            <a:ext cx="1361326" cy="13716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vAlign w:val="center"/>
          </w:tcPr>
          <w:p w14:paraId="1942D57F" w14:textId="77777777" w:rsidR="00844F34" w:rsidRPr="00FD372A" w:rsidRDefault="003337CC" w:rsidP="00775B68">
            <w:pPr>
              <w:spacing w:line="264" w:lineRule="auto"/>
              <w:jc w:val="center"/>
              <w:rPr>
                <w:rFonts w:ascii="Segoe UI Historic" w:eastAsia="Times New Roman" w:hAnsi="Segoe UI Historic" w:cs="Segoe UI Historic"/>
                <w:color w:val="000000"/>
                <w:sz w:val="24"/>
                <w:szCs w:val="24"/>
              </w:rPr>
            </w:pPr>
            <w:r w:rsidRPr="00FD372A">
              <w:rPr>
                <w:rFonts w:ascii="Segoe UI Historic" w:eastAsia="Times New Roman" w:hAnsi="Segoe UI Historic" w:cs="Segoe UI Historic"/>
                <w:b/>
                <w:color w:val="000000"/>
                <w:sz w:val="24"/>
                <w:szCs w:val="24"/>
              </w:rPr>
              <w:t xml:space="preserve">Study </w:t>
            </w:r>
            <w:r w:rsidR="00765924" w:rsidRPr="00FD372A">
              <w:rPr>
                <w:rFonts w:ascii="Segoe UI Historic" w:eastAsia="Times New Roman" w:hAnsi="Segoe UI Historic" w:cs="Segoe UI Historic"/>
                <w:b/>
                <w:color w:val="000000"/>
                <w:sz w:val="24"/>
                <w:szCs w:val="24"/>
              </w:rPr>
              <w:t xml:space="preserve">Plan </w:t>
            </w:r>
          </w:p>
          <w:p w14:paraId="3405220C" w14:textId="4C656C41" w:rsidR="00844F34" w:rsidRPr="00FD372A" w:rsidRDefault="00A201F4" w:rsidP="00775B68">
            <w:pPr>
              <w:spacing w:line="264" w:lineRule="auto"/>
              <w:jc w:val="center"/>
              <w:rPr>
                <w:rFonts w:ascii="Segoe UI Historic" w:eastAsia="Times New Roman" w:hAnsi="Segoe UI Historic" w:cs="Segoe UI Historic"/>
                <w:color w:val="000000"/>
                <w:sz w:val="24"/>
                <w:szCs w:val="24"/>
              </w:rPr>
            </w:pPr>
            <w:r w:rsidRPr="00FD372A">
              <w:rPr>
                <w:rFonts w:ascii="Segoe UI Historic" w:eastAsia="Times New Roman" w:hAnsi="Segoe UI Historic" w:cs="Segoe UI Historic"/>
                <w:color w:val="000000"/>
                <w:sz w:val="24"/>
                <w:szCs w:val="24"/>
              </w:rPr>
              <w:t xml:space="preserve">for the </w:t>
            </w:r>
            <w:hyperlink r:id="rId9" w:history="1">
              <w:r w:rsidR="00B3126B" w:rsidRPr="00FD372A">
                <w:rPr>
                  <w:rStyle w:val="Hyperlink"/>
                  <w:rFonts w:ascii="Segoe UI Historic" w:hAnsi="Segoe UI Historic" w:cs="Segoe UI Historic"/>
                  <w:b/>
                  <w:sz w:val="24"/>
                  <w:szCs w:val="24"/>
                </w:rPr>
                <w:t>MSPH</w:t>
              </w:r>
            </w:hyperlink>
            <w:r w:rsidRPr="00FD372A">
              <w:rPr>
                <w:rFonts w:ascii="Segoe UI Historic" w:eastAsia="Times New Roman" w:hAnsi="Segoe UI Historic" w:cs="Segoe UI Histor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D372A">
              <w:rPr>
                <w:rFonts w:ascii="Segoe UI Historic" w:eastAsia="Times New Roman" w:hAnsi="Segoe UI Historic" w:cs="Segoe UI Historic"/>
                <w:color w:val="000000"/>
                <w:sz w:val="24"/>
                <w:szCs w:val="24"/>
              </w:rPr>
              <w:t>degree</w:t>
            </w:r>
            <w:r w:rsidR="004C2712" w:rsidRPr="00FD372A">
              <w:rPr>
                <w:rFonts w:ascii="Segoe UI Historic" w:eastAsia="Times New Roman" w:hAnsi="Segoe UI Historic" w:cs="Segoe UI Historic"/>
                <w:color w:val="000000"/>
                <w:sz w:val="24"/>
                <w:szCs w:val="24"/>
              </w:rPr>
              <w:t xml:space="preserve"> in the</w:t>
            </w:r>
          </w:p>
          <w:p w14:paraId="43F7EB55" w14:textId="6896C46B" w:rsidR="00A201F4" w:rsidRDefault="004C2712" w:rsidP="00775B68">
            <w:pPr>
              <w:spacing w:line="264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D372A">
              <w:rPr>
                <w:rFonts w:ascii="Segoe UI Historic" w:eastAsia="Times New Roman" w:hAnsi="Segoe UI Historic" w:cs="Segoe UI Historic"/>
                <w:b/>
                <w:color w:val="2E74B5" w:themeColor="accent1" w:themeShade="BF"/>
                <w:sz w:val="24"/>
                <w:szCs w:val="24"/>
              </w:rPr>
              <w:t>Department of</w:t>
            </w:r>
            <w:r w:rsidRPr="00FD372A">
              <w:rPr>
                <w:rFonts w:ascii="Segoe UI Historic" w:eastAsia="Times New Roman" w:hAnsi="Segoe UI Historic" w:cs="Segoe UI Historic"/>
                <w:color w:val="2E74B5" w:themeColor="accent1" w:themeShade="BF"/>
                <w:sz w:val="24"/>
                <w:szCs w:val="24"/>
              </w:rPr>
              <w:t xml:space="preserve"> </w:t>
            </w:r>
            <w:hyperlink r:id="rId10" w:history="1">
              <w:r w:rsidR="00A201F4" w:rsidRPr="00FD372A">
                <w:rPr>
                  <w:rStyle w:val="Hyperlink"/>
                  <w:rFonts w:ascii="Segoe UI Historic" w:eastAsia="Times New Roman" w:hAnsi="Segoe UI Historic" w:cs="Segoe UI Historic"/>
                  <w:b/>
                  <w:bCs/>
                  <w:sz w:val="24"/>
                  <w:szCs w:val="24"/>
                </w:rPr>
                <w:t xml:space="preserve">Environmental </w:t>
              </w:r>
              <w:r w:rsidRPr="00FD372A">
                <w:rPr>
                  <w:rStyle w:val="Hyperlink"/>
                  <w:rFonts w:ascii="Segoe UI Historic" w:eastAsia="Times New Roman" w:hAnsi="Segoe UI Historic" w:cs="Segoe UI Historic"/>
                  <w:b/>
                  <w:bCs/>
                  <w:sz w:val="24"/>
                  <w:szCs w:val="24"/>
                </w:rPr>
                <w:t>Sciences</w:t>
              </w:r>
            </w:hyperlink>
            <w:r w:rsidRPr="00FD372A">
              <w:rPr>
                <w:rStyle w:val="Hyperlink"/>
                <w:rFonts w:ascii="Segoe UI Historic" w:eastAsia="Times New Roman" w:hAnsi="Segoe UI Historic" w:cs="Segoe UI Historic"/>
                <w:b/>
                <w:bCs/>
                <w:sz w:val="24"/>
                <w:szCs w:val="24"/>
              </w:rPr>
              <w:t xml:space="preserve"> and Engineering</w:t>
            </w:r>
            <w:r w:rsidR="00A201F4" w:rsidRPr="00FD372A">
              <w:rPr>
                <w:rFonts w:ascii="Segoe UI Historic" w:eastAsia="Times New Roman" w:hAnsi="Segoe UI Historic" w:cs="Segoe UI Historic"/>
                <w:color w:val="000000"/>
                <w:sz w:val="24"/>
                <w:szCs w:val="24"/>
              </w:rPr>
              <w:t xml:space="preserve"> </w:t>
            </w:r>
            <w:r w:rsidRPr="00FD372A">
              <w:rPr>
                <w:rFonts w:ascii="Segoe UI Historic" w:eastAsia="Times New Roman" w:hAnsi="Segoe UI Historic" w:cs="Segoe UI Historic"/>
                <w:color w:val="000000"/>
                <w:sz w:val="24"/>
                <w:szCs w:val="24"/>
              </w:rPr>
              <w:t xml:space="preserve">for </w:t>
            </w:r>
            <w:r w:rsidR="00A201F4" w:rsidRPr="00FD372A">
              <w:rPr>
                <w:rFonts w:ascii="Segoe UI Historic" w:eastAsia="Times New Roman" w:hAnsi="Segoe UI Historic" w:cs="Segoe UI Historic"/>
                <w:color w:val="000000"/>
                <w:sz w:val="24"/>
                <w:szCs w:val="24"/>
              </w:rPr>
              <w:t>students matriculating in Fall 2019</w:t>
            </w:r>
            <w:r w:rsidR="00E3263C" w:rsidRPr="00FD372A">
              <w:rPr>
                <w:rFonts w:ascii="Segoe UI Historic" w:eastAsia="Times New Roman" w:hAnsi="Segoe UI Historic" w:cs="Segoe UI Historic"/>
                <w:color w:val="000000"/>
                <w:sz w:val="24"/>
                <w:szCs w:val="24"/>
              </w:rPr>
              <w:t xml:space="preserve"> and thereafter</w:t>
            </w:r>
          </w:p>
        </w:tc>
      </w:tr>
    </w:tbl>
    <w:p w14:paraId="79252954" w14:textId="77777777" w:rsidR="00A201F4" w:rsidRDefault="00A201F4" w:rsidP="004C3E1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W w:w="11605" w:type="dxa"/>
        <w:jc w:val="center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"/>
        <w:gridCol w:w="1242"/>
        <w:gridCol w:w="5760"/>
        <w:gridCol w:w="1080"/>
        <w:gridCol w:w="1260"/>
        <w:gridCol w:w="2217"/>
        <w:gridCol w:w="33"/>
      </w:tblGrid>
      <w:tr w:rsidR="00765924" w:rsidRPr="00DF3FCC" w14:paraId="73F244F6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000000" w:fill="BDD7EE"/>
            <w:vAlign w:val="center"/>
          </w:tcPr>
          <w:p w14:paraId="21AF6431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Course #</w:t>
            </w:r>
          </w:p>
        </w:tc>
        <w:tc>
          <w:tcPr>
            <w:tcW w:w="5760" w:type="dxa"/>
            <w:shd w:val="clear" w:color="000000" w:fill="BDD7EE"/>
            <w:vAlign w:val="center"/>
          </w:tcPr>
          <w:p w14:paraId="60A37C32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Course name</w:t>
            </w:r>
          </w:p>
        </w:tc>
        <w:tc>
          <w:tcPr>
            <w:tcW w:w="1080" w:type="dxa"/>
            <w:shd w:val="clear" w:color="000000" w:fill="BDD7EE"/>
            <w:vAlign w:val="center"/>
          </w:tcPr>
          <w:p w14:paraId="1D10B8D5" w14:textId="77777777" w:rsidR="00E267F3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Credits</w:t>
            </w:r>
          </w:p>
          <w:p w14:paraId="7AE0868B" w14:textId="7F41DEE3" w:rsidR="00765924" w:rsidRPr="00DF3FCC" w:rsidRDefault="00E267F3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Taken</w:t>
            </w:r>
          </w:p>
        </w:tc>
        <w:tc>
          <w:tcPr>
            <w:tcW w:w="1260" w:type="dxa"/>
            <w:shd w:val="clear" w:color="000000" w:fill="BDD7EE"/>
            <w:vAlign w:val="center"/>
          </w:tcPr>
          <w:p w14:paraId="1296706B" w14:textId="40B0A4B9" w:rsidR="00765924" w:rsidRPr="00DF3FCC" w:rsidRDefault="00B62DA8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Planned</w:t>
            </w:r>
            <w:r w:rsidR="00765924"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br/>
              <w:t>Term</w:t>
            </w:r>
          </w:p>
        </w:tc>
        <w:tc>
          <w:tcPr>
            <w:tcW w:w="2250" w:type="dxa"/>
            <w:gridSpan w:val="2"/>
            <w:shd w:val="clear" w:color="000000" w:fill="BDD7EE"/>
          </w:tcPr>
          <w:p w14:paraId="30637E55" w14:textId="53AC1344" w:rsidR="00765924" w:rsidRPr="00765924" w:rsidRDefault="00765924" w:rsidP="007659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765924">
              <w:rPr>
                <w:rFonts w:ascii="Segoe UI" w:hAnsi="Segoe UI" w:cs="Segoe UI"/>
                <w:b/>
              </w:rPr>
              <w:t xml:space="preserve">Pertinent notes: substitutions, </w:t>
            </w:r>
            <w:proofErr w:type="gramStart"/>
            <w:r w:rsidRPr="00765924">
              <w:rPr>
                <w:rFonts w:ascii="Segoe UI" w:hAnsi="Segoe UI" w:cs="Segoe UI"/>
                <w:b/>
              </w:rPr>
              <w:t>exemptions.</w:t>
            </w:r>
            <w:r w:rsidR="00B62DA8">
              <w:rPr>
                <w:rFonts w:ascii="Segoe UI" w:hAnsi="Segoe UI" w:cs="Segoe UI"/>
                <w:b/>
              </w:rPr>
              <w:t>*</w:t>
            </w:r>
            <w:proofErr w:type="gramEnd"/>
          </w:p>
        </w:tc>
      </w:tr>
      <w:tr w:rsidR="00765924" w:rsidRPr="00DF3FCC" w14:paraId="535A7C9F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000000" w:fill="9BC2E6"/>
          </w:tcPr>
          <w:p w14:paraId="304C9983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 </w:t>
            </w:r>
          </w:p>
        </w:tc>
        <w:tc>
          <w:tcPr>
            <w:tcW w:w="5760" w:type="dxa"/>
            <w:shd w:val="clear" w:color="000000" w:fill="9BC2E6"/>
          </w:tcPr>
          <w:p w14:paraId="05AA1215" w14:textId="77777777" w:rsidR="00765924" w:rsidRPr="00DF3FCC" w:rsidRDefault="00AE66A6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MPH </w:t>
            </w:r>
            <w:r w:rsidR="00765924"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Core</w:t>
            </w:r>
            <w:r w:rsidR="00765924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Courses</w:t>
            </w:r>
          </w:p>
        </w:tc>
        <w:tc>
          <w:tcPr>
            <w:tcW w:w="1080" w:type="dxa"/>
            <w:shd w:val="clear" w:color="000000" w:fill="9BC2E6"/>
          </w:tcPr>
          <w:p w14:paraId="68845AC9" w14:textId="6A0C15D8" w:rsidR="00765924" w:rsidRPr="00DF3FCC" w:rsidRDefault="00765924" w:rsidP="00AD66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000000" w:fill="9BC2E6"/>
          </w:tcPr>
          <w:p w14:paraId="389BC2D6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gridSpan w:val="2"/>
            <w:shd w:val="clear" w:color="000000" w:fill="9BC2E6"/>
          </w:tcPr>
          <w:p w14:paraId="4A8E6236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</w:tr>
      <w:tr w:rsidR="00AE66A6" w:rsidRPr="00DF3FCC" w14:paraId="5EB61816" w14:textId="77777777" w:rsidTr="00FD6238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  <w:vAlign w:val="center"/>
          </w:tcPr>
          <w:p w14:paraId="516BB2C8" w14:textId="77777777" w:rsidR="00AE66A6" w:rsidRPr="006C63BA" w:rsidRDefault="00717CBE" w:rsidP="00AE66A6">
            <w:pPr>
              <w:spacing w:after="0" w:line="240" w:lineRule="auto"/>
              <w:rPr>
                <w:rFonts w:ascii="Segoe UI" w:hAnsi="Segoe UI" w:cs="Segoe UI"/>
              </w:rPr>
            </w:pPr>
            <w:hyperlink r:id="rId11" w:history="1">
              <w:r w:rsidR="00AE66A6" w:rsidRPr="006C63BA">
                <w:rPr>
                  <w:rStyle w:val="Hyperlink"/>
                  <w:rFonts w:ascii="Segoe UI" w:hAnsi="Segoe UI" w:cs="Segoe UI"/>
                </w:rPr>
                <w:t>SPHG 711</w:t>
              </w:r>
            </w:hyperlink>
          </w:p>
        </w:tc>
        <w:tc>
          <w:tcPr>
            <w:tcW w:w="5760" w:type="dxa"/>
            <w:shd w:val="clear" w:color="auto" w:fill="auto"/>
            <w:vAlign w:val="center"/>
          </w:tcPr>
          <w:p w14:paraId="2BB68663" w14:textId="77777777" w:rsidR="00AE66A6" w:rsidRPr="006C63BA" w:rsidRDefault="00717CBE" w:rsidP="00AE66A6">
            <w:pPr>
              <w:spacing w:after="0" w:line="240" w:lineRule="auto"/>
              <w:rPr>
                <w:rFonts w:ascii="Segoe UI" w:hAnsi="Segoe UI" w:cs="Segoe UI"/>
              </w:rPr>
            </w:pPr>
            <w:hyperlink r:id="rId12" w:history="1">
              <w:r w:rsidR="00AE66A6" w:rsidRPr="006C63BA">
                <w:rPr>
                  <w:rStyle w:val="Hyperlink"/>
                  <w:rFonts w:ascii="Segoe UI" w:hAnsi="Segoe UI" w:cs="Segoe UI"/>
                </w:rPr>
                <w:t>Data Analysis for Public Health</w:t>
              </w:r>
            </w:hyperlink>
            <w:r w:rsidR="00AE66A6">
              <w:rPr>
                <w:rStyle w:val="Hyperlink"/>
                <w:rFonts w:ascii="Segoe UI" w:hAnsi="Segoe UI" w:cs="Segoe UI"/>
              </w:rPr>
              <w:t xml:space="preserve"> (2 cr.)</w:t>
            </w:r>
          </w:p>
        </w:tc>
        <w:tc>
          <w:tcPr>
            <w:tcW w:w="1080" w:type="dxa"/>
            <w:vAlign w:val="center"/>
          </w:tcPr>
          <w:p w14:paraId="144E54BE" w14:textId="77777777" w:rsidR="00AE66A6" w:rsidRPr="006C63BA" w:rsidRDefault="00AE66A6" w:rsidP="00AE66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C15A929" w14:textId="77777777" w:rsidR="00AE66A6" w:rsidRPr="006C63BA" w:rsidRDefault="00AE66A6" w:rsidP="00AE66A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6C63BA"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2250" w:type="dxa"/>
            <w:gridSpan w:val="2"/>
            <w:vAlign w:val="center"/>
          </w:tcPr>
          <w:p w14:paraId="06073CDA" w14:textId="77777777" w:rsidR="00AE66A6" w:rsidRPr="006C63BA" w:rsidRDefault="00AE66A6" w:rsidP="00AE66A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AE66A6" w:rsidRPr="00DF3FCC" w14:paraId="6D8ACCBC" w14:textId="77777777" w:rsidTr="00243F1B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  <w:vAlign w:val="center"/>
          </w:tcPr>
          <w:p w14:paraId="0AC6FA3C" w14:textId="77777777" w:rsidR="00AE66A6" w:rsidRPr="006C63BA" w:rsidRDefault="00717CBE" w:rsidP="00AE66A6">
            <w:pPr>
              <w:spacing w:after="0" w:line="240" w:lineRule="auto"/>
              <w:rPr>
                <w:rFonts w:ascii="Segoe UI" w:hAnsi="Segoe UI" w:cs="Segoe UI"/>
              </w:rPr>
            </w:pPr>
            <w:hyperlink r:id="rId13" w:history="1">
              <w:r w:rsidR="00AE66A6" w:rsidRPr="006C63BA">
                <w:rPr>
                  <w:rStyle w:val="Hyperlink"/>
                  <w:rFonts w:ascii="Segoe UI" w:hAnsi="Segoe UI" w:cs="Segoe UI"/>
                </w:rPr>
                <w:t>SPHG 712</w:t>
              </w:r>
            </w:hyperlink>
          </w:p>
        </w:tc>
        <w:tc>
          <w:tcPr>
            <w:tcW w:w="5760" w:type="dxa"/>
            <w:shd w:val="clear" w:color="auto" w:fill="auto"/>
            <w:vAlign w:val="center"/>
          </w:tcPr>
          <w:p w14:paraId="0E7A750A" w14:textId="77777777" w:rsidR="00AE66A6" w:rsidRPr="006C63BA" w:rsidRDefault="00717CBE" w:rsidP="00AE66A6">
            <w:pPr>
              <w:spacing w:after="0" w:line="240" w:lineRule="auto"/>
              <w:rPr>
                <w:rFonts w:ascii="Segoe UI" w:hAnsi="Segoe UI" w:cs="Segoe UI"/>
              </w:rPr>
            </w:pPr>
            <w:hyperlink r:id="rId14" w:history="1">
              <w:r w:rsidR="00AE66A6" w:rsidRPr="006C63BA">
                <w:rPr>
                  <w:rStyle w:val="Hyperlink"/>
                  <w:rFonts w:ascii="Segoe UI" w:hAnsi="Segoe UI" w:cs="Segoe UI"/>
                </w:rPr>
                <w:t>Methods and Measures for Public Health Practice</w:t>
              </w:r>
            </w:hyperlink>
            <w:r w:rsidR="00AE66A6">
              <w:rPr>
                <w:rStyle w:val="Hyperlink"/>
                <w:rFonts w:ascii="Segoe UI" w:hAnsi="Segoe UI" w:cs="Segoe UI"/>
              </w:rPr>
              <w:t xml:space="preserve"> (2 cr.)</w:t>
            </w:r>
          </w:p>
        </w:tc>
        <w:tc>
          <w:tcPr>
            <w:tcW w:w="1080" w:type="dxa"/>
            <w:vAlign w:val="center"/>
          </w:tcPr>
          <w:p w14:paraId="0AE8BEAD" w14:textId="77777777" w:rsidR="00AE66A6" w:rsidRPr="006C63BA" w:rsidRDefault="00AE66A6" w:rsidP="00AE66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DE7B59C" w14:textId="77777777" w:rsidR="00AE66A6" w:rsidRPr="006C63BA" w:rsidRDefault="00AE66A6" w:rsidP="00AE66A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6C63BA"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2250" w:type="dxa"/>
            <w:gridSpan w:val="2"/>
            <w:vAlign w:val="center"/>
          </w:tcPr>
          <w:p w14:paraId="5D2EF571" w14:textId="77777777" w:rsidR="00AE66A6" w:rsidRPr="006C63BA" w:rsidRDefault="00AE66A6" w:rsidP="00AE66A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AE66A6" w:rsidRPr="00DF3FCC" w14:paraId="630D8E77" w14:textId="77777777" w:rsidTr="00243F1B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  <w:vAlign w:val="center"/>
          </w:tcPr>
          <w:p w14:paraId="00DD3C97" w14:textId="77777777" w:rsidR="00AE66A6" w:rsidRPr="006C63BA" w:rsidRDefault="00717CBE" w:rsidP="00AE66A6">
            <w:pPr>
              <w:spacing w:after="0" w:line="240" w:lineRule="auto"/>
              <w:rPr>
                <w:rFonts w:ascii="Segoe UI" w:hAnsi="Segoe UI" w:cs="Segoe UI"/>
              </w:rPr>
            </w:pPr>
            <w:hyperlink r:id="rId15" w:history="1">
              <w:r w:rsidR="00AE66A6" w:rsidRPr="006C63BA">
                <w:rPr>
                  <w:rStyle w:val="Hyperlink"/>
                  <w:rFonts w:ascii="Segoe UI" w:hAnsi="Segoe UI" w:cs="Segoe UI"/>
                </w:rPr>
                <w:t>SPHG 713</w:t>
              </w:r>
            </w:hyperlink>
          </w:p>
        </w:tc>
        <w:tc>
          <w:tcPr>
            <w:tcW w:w="5760" w:type="dxa"/>
            <w:shd w:val="clear" w:color="auto" w:fill="auto"/>
            <w:vAlign w:val="center"/>
          </w:tcPr>
          <w:p w14:paraId="426A1CBC" w14:textId="77777777" w:rsidR="00AE66A6" w:rsidRPr="006C63BA" w:rsidRDefault="00717CBE" w:rsidP="00AE66A6">
            <w:pPr>
              <w:spacing w:after="0" w:line="240" w:lineRule="auto"/>
              <w:rPr>
                <w:rFonts w:ascii="Segoe UI" w:hAnsi="Segoe UI" w:cs="Segoe UI"/>
              </w:rPr>
            </w:pPr>
            <w:hyperlink r:id="rId16" w:history="1">
              <w:r w:rsidR="00AE66A6" w:rsidRPr="006C63BA">
                <w:rPr>
                  <w:rStyle w:val="Hyperlink"/>
                  <w:rFonts w:ascii="Segoe UI" w:hAnsi="Segoe UI" w:cs="Segoe UI"/>
                </w:rPr>
                <w:t>Understanding Public Health Issues</w:t>
              </w:r>
            </w:hyperlink>
            <w:r w:rsidR="00AE66A6">
              <w:rPr>
                <w:rStyle w:val="Hyperlink"/>
                <w:rFonts w:ascii="Segoe UI" w:hAnsi="Segoe UI" w:cs="Segoe UI"/>
              </w:rPr>
              <w:t xml:space="preserve"> (2 cr.)</w:t>
            </w:r>
          </w:p>
        </w:tc>
        <w:tc>
          <w:tcPr>
            <w:tcW w:w="1080" w:type="dxa"/>
            <w:vAlign w:val="center"/>
          </w:tcPr>
          <w:p w14:paraId="7BDD34C2" w14:textId="77777777" w:rsidR="00AE66A6" w:rsidRPr="006C63BA" w:rsidRDefault="00AE66A6" w:rsidP="00AE66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03DE152" w14:textId="77777777" w:rsidR="00AE66A6" w:rsidRPr="006C63BA" w:rsidRDefault="00AE66A6" w:rsidP="00AE66A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6C63BA"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2250" w:type="dxa"/>
            <w:gridSpan w:val="2"/>
            <w:vAlign w:val="center"/>
          </w:tcPr>
          <w:p w14:paraId="10FA07E5" w14:textId="77777777" w:rsidR="00AE66A6" w:rsidRDefault="00AE66A6" w:rsidP="00AE66A6">
            <w:pPr>
              <w:spacing w:after="0" w:line="240" w:lineRule="auto"/>
            </w:pPr>
          </w:p>
        </w:tc>
      </w:tr>
      <w:tr w:rsidR="00AE66A6" w:rsidRPr="00DF3FCC" w14:paraId="136BFD7A" w14:textId="77777777" w:rsidTr="00243F1B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  <w:vAlign w:val="center"/>
          </w:tcPr>
          <w:p w14:paraId="1A1F66DD" w14:textId="77777777" w:rsidR="00AE66A6" w:rsidRPr="006C63BA" w:rsidRDefault="00717CBE" w:rsidP="00AE66A6">
            <w:pPr>
              <w:spacing w:after="0" w:line="240" w:lineRule="auto"/>
              <w:rPr>
                <w:rFonts w:ascii="Segoe UI" w:hAnsi="Segoe UI" w:cs="Segoe UI"/>
              </w:rPr>
            </w:pPr>
            <w:hyperlink r:id="rId17" w:history="1">
              <w:r w:rsidR="00AE66A6" w:rsidRPr="006C63BA">
                <w:rPr>
                  <w:rStyle w:val="Hyperlink"/>
                  <w:rFonts w:ascii="Segoe UI" w:hAnsi="Segoe UI" w:cs="Segoe UI"/>
                </w:rPr>
                <w:t>SPHG 721</w:t>
              </w:r>
            </w:hyperlink>
          </w:p>
        </w:tc>
        <w:tc>
          <w:tcPr>
            <w:tcW w:w="5760" w:type="dxa"/>
            <w:shd w:val="clear" w:color="auto" w:fill="auto"/>
            <w:vAlign w:val="center"/>
          </w:tcPr>
          <w:p w14:paraId="41B9FAE3" w14:textId="77777777" w:rsidR="00AE66A6" w:rsidRPr="006C63BA" w:rsidRDefault="00717CBE" w:rsidP="00AE66A6">
            <w:pPr>
              <w:spacing w:after="0" w:line="240" w:lineRule="auto"/>
              <w:rPr>
                <w:rFonts w:ascii="Segoe UI" w:hAnsi="Segoe UI" w:cs="Segoe UI"/>
              </w:rPr>
            </w:pPr>
            <w:hyperlink r:id="rId18" w:history="1">
              <w:r w:rsidR="00AE66A6" w:rsidRPr="006C63BA">
                <w:rPr>
                  <w:rStyle w:val="Hyperlink"/>
                  <w:rFonts w:ascii="Segoe UI" w:hAnsi="Segoe UI" w:cs="Segoe UI"/>
                </w:rPr>
                <w:t>Conceptualizing Public Health Solutions</w:t>
              </w:r>
            </w:hyperlink>
            <w:r w:rsidR="00AE66A6">
              <w:rPr>
                <w:rStyle w:val="Hyperlink"/>
                <w:rFonts w:ascii="Segoe UI" w:hAnsi="Segoe UI" w:cs="Segoe UI"/>
              </w:rPr>
              <w:t xml:space="preserve"> (2 cr.)</w:t>
            </w:r>
          </w:p>
        </w:tc>
        <w:tc>
          <w:tcPr>
            <w:tcW w:w="1080" w:type="dxa"/>
            <w:vAlign w:val="center"/>
          </w:tcPr>
          <w:p w14:paraId="16DA9EB3" w14:textId="77777777" w:rsidR="00AE66A6" w:rsidRPr="006C63BA" w:rsidRDefault="00AE66A6" w:rsidP="00AE66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06F066" w14:textId="77777777" w:rsidR="00AE66A6" w:rsidRPr="006C63BA" w:rsidRDefault="00AE66A6" w:rsidP="00AE66A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6C63BA">
              <w:rPr>
                <w:rFonts w:ascii="Segoe UI" w:eastAsia="Times New Roman" w:hAnsi="Segoe UI" w:cs="Segoe UI"/>
                <w:color w:val="000000"/>
              </w:rPr>
              <w:t>Spring 1</w:t>
            </w:r>
          </w:p>
        </w:tc>
        <w:tc>
          <w:tcPr>
            <w:tcW w:w="2250" w:type="dxa"/>
            <w:gridSpan w:val="2"/>
            <w:vAlign w:val="center"/>
          </w:tcPr>
          <w:p w14:paraId="11415BD0" w14:textId="77777777" w:rsidR="00AE66A6" w:rsidRDefault="00AE66A6" w:rsidP="00AE66A6">
            <w:pPr>
              <w:spacing w:after="0" w:line="240" w:lineRule="auto"/>
            </w:pPr>
          </w:p>
        </w:tc>
      </w:tr>
      <w:tr w:rsidR="00AE66A6" w:rsidRPr="00DF3FCC" w14:paraId="70AA070A" w14:textId="77777777" w:rsidTr="00243F1B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  <w:vAlign w:val="center"/>
          </w:tcPr>
          <w:p w14:paraId="30E7ECAA" w14:textId="77777777" w:rsidR="00AE66A6" w:rsidRPr="006C63BA" w:rsidRDefault="00717CBE" w:rsidP="00AE66A6">
            <w:pPr>
              <w:spacing w:after="0" w:line="240" w:lineRule="auto"/>
              <w:rPr>
                <w:rFonts w:ascii="Segoe UI" w:hAnsi="Segoe UI" w:cs="Segoe UI"/>
              </w:rPr>
            </w:pPr>
            <w:hyperlink r:id="rId19" w:history="1">
              <w:r w:rsidR="00AE66A6" w:rsidRPr="006C63BA">
                <w:rPr>
                  <w:rStyle w:val="Hyperlink"/>
                  <w:rFonts w:ascii="Segoe UI" w:hAnsi="Segoe UI" w:cs="Segoe UI"/>
                </w:rPr>
                <w:t>SPHG 722</w:t>
              </w:r>
            </w:hyperlink>
          </w:p>
        </w:tc>
        <w:tc>
          <w:tcPr>
            <w:tcW w:w="5760" w:type="dxa"/>
            <w:shd w:val="clear" w:color="auto" w:fill="auto"/>
            <w:vAlign w:val="center"/>
          </w:tcPr>
          <w:p w14:paraId="4C6F0A34" w14:textId="77777777" w:rsidR="00AE66A6" w:rsidRPr="006C63BA" w:rsidRDefault="00717CBE" w:rsidP="00862AEC">
            <w:pPr>
              <w:spacing w:after="0" w:line="240" w:lineRule="auto"/>
              <w:rPr>
                <w:rFonts w:ascii="Segoe UI" w:hAnsi="Segoe UI" w:cs="Segoe UI"/>
              </w:rPr>
            </w:pPr>
            <w:hyperlink r:id="rId20" w:history="1">
              <w:r w:rsidR="00AE66A6" w:rsidRPr="006C63BA">
                <w:rPr>
                  <w:rStyle w:val="Hyperlink"/>
                  <w:rFonts w:ascii="Segoe UI" w:hAnsi="Segoe UI" w:cs="Segoe UI"/>
                </w:rPr>
                <w:t xml:space="preserve">Developing, </w:t>
              </w:r>
              <w:r w:rsidR="00AE66A6" w:rsidRPr="002128C7">
                <w:rPr>
                  <w:rStyle w:val="Hyperlink"/>
                  <w:rFonts w:ascii="Segoe UI" w:hAnsi="Segoe UI" w:cs="Segoe UI"/>
                  <w:color w:val="0563C1"/>
                </w:rPr>
                <w:t>Implementing</w:t>
              </w:r>
              <w:r w:rsidR="00AE66A6" w:rsidRPr="006C63BA">
                <w:rPr>
                  <w:rStyle w:val="Hyperlink"/>
                  <w:rFonts w:ascii="Segoe UI" w:hAnsi="Segoe UI" w:cs="Segoe UI"/>
                </w:rPr>
                <w:t>, and Evaluating Public Health Solutions</w:t>
              </w:r>
            </w:hyperlink>
            <w:r w:rsidR="00AE66A6">
              <w:rPr>
                <w:rStyle w:val="Hyperlink"/>
                <w:rFonts w:ascii="Segoe UI" w:hAnsi="Segoe UI" w:cs="Segoe UI"/>
              </w:rPr>
              <w:t xml:space="preserve"> (</w:t>
            </w:r>
            <w:r w:rsidR="00862AEC">
              <w:rPr>
                <w:rStyle w:val="Hyperlink"/>
                <w:rFonts w:ascii="Segoe UI" w:hAnsi="Segoe UI" w:cs="Segoe UI"/>
              </w:rPr>
              <w:t>4</w:t>
            </w:r>
            <w:r w:rsidR="00AE66A6">
              <w:rPr>
                <w:rStyle w:val="Hyperlink"/>
                <w:rFonts w:ascii="Segoe UI" w:hAnsi="Segoe UI" w:cs="Segoe UI"/>
              </w:rPr>
              <w:t xml:space="preserve"> cr.)</w:t>
            </w:r>
          </w:p>
        </w:tc>
        <w:tc>
          <w:tcPr>
            <w:tcW w:w="1080" w:type="dxa"/>
            <w:vAlign w:val="center"/>
          </w:tcPr>
          <w:p w14:paraId="5AE73B90" w14:textId="77777777" w:rsidR="00AE66A6" w:rsidRPr="006C63BA" w:rsidRDefault="00AE66A6" w:rsidP="00AE66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3E4F8DF" w14:textId="77777777" w:rsidR="00AE66A6" w:rsidRPr="006C63BA" w:rsidRDefault="00AE66A6" w:rsidP="00AE66A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6C63BA">
              <w:rPr>
                <w:rFonts w:ascii="Segoe UI" w:eastAsia="Times New Roman" w:hAnsi="Segoe UI" w:cs="Segoe UI"/>
                <w:color w:val="000000"/>
              </w:rPr>
              <w:t>Spring 1</w:t>
            </w:r>
          </w:p>
        </w:tc>
        <w:tc>
          <w:tcPr>
            <w:tcW w:w="2250" w:type="dxa"/>
            <w:gridSpan w:val="2"/>
            <w:vAlign w:val="center"/>
          </w:tcPr>
          <w:p w14:paraId="322C82FE" w14:textId="77777777" w:rsidR="00AE66A6" w:rsidRPr="006C63BA" w:rsidRDefault="00AE66A6" w:rsidP="00AE66A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AE66A6" w:rsidRPr="00DF3FCC" w14:paraId="4AA791E3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000000" w:fill="9BC2E6"/>
          </w:tcPr>
          <w:p w14:paraId="45DCF063" w14:textId="77777777" w:rsidR="00AE66A6" w:rsidRPr="00DF3FCC" w:rsidRDefault="00AE66A6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5760" w:type="dxa"/>
            <w:shd w:val="clear" w:color="000000" w:fill="9BC2E6"/>
          </w:tcPr>
          <w:p w14:paraId="47FED337" w14:textId="77777777" w:rsidR="00AE66A6" w:rsidRDefault="00AE66A6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ESE Required Courses</w:t>
            </w:r>
          </w:p>
        </w:tc>
        <w:tc>
          <w:tcPr>
            <w:tcW w:w="1080" w:type="dxa"/>
            <w:shd w:val="clear" w:color="000000" w:fill="9BC2E6"/>
          </w:tcPr>
          <w:p w14:paraId="15F9C93D" w14:textId="77777777" w:rsidR="00AE66A6" w:rsidRPr="00DF3FCC" w:rsidRDefault="00AE66A6" w:rsidP="00376FB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000000" w:fill="9BC2E6"/>
          </w:tcPr>
          <w:p w14:paraId="2AA9DDFC" w14:textId="77777777" w:rsidR="00AE66A6" w:rsidRPr="00DF3FCC" w:rsidRDefault="00AE66A6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2250" w:type="dxa"/>
            <w:gridSpan w:val="2"/>
            <w:shd w:val="clear" w:color="000000" w:fill="9BC2E6"/>
          </w:tcPr>
          <w:p w14:paraId="51B5E88F" w14:textId="77777777" w:rsidR="00AE66A6" w:rsidRPr="00DF3FCC" w:rsidRDefault="00AE66A6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</w:tr>
      <w:tr w:rsidR="00AE66A6" w:rsidRPr="00DF3FCC" w14:paraId="3D3B374C" w14:textId="77777777" w:rsidTr="006D7C1C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  <w:vAlign w:val="center"/>
          </w:tcPr>
          <w:p w14:paraId="19948670" w14:textId="77777777" w:rsidR="00AE66A6" w:rsidRPr="00FD372A" w:rsidRDefault="00717CBE" w:rsidP="00AE66A6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00000"/>
              </w:rPr>
            </w:pPr>
            <w:hyperlink r:id="rId21" w:history="1">
              <w:r w:rsidR="00AE66A6" w:rsidRPr="00FD372A">
                <w:rPr>
                  <w:rStyle w:val="Hyperlink"/>
                  <w:rFonts w:ascii="Segoe UI Historic" w:eastAsia="Times New Roman" w:hAnsi="Segoe UI Historic" w:cs="Segoe UI Historic"/>
                </w:rPr>
                <w:t>ENVR 430</w:t>
              </w:r>
            </w:hyperlink>
          </w:p>
        </w:tc>
        <w:tc>
          <w:tcPr>
            <w:tcW w:w="5760" w:type="dxa"/>
            <w:shd w:val="clear" w:color="auto" w:fill="auto"/>
            <w:vAlign w:val="center"/>
          </w:tcPr>
          <w:p w14:paraId="71F62969" w14:textId="77777777" w:rsidR="00AE66A6" w:rsidRPr="00FD372A" w:rsidRDefault="00717CBE" w:rsidP="00FC31B4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00000"/>
              </w:rPr>
            </w:pPr>
            <w:hyperlink r:id="rId22" w:history="1">
              <w:r w:rsidR="00AE66A6" w:rsidRPr="00FD372A">
                <w:rPr>
                  <w:rStyle w:val="Hyperlink"/>
                  <w:rFonts w:ascii="Segoe UI Historic" w:eastAsia="Times New Roman" w:hAnsi="Segoe UI Historic" w:cs="Segoe UI Historic"/>
                </w:rPr>
                <w:t xml:space="preserve">Health Effects of Environmental </w:t>
              </w:r>
              <w:r w:rsidR="00AE66A6" w:rsidRPr="00FD372A">
                <w:rPr>
                  <w:rStyle w:val="Hyperlink"/>
                  <w:rFonts w:ascii="Segoe UI Historic" w:eastAsia="Times New Roman" w:hAnsi="Segoe UI Historic" w:cs="Segoe UI Historic"/>
                  <w:color w:val="0563C1"/>
                </w:rPr>
                <w:t>Agents</w:t>
              </w:r>
            </w:hyperlink>
            <w:r w:rsidR="00FC31B4" w:rsidRPr="00FD372A">
              <w:rPr>
                <w:rStyle w:val="Hyperlink"/>
                <w:rFonts w:ascii="Segoe UI Historic" w:eastAsia="Times New Roman" w:hAnsi="Segoe UI Historic" w:cs="Segoe UI Historic"/>
              </w:rPr>
              <w:t xml:space="preserve"> </w:t>
            </w:r>
            <w:r w:rsidR="00FC31B4" w:rsidRPr="00FD372A">
              <w:rPr>
                <w:rStyle w:val="Hyperlink"/>
                <w:rFonts w:ascii="Segoe UI Historic" w:hAnsi="Segoe UI Historic" w:cs="Segoe UI Historic"/>
              </w:rPr>
              <w:t>(3 cr.)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9FA03A" w14:textId="77777777" w:rsidR="00AE66A6" w:rsidRPr="009572CA" w:rsidRDefault="00AE66A6" w:rsidP="00AE66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5D286F3" w14:textId="77777777" w:rsidR="00AE66A6" w:rsidRPr="009572CA" w:rsidRDefault="00AE66A6" w:rsidP="00AE66A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788FBC64" w14:textId="77777777" w:rsidR="00AE66A6" w:rsidRPr="00DF3FCC" w:rsidRDefault="00AE66A6" w:rsidP="00AE66A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</w:tr>
      <w:tr w:rsidR="00AE66A6" w:rsidRPr="00DF3FCC" w14:paraId="13FAFCA7" w14:textId="77777777" w:rsidTr="006D7C1C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  <w:vAlign w:val="center"/>
          </w:tcPr>
          <w:p w14:paraId="23C538E6" w14:textId="77777777" w:rsidR="00AE66A6" w:rsidRPr="00FD372A" w:rsidRDefault="00AE66A6" w:rsidP="00AE66A6">
            <w:pPr>
              <w:spacing w:after="0" w:line="240" w:lineRule="auto"/>
              <w:rPr>
                <w:rFonts w:ascii="Segoe UI Historic" w:hAnsi="Segoe UI Historic" w:cs="Segoe UI Historic"/>
                <w:color w:val="2E74B5" w:themeColor="accent1" w:themeShade="BF"/>
              </w:rPr>
            </w:pPr>
            <w:r w:rsidRPr="00FD372A">
              <w:rPr>
                <w:rFonts w:ascii="Segoe UI Historic" w:hAnsi="Segoe UI Historic" w:cs="Segoe UI Historic"/>
                <w:color w:val="2E74B5" w:themeColor="accent1" w:themeShade="BF"/>
              </w:rPr>
              <w:t>ENVR 981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6024A4AC" w14:textId="134A51D9" w:rsidR="00AE66A6" w:rsidRPr="00FD372A" w:rsidRDefault="00AE66A6" w:rsidP="00AE66A6">
            <w:pPr>
              <w:spacing w:after="0" w:line="240" w:lineRule="auto"/>
              <w:rPr>
                <w:rFonts w:ascii="Segoe UI Historic" w:hAnsi="Segoe UI Historic" w:cs="Segoe UI Historic"/>
                <w:color w:val="2E74B5" w:themeColor="accent1" w:themeShade="BF"/>
              </w:rPr>
            </w:pPr>
            <w:r w:rsidRPr="00FD372A">
              <w:rPr>
                <w:rFonts w:ascii="Segoe UI Historic" w:hAnsi="Segoe UI Historic" w:cs="Segoe UI Historic"/>
                <w:color w:val="2E74B5" w:themeColor="accent1" w:themeShade="BF"/>
              </w:rPr>
              <w:t>Practicum</w:t>
            </w:r>
            <w:r w:rsidR="00CF04BB" w:rsidRPr="00FD372A">
              <w:rPr>
                <w:rFonts w:ascii="Segoe UI Historic" w:hAnsi="Segoe UI Historic" w:cs="Segoe UI Historic"/>
                <w:color w:val="2E74B5" w:themeColor="accent1" w:themeShade="BF"/>
              </w:rPr>
              <w:t xml:space="preserve"> (</w:t>
            </w:r>
            <w:r w:rsidR="00CF04BB" w:rsidRPr="00FD372A">
              <w:rPr>
                <w:rFonts w:ascii="Segoe UI Historic" w:eastAsia="Times New Roman" w:hAnsi="Segoe UI Historic" w:cs="Segoe UI Historic"/>
                <w:color w:val="0563C1"/>
              </w:rPr>
              <w:sym w:font="Symbol" w:char="F0B3"/>
            </w:r>
            <w:r w:rsidR="00CF04BB" w:rsidRPr="00FD372A">
              <w:rPr>
                <w:rFonts w:ascii="Segoe UI Historic" w:eastAsia="Times New Roman" w:hAnsi="Segoe UI Historic" w:cs="Segoe UI Historic"/>
                <w:color w:val="0563C1"/>
              </w:rPr>
              <w:t xml:space="preserve">1 </w:t>
            </w:r>
            <w:proofErr w:type="spellStart"/>
            <w:proofErr w:type="gramStart"/>
            <w:r w:rsidR="00CF04BB" w:rsidRPr="00FD372A">
              <w:rPr>
                <w:rFonts w:ascii="Segoe UI Historic" w:eastAsia="Times New Roman" w:hAnsi="Segoe UI Historic" w:cs="Segoe UI Historic"/>
                <w:color w:val="0563C1"/>
              </w:rPr>
              <w:t>cr</w:t>
            </w:r>
            <w:proofErr w:type="spellEnd"/>
            <w:r w:rsidR="00CF04BB" w:rsidRPr="00FD372A">
              <w:rPr>
                <w:rFonts w:ascii="Segoe UI Historic" w:eastAsia="Times New Roman" w:hAnsi="Segoe UI Historic" w:cs="Segoe UI Historic"/>
                <w:color w:val="0563C1"/>
              </w:rPr>
              <w:t>)</w:t>
            </w:r>
            <w:r w:rsidR="00B62DA8" w:rsidRPr="00FD372A">
              <w:rPr>
                <w:rFonts w:ascii="Segoe UI Historic" w:eastAsia="Times New Roman" w:hAnsi="Segoe UI Historic" w:cs="Segoe UI Historic"/>
                <w:color w:val="0563C1"/>
              </w:rPr>
              <w:t>*</w:t>
            </w:r>
            <w:proofErr w:type="gramEnd"/>
            <w:r w:rsidR="00B62DA8" w:rsidRPr="00FD372A">
              <w:rPr>
                <w:rFonts w:ascii="Segoe UI Historic" w:eastAsia="Times New Roman" w:hAnsi="Segoe UI Historic" w:cs="Segoe UI Historic"/>
                <w:color w:val="0563C1"/>
              </w:rPr>
              <w:t>*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CE4182" w14:textId="77777777" w:rsidR="00AE66A6" w:rsidRDefault="00AE66A6" w:rsidP="00AE66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BB40F11" w14:textId="77777777" w:rsidR="00AE66A6" w:rsidRDefault="00AE66A6" w:rsidP="00AE66A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65B2B5F2" w14:textId="77777777" w:rsidR="00AE66A6" w:rsidRPr="00DF3FCC" w:rsidRDefault="00AE66A6" w:rsidP="00AE66A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</w:tr>
      <w:tr w:rsidR="00AD66F7" w:rsidRPr="00DF3FCC" w14:paraId="12FFF9C9" w14:textId="77777777" w:rsidTr="00973532">
        <w:trPr>
          <w:trHeight w:val="302"/>
          <w:jc w:val="center"/>
        </w:trPr>
        <w:tc>
          <w:tcPr>
            <w:tcW w:w="11605" w:type="dxa"/>
            <w:gridSpan w:val="7"/>
            <w:shd w:val="clear" w:color="auto" w:fill="auto"/>
          </w:tcPr>
          <w:p w14:paraId="1EBB5030" w14:textId="29E563EE" w:rsidR="00AD66F7" w:rsidRPr="00DF3FC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Practicum requirement completion verified: _______________________________________, Date _____________</w:t>
            </w:r>
          </w:p>
        </w:tc>
      </w:tr>
      <w:tr w:rsidR="00AD66F7" w:rsidRPr="00DF3FCC" w14:paraId="0BFBDAB3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000000" w:fill="9BC2E6"/>
          </w:tcPr>
          <w:p w14:paraId="011E5E47" w14:textId="77777777" w:rsidR="00AD66F7" w:rsidRPr="00DF3FC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5760" w:type="dxa"/>
            <w:shd w:val="clear" w:color="000000" w:fill="9BC2E6"/>
          </w:tcPr>
          <w:p w14:paraId="05137D7F" w14:textId="77777777" w:rsidR="00AD66F7" w:rsidRPr="00DF3FC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Department Seminar</w:t>
            </w:r>
          </w:p>
        </w:tc>
        <w:tc>
          <w:tcPr>
            <w:tcW w:w="1080" w:type="dxa"/>
            <w:shd w:val="clear" w:color="000000" w:fill="9BC2E6"/>
          </w:tcPr>
          <w:p w14:paraId="57C2315A" w14:textId="6CAEEAD7" w:rsidR="00AD66F7" w:rsidRPr="00DF3FCC" w:rsidRDefault="00AD66F7" w:rsidP="00AD66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000000" w:fill="9BC2E6"/>
          </w:tcPr>
          <w:p w14:paraId="4FEC2238" w14:textId="77777777" w:rsidR="00AD66F7" w:rsidRPr="00DF3FC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gridSpan w:val="2"/>
            <w:shd w:val="clear" w:color="000000" w:fill="9BC2E6"/>
          </w:tcPr>
          <w:p w14:paraId="30E994BD" w14:textId="77777777" w:rsidR="00AD66F7" w:rsidRPr="00DF3FC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</w:tr>
      <w:tr w:rsidR="00AD66F7" w:rsidRPr="00DF3FCC" w14:paraId="14BF17CD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5801B5CE" w14:textId="74D55555" w:rsidR="00AD66F7" w:rsidRPr="00DF3FCC" w:rsidRDefault="00717CBE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hyperlink r:id="rId23" w:history="1">
              <w:r w:rsidR="00AD66F7" w:rsidRPr="00DF3FCC">
                <w:rPr>
                  <w:rStyle w:val="Hyperlink"/>
                  <w:rFonts w:ascii="Segoe UI" w:eastAsia="Times New Roman" w:hAnsi="Segoe UI" w:cs="Segoe UI"/>
                </w:rPr>
                <w:t>ENVR 4</w:t>
              </w:r>
              <w:r w:rsidR="00AD66F7">
                <w:rPr>
                  <w:rStyle w:val="Hyperlink"/>
                  <w:rFonts w:ascii="Segoe UI" w:eastAsia="Times New Roman" w:hAnsi="Segoe UI" w:cs="Segoe UI"/>
                </w:rPr>
                <w:t>00</w:t>
              </w:r>
            </w:hyperlink>
          </w:p>
        </w:tc>
        <w:tc>
          <w:tcPr>
            <w:tcW w:w="5760" w:type="dxa"/>
            <w:shd w:val="clear" w:color="auto" w:fill="auto"/>
          </w:tcPr>
          <w:p w14:paraId="3890FBEF" w14:textId="49D2D19E" w:rsidR="00AB4E3B" w:rsidRDefault="00AD66F7" w:rsidP="0048661B">
            <w:pPr>
              <w:spacing w:after="0" w:line="240" w:lineRule="auto"/>
              <w:rPr>
                <w:rStyle w:val="Hyperlink"/>
                <w:rFonts w:ascii="Segoe UI" w:eastAsia="Times New Roman" w:hAnsi="Segoe UI" w:cs="Segoe UI"/>
              </w:rPr>
            </w:pPr>
            <w:r>
              <w:rPr>
                <w:rStyle w:val="Hyperlink"/>
                <w:rFonts w:ascii="Segoe UI" w:eastAsia="Times New Roman" w:hAnsi="Segoe UI" w:cs="Segoe UI"/>
              </w:rPr>
              <w:t xml:space="preserve">Seminar Series </w:t>
            </w:r>
            <w:r w:rsidR="00AB4E3B">
              <w:rPr>
                <w:rStyle w:val="Hyperlink"/>
                <w:rFonts w:ascii="Segoe UI" w:eastAsia="Times New Roman" w:hAnsi="Segoe UI" w:cs="Segoe UI"/>
              </w:rPr>
              <w:t xml:space="preserve">- </w:t>
            </w:r>
            <w:r>
              <w:rPr>
                <w:rStyle w:val="Hyperlink"/>
                <w:rFonts w:ascii="Segoe UI" w:eastAsia="Times New Roman" w:hAnsi="Segoe UI" w:cs="Segoe UI"/>
              </w:rPr>
              <w:t>attend 15 sessions</w:t>
            </w:r>
            <w:r w:rsidR="00AB4E3B">
              <w:rPr>
                <w:rStyle w:val="Hyperlink"/>
                <w:rFonts w:ascii="Segoe UI" w:eastAsia="Times New Roman" w:hAnsi="Segoe UI" w:cs="Segoe UI"/>
              </w:rPr>
              <w:t xml:space="preserve"> and associated work </w:t>
            </w:r>
          </w:p>
          <w:p w14:paraId="54A88331" w14:textId="12018C9E" w:rsidR="00AD66F7" w:rsidRPr="00DF3FCC" w:rsidRDefault="00AB4E3B" w:rsidP="00486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Style w:val="Hyperlink"/>
                <w:rFonts w:ascii="Segoe UI" w:eastAsia="Times New Roman" w:hAnsi="Segoe UI" w:cs="Segoe UI"/>
              </w:rPr>
              <w:t xml:space="preserve">– </w:t>
            </w:r>
            <w:hyperlink r:id="rId24" w:history="1">
              <w:r w:rsidRPr="00AB4E3B">
                <w:rPr>
                  <w:rStyle w:val="Hyperlink"/>
                  <w:rFonts w:ascii="Segoe UI" w:eastAsia="Times New Roman" w:hAnsi="Segoe UI" w:cs="Segoe UI"/>
                </w:rPr>
                <w:t>see syllabus for details</w:t>
              </w:r>
            </w:hyperlink>
          </w:p>
        </w:tc>
        <w:tc>
          <w:tcPr>
            <w:tcW w:w="1080" w:type="dxa"/>
          </w:tcPr>
          <w:p w14:paraId="5FBDC318" w14:textId="77777777" w:rsidR="00AD66F7" w:rsidRPr="00DF3FCC" w:rsidRDefault="00AD66F7" w:rsidP="00AD66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0DF256D3" w14:textId="77777777" w:rsidR="00AD66F7" w:rsidRPr="00DF3FC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color w:val="000000"/>
              </w:rPr>
              <w:t>Fall</w:t>
            </w:r>
            <w:r>
              <w:rPr>
                <w:rFonts w:ascii="Segoe UI" w:eastAsia="Times New Roman" w:hAnsi="Segoe UI" w:cs="Segoe UI"/>
                <w:color w:val="000000"/>
              </w:rPr>
              <w:t>, Spring</w:t>
            </w:r>
          </w:p>
        </w:tc>
        <w:tc>
          <w:tcPr>
            <w:tcW w:w="2250" w:type="dxa"/>
            <w:gridSpan w:val="2"/>
          </w:tcPr>
          <w:p w14:paraId="24F98DBB" w14:textId="77777777" w:rsidR="00AD66F7" w:rsidRPr="00DF3FC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AD66F7" w:rsidRPr="00DF3FCC" w14:paraId="119554D6" w14:textId="77777777" w:rsidTr="00AB4E3B">
        <w:trPr>
          <w:trHeight w:val="395"/>
          <w:jc w:val="center"/>
        </w:trPr>
        <w:tc>
          <w:tcPr>
            <w:tcW w:w="9355" w:type="dxa"/>
            <w:gridSpan w:val="5"/>
            <w:tcBorders>
              <w:bottom w:val="single" w:sz="4" w:space="0" w:color="44546A" w:themeColor="text2"/>
            </w:tcBorders>
            <w:shd w:val="clear" w:color="auto" w:fill="auto"/>
          </w:tcPr>
          <w:p w14:paraId="0200D749" w14:textId="67AD8BEE" w:rsidR="00AD66F7" w:rsidRPr="00DF3FC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Requirement completion verified: _________________________________, Date _____________</w:t>
            </w:r>
          </w:p>
        </w:tc>
        <w:tc>
          <w:tcPr>
            <w:tcW w:w="2250" w:type="dxa"/>
            <w:gridSpan w:val="2"/>
            <w:tcBorders>
              <w:bottom w:val="single" w:sz="4" w:space="0" w:color="44546A" w:themeColor="text2"/>
            </w:tcBorders>
          </w:tcPr>
          <w:p w14:paraId="754FCDC1" w14:textId="77777777" w:rsidR="00AD66F7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D862E1" w:rsidRPr="00E3263C" w14:paraId="019DD775" w14:textId="77777777" w:rsidTr="00602296">
        <w:trPr>
          <w:trHeight w:val="302"/>
          <w:jc w:val="center"/>
        </w:trPr>
        <w:tc>
          <w:tcPr>
            <w:tcW w:w="1255" w:type="dxa"/>
            <w:gridSpan w:val="2"/>
            <w:shd w:val="clear" w:color="auto" w:fill="9CC2E5" w:themeFill="accent1" w:themeFillTint="99"/>
          </w:tcPr>
          <w:p w14:paraId="28E4598E" w14:textId="77777777" w:rsidR="00D862E1" w:rsidRPr="00E3263C" w:rsidRDefault="00D862E1" w:rsidP="00AD66F7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0350" w:type="dxa"/>
            <w:gridSpan w:val="5"/>
            <w:tcBorders>
              <w:top w:val="nil"/>
              <w:left w:val="nil"/>
              <w:bottom w:val="single" w:sz="8" w:space="0" w:color="44546A"/>
            </w:tcBorders>
            <w:shd w:val="clear" w:color="auto" w:fill="9CC2E5" w:themeFill="accent1" w:themeFillTint="99"/>
          </w:tcPr>
          <w:p w14:paraId="042103DD" w14:textId="112526C8" w:rsidR="00D862E1" w:rsidRPr="00E3263C" w:rsidRDefault="00D862E1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Additional formal </w:t>
            </w:r>
            <w:proofErr w:type="gramStart"/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coursework  (</w:t>
            </w:r>
            <w:proofErr w:type="gramEnd"/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including research skills and depth in discipline) </w:t>
            </w:r>
          </w:p>
        </w:tc>
      </w:tr>
      <w:tr w:rsidR="00AD66F7" w:rsidRPr="00E3263C" w14:paraId="1D3376CD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1F5F5063" w14:textId="77777777" w:rsidR="00AD66F7" w:rsidRPr="00E3263C" w:rsidRDefault="00AD66F7" w:rsidP="00AD66F7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269BB83D" w14:textId="77777777" w:rsidR="00AD66F7" w:rsidRPr="00B74915" w:rsidRDefault="00AD66F7" w:rsidP="00AD66F7">
            <w:pPr>
              <w:spacing w:after="0" w:line="240" w:lineRule="auto"/>
              <w:rPr>
                <w:rFonts w:ascii="Segoe UI" w:hAnsi="Segoe UI" w:cs="Segoe UI"/>
                <w:color w:val="4472C4" w:themeColor="accent5"/>
              </w:rPr>
            </w:pPr>
          </w:p>
        </w:tc>
        <w:tc>
          <w:tcPr>
            <w:tcW w:w="1080" w:type="dxa"/>
          </w:tcPr>
          <w:p w14:paraId="3EF7CC12" w14:textId="77777777" w:rsidR="00AD66F7" w:rsidRPr="00E3263C" w:rsidRDefault="00AD66F7" w:rsidP="00AD66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435CB0CF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</w:tcPr>
          <w:p w14:paraId="55F7C453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AD66F7" w:rsidRPr="00E3263C" w14:paraId="1166A73A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5A61575C" w14:textId="77777777" w:rsidR="00AD66F7" w:rsidRPr="00E3263C" w:rsidRDefault="00AD66F7" w:rsidP="00AD66F7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636149CC" w14:textId="77777777" w:rsidR="00AD66F7" w:rsidRPr="00E3263C" w:rsidRDefault="00AD66F7" w:rsidP="00AD66F7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26590E19" w14:textId="77777777" w:rsidR="00AD66F7" w:rsidRPr="00E3263C" w:rsidRDefault="00AD66F7" w:rsidP="00AD66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417E99A4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</w:tcPr>
          <w:p w14:paraId="30D90A23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AD66F7" w:rsidRPr="00E3263C" w14:paraId="5F4AF843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2A2A0CA0" w14:textId="77777777" w:rsidR="00AD66F7" w:rsidRPr="00E3263C" w:rsidRDefault="00AD66F7" w:rsidP="00AD66F7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2A332494" w14:textId="77777777" w:rsidR="00AD66F7" w:rsidRPr="00E3263C" w:rsidRDefault="00AD66F7" w:rsidP="00AD66F7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070EFC10" w14:textId="77777777" w:rsidR="00AD66F7" w:rsidRPr="00E3263C" w:rsidRDefault="00AD66F7" w:rsidP="00AD66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64E8B16D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</w:tcPr>
          <w:p w14:paraId="4DEB849A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AD66F7" w:rsidRPr="00E3263C" w14:paraId="07549337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5A2306E4" w14:textId="77777777" w:rsidR="00AD66F7" w:rsidRPr="00E3263C" w:rsidRDefault="00AD66F7" w:rsidP="00AD66F7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0CCC4FE5" w14:textId="77777777" w:rsidR="00AD66F7" w:rsidRPr="00E3263C" w:rsidRDefault="00AD66F7" w:rsidP="00AD66F7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1521A95C" w14:textId="77777777" w:rsidR="00AD66F7" w:rsidRPr="00E3263C" w:rsidRDefault="00AD66F7" w:rsidP="00AD66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476AE57E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</w:tcPr>
          <w:p w14:paraId="6AF30004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AD66F7" w:rsidRPr="00E3263C" w14:paraId="57073AC9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477D888E" w14:textId="77777777" w:rsidR="00AD66F7" w:rsidRPr="00E3263C" w:rsidRDefault="00AD66F7" w:rsidP="00AD66F7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  <w:bookmarkStart w:id="0" w:name="_GoBack"/>
            <w:bookmarkEnd w:id="0"/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35EC81EF" w14:textId="77777777" w:rsidR="00AD66F7" w:rsidRPr="00E3263C" w:rsidRDefault="00AD66F7" w:rsidP="00AD66F7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4D417934" w14:textId="77777777" w:rsidR="00AD66F7" w:rsidRPr="00E3263C" w:rsidRDefault="00AD66F7" w:rsidP="00AD66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63D38F63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</w:tcPr>
          <w:p w14:paraId="4630BE74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AD66F7" w:rsidRPr="00E3263C" w14:paraId="34C35AEE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4B671845" w14:textId="77777777" w:rsidR="00AD66F7" w:rsidRPr="00E3263C" w:rsidRDefault="00AD66F7" w:rsidP="00AD66F7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4D1AF472" w14:textId="77777777" w:rsidR="00AD66F7" w:rsidRPr="00E3263C" w:rsidRDefault="00AD66F7" w:rsidP="00AD66F7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1E208A0A" w14:textId="77777777" w:rsidR="00AD66F7" w:rsidRPr="00E3263C" w:rsidRDefault="00AD66F7" w:rsidP="00AD66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615C6631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</w:tcPr>
          <w:p w14:paraId="30C9475C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AD66F7" w:rsidRPr="00E3263C" w14:paraId="1AF168B9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45843361" w14:textId="77777777" w:rsidR="00AD66F7" w:rsidRPr="00E3263C" w:rsidRDefault="00AD66F7" w:rsidP="00AD66F7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7BB3DEAF" w14:textId="77777777" w:rsidR="00AD66F7" w:rsidRPr="00E3263C" w:rsidRDefault="00AD66F7" w:rsidP="00AD66F7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3E72E698" w14:textId="77777777" w:rsidR="00AD66F7" w:rsidRPr="00E3263C" w:rsidRDefault="00AD66F7" w:rsidP="00AD66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59053B58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</w:tcPr>
          <w:p w14:paraId="38C28EEA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AD66F7" w:rsidRPr="00E3263C" w14:paraId="6F490F7B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3A4B4026" w14:textId="77777777" w:rsidR="00AD66F7" w:rsidRPr="00E3263C" w:rsidRDefault="00AD66F7" w:rsidP="00AD66F7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73E8BB75" w14:textId="77777777" w:rsidR="00AD66F7" w:rsidRPr="00E3263C" w:rsidRDefault="00AD66F7" w:rsidP="00AD66F7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426C668C" w14:textId="77777777" w:rsidR="00AD66F7" w:rsidRPr="00E3263C" w:rsidRDefault="00AD66F7" w:rsidP="00AD66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53A6EA31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</w:tcPr>
          <w:p w14:paraId="457331C4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AD66F7" w:rsidRPr="00E3263C" w14:paraId="1F7D88BD" w14:textId="77777777" w:rsidTr="00B57733">
        <w:trPr>
          <w:trHeight w:val="302"/>
          <w:jc w:val="center"/>
        </w:trPr>
        <w:tc>
          <w:tcPr>
            <w:tcW w:w="11605" w:type="dxa"/>
            <w:gridSpan w:val="7"/>
            <w:shd w:val="clear" w:color="auto" w:fill="auto"/>
          </w:tcPr>
          <w:p w14:paraId="60E3D55F" w14:textId="4869516D" w:rsidR="00AD66F7" w:rsidRPr="00E3263C" w:rsidRDefault="00AB4E3B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 xml:space="preserve">Course work determined by student and </w:t>
            </w:r>
            <w:r w:rsidR="00D862E1">
              <w:rPr>
                <w:rFonts w:ascii="Segoe UI" w:eastAsia="Times New Roman" w:hAnsi="Segoe UI" w:cs="Segoe UI"/>
                <w:color w:val="000000"/>
              </w:rPr>
              <w:t xml:space="preserve">faculty </w:t>
            </w:r>
            <w:r>
              <w:rPr>
                <w:rFonts w:ascii="Segoe UI" w:eastAsia="Times New Roman" w:hAnsi="Segoe UI" w:cs="Segoe UI"/>
                <w:color w:val="000000"/>
              </w:rPr>
              <w:t>advisor: ________________, Date _____________</w:t>
            </w:r>
          </w:p>
        </w:tc>
      </w:tr>
      <w:tr w:rsidR="00AD66F7" w:rsidRPr="00E3263C" w14:paraId="184426AC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auto" w:fill="9CC2E5" w:themeFill="accent1" w:themeFillTint="99"/>
          </w:tcPr>
          <w:p w14:paraId="444473F3" w14:textId="77777777" w:rsidR="00AD66F7" w:rsidRPr="00E3263C" w:rsidRDefault="00AD66F7" w:rsidP="00AD66F7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auto" w:fill="9CC2E5" w:themeFill="accent1" w:themeFillTint="99"/>
          </w:tcPr>
          <w:p w14:paraId="11210520" w14:textId="77777777" w:rsidR="00AD66F7" w:rsidRPr="005C22A6" w:rsidRDefault="00AD66F7" w:rsidP="00AD66F7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lang w:val="pt-BR"/>
              </w:rPr>
            </w:pPr>
            <w:proofErr w:type="spellStart"/>
            <w:r>
              <w:rPr>
                <w:rFonts w:ascii="Segoe UI" w:hAnsi="Segoe UI" w:cs="Segoe UI"/>
                <w:b/>
                <w:color w:val="000000"/>
                <w:lang w:val="pt-BR"/>
              </w:rPr>
              <w:t>Research</w:t>
            </w:r>
            <w:proofErr w:type="spellEnd"/>
          </w:p>
        </w:tc>
        <w:tc>
          <w:tcPr>
            <w:tcW w:w="1080" w:type="dxa"/>
            <w:shd w:val="clear" w:color="auto" w:fill="9CC2E5" w:themeFill="accent1" w:themeFillTint="99"/>
          </w:tcPr>
          <w:p w14:paraId="3ACE59EB" w14:textId="77777777" w:rsidR="00AD66F7" w:rsidRPr="00E3263C" w:rsidRDefault="00AD66F7" w:rsidP="00AD66F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195C562E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  <w:shd w:val="clear" w:color="auto" w:fill="9CC2E5" w:themeFill="accent1" w:themeFillTint="99"/>
          </w:tcPr>
          <w:p w14:paraId="0662D2F8" w14:textId="77777777" w:rsidR="00AD66F7" w:rsidRPr="00E3263C" w:rsidRDefault="00AD66F7" w:rsidP="00AD66F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48661B" w:rsidRPr="00DF3FCC" w14:paraId="0C8283CE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098C5F44" w14:textId="77777777" w:rsidR="0048661B" w:rsidRPr="001F61E5" w:rsidRDefault="0048661B" w:rsidP="0048661B">
            <w:pPr>
              <w:spacing w:after="0" w:line="240" w:lineRule="auto"/>
              <w:rPr>
                <w:rFonts w:ascii="Segoe UI" w:hAnsi="Segoe UI" w:cs="Segoe UI"/>
                <w:color w:val="5A7DCA"/>
              </w:rPr>
            </w:pPr>
            <w:r w:rsidRPr="009D2EC5">
              <w:rPr>
                <w:rFonts w:ascii="Segoe UI" w:eastAsia="Times New Roman" w:hAnsi="Segoe UI" w:cs="Segoe UI"/>
                <w:color w:val="2E74B5" w:themeColor="accent1" w:themeShade="BF"/>
              </w:rPr>
              <w:t>ENVR 991</w:t>
            </w:r>
          </w:p>
        </w:tc>
        <w:tc>
          <w:tcPr>
            <w:tcW w:w="5760" w:type="dxa"/>
            <w:shd w:val="clear" w:color="auto" w:fill="auto"/>
          </w:tcPr>
          <w:p w14:paraId="692F71D1" w14:textId="77777777" w:rsidR="0048661B" w:rsidRPr="002128C7" w:rsidRDefault="0048661B" w:rsidP="0048661B">
            <w:pPr>
              <w:spacing w:after="0" w:line="240" w:lineRule="auto"/>
              <w:rPr>
                <w:rFonts w:ascii="Segoe UI" w:hAnsi="Segoe UI" w:cs="Segoe UI"/>
                <w:color w:val="456CC3"/>
              </w:rPr>
            </w:pPr>
            <w:r w:rsidRPr="009D2EC5">
              <w:rPr>
                <w:rFonts w:ascii="Segoe UI" w:hAnsi="Segoe UI" w:cs="Segoe UI"/>
                <w:color w:val="2E74B5" w:themeColor="accent1" w:themeShade="BF"/>
              </w:rPr>
              <w:t>Research</w:t>
            </w:r>
          </w:p>
        </w:tc>
        <w:tc>
          <w:tcPr>
            <w:tcW w:w="1080" w:type="dxa"/>
          </w:tcPr>
          <w:p w14:paraId="5C2E4F04" w14:textId="77777777" w:rsidR="0048661B" w:rsidRPr="009D2EC5" w:rsidRDefault="0048661B" w:rsidP="004866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E74B5" w:themeColor="accent1" w:themeShade="BF"/>
              </w:rPr>
            </w:pPr>
          </w:p>
        </w:tc>
        <w:tc>
          <w:tcPr>
            <w:tcW w:w="1260" w:type="dxa"/>
            <w:shd w:val="clear" w:color="auto" w:fill="auto"/>
          </w:tcPr>
          <w:p w14:paraId="779A4276" w14:textId="77777777" w:rsidR="0048661B" w:rsidRPr="00DF3FCC" w:rsidRDefault="0048661B" w:rsidP="00486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</w:tcPr>
          <w:p w14:paraId="73F4AC4A" w14:textId="77777777" w:rsidR="0048661B" w:rsidRPr="00DF3FCC" w:rsidRDefault="0048661B" w:rsidP="00486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48661B" w:rsidRPr="00DF3FCC" w14:paraId="226068CB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auto" w:fill="9CC2E5" w:themeFill="accent1" w:themeFillTint="99"/>
          </w:tcPr>
          <w:p w14:paraId="06071F20" w14:textId="77777777" w:rsidR="0048661B" w:rsidRPr="007F0635" w:rsidRDefault="0048661B" w:rsidP="0048661B">
            <w:pPr>
              <w:spacing w:after="0" w:line="240" w:lineRule="auto"/>
              <w:rPr>
                <w:rFonts w:ascii="Segoe UI" w:eastAsia="Times New Roman" w:hAnsi="Segoe UI" w:cs="Segoe UI"/>
                <w:color w:val="2E74B5" w:themeColor="accent1" w:themeShade="BF"/>
              </w:rPr>
            </w:pPr>
          </w:p>
        </w:tc>
        <w:tc>
          <w:tcPr>
            <w:tcW w:w="5760" w:type="dxa"/>
            <w:shd w:val="clear" w:color="auto" w:fill="9CC2E5" w:themeFill="accent1" w:themeFillTint="99"/>
          </w:tcPr>
          <w:p w14:paraId="5A41C552" w14:textId="77777777" w:rsidR="0048661B" w:rsidRPr="002038BD" w:rsidRDefault="0048661B" w:rsidP="0048661B">
            <w:pPr>
              <w:spacing w:after="0" w:line="240" w:lineRule="auto"/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</w:rPr>
              <w:t>Master’s Thesis Preparation</w:t>
            </w:r>
          </w:p>
        </w:tc>
        <w:tc>
          <w:tcPr>
            <w:tcW w:w="1080" w:type="dxa"/>
            <w:shd w:val="clear" w:color="auto" w:fill="9CC2E5" w:themeFill="accent1" w:themeFillTint="99"/>
          </w:tcPr>
          <w:p w14:paraId="283BCB8F" w14:textId="77777777" w:rsidR="0048661B" w:rsidRPr="00DF3FCC" w:rsidRDefault="0048661B" w:rsidP="004866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18FCEE97" w14:textId="77777777" w:rsidR="0048661B" w:rsidRPr="00DF3FCC" w:rsidRDefault="0048661B" w:rsidP="00486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  <w:shd w:val="clear" w:color="auto" w:fill="9CC2E5" w:themeFill="accent1" w:themeFillTint="99"/>
          </w:tcPr>
          <w:p w14:paraId="3A59CED4" w14:textId="77777777" w:rsidR="0048661B" w:rsidRPr="00DF3FCC" w:rsidRDefault="0048661B" w:rsidP="00486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48661B" w:rsidRPr="00DF3FCC" w14:paraId="37EA88C4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auto" w:fill="FFFFFF" w:themeFill="background1"/>
          </w:tcPr>
          <w:p w14:paraId="67A0FC0D" w14:textId="77777777" w:rsidR="0048661B" w:rsidRPr="002128C7" w:rsidRDefault="0048661B" w:rsidP="0048661B">
            <w:pPr>
              <w:spacing w:after="0" w:line="240" w:lineRule="auto"/>
              <w:rPr>
                <w:rFonts w:ascii="Segoe UI" w:eastAsia="Times New Roman" w:hAnsi="Segoe UI" w:cs="Segoe UI"/>
                <w:color w:val="3366CC"/>
              </w:rPr>
            </w:pPr>
            <w:r w:rsidRPr="002128C7">
              <w:rPr>
                <w:rFonts w:ascii="Segoe UI" w:eastAsia="Times New Roman" w:hAnsi="Segoe UI" w:cs="Segoe UI"/>
                <w:color w:val="3366CC"/>
              </w:rPr>
              <w:t>ENVR 992</w:t>
            </w:r>
          </w:p>
        </w:tc>
        <w:tc>
          <w:tcPr>
            <w:tcW w:w="5760" w:type="dxa"/>
            <w:shd w:val="clear" w:color="auto" w:fill="FFFFFF" w:themeFill="background1"/>
          </w:tcPr>
          <w:p w14:paraId="25F2636E" w14:textId="77777777" w:rsidR="0048661B" w:rsidRPr="002128C7" w:rsidRDefault="0048661B" w:rsidP="0048661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563C1"/>
              </w:rPr>
            </w:pPr>
            <w:r w:rsidRPr="002128C7">
              <w:rPr>
                <w:rFonts w:ascii="Segoe UI" w:eastAsia="Times New Roman" w:hAnsi="Segoe UI" w:cs="Segoe UI"/>
                <w:color w:val="0563C1"/>
              </w:rPr>
              <w:t>Master’s Technical Report (</w:t>
            </w:r>
            <w:r w:rsidRPr="002128C7">
              <w:rPr>
                <w:rFonts w:ascii="Segoe UI" w:eastAsia="Times New Roman" w:hAnsi="Segoe UI" w:cs="Segoe UI"/>
                <w:color w:val="0563C1"/>
              </w:rPr>
              <w:sym w:font="Symbol" w:char="F0B3"/>
            </w:r>
            <w:r w:rsidRPr="002128C7">
              <w:rPr>
                <w:rFonts w:ascii="Segoe UI" w:eastAsia="Times New Roman" w:hAnsi="Segoe UI" w:cs="Segoe UI"/>
                <w:color w:val="0563C1"/>
              </w:rPr>
              <w:t xml:space="preserve"> 3 hours)</w:t>
            </w:r>
          </w:p>
        </w:tc>
        <w:tc>
          <w:tcPr>
            <w:tcW w:w="1080" w:type="dxa"/>
            <w:shd w:val="clear" w:color="auto" w:fill="FFFFFF" w:themeFill="background1"/>
          </w:tcPr>
          <w:p w14:paraId="5EDD2B3B" w14:textId="77777777" w:rsidR="0048661B" w:rsidRPr="00DF3FCC" w:rsidRDefault="0048661B" w:rsidP="004866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5D06015" w14:textId="77777777" w:rsidR="0048661B" w:rsidRPr="00DF3FCC" w:rsidRDefault="0048661B" w:rsidP="00486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  <w:shd w:val="clear" w:color="auto" w:fill="FFFFFF" w:themeFill="background1"/>
          </w:tcPr>
          <w:p w14:paraId="0602E3D1" w14:textId="77777777" w:rsidR="0048661B" w:rsidRPr="00DF3FCC" w:rsidRDefault="0048661B" w:rsidP="00486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48661B" w:rsidRPr="00DF3FCC" w14:paraId="30AFB7CA" w14:textId="77777777">
        <w:trPr>
          <w:trHeight w:val="302"/>
          <w:jc w:val="center"/>
        </w:trPr>
        <w:tc>
          <w:tcPr>
            <w:tcW w:w="1255" w:type="dxa"/>
            <w:gridSpan w:val="2"/>
            <w:shd w:val="clear" w:color="auto" w:fill="9CC2E5" w:themeFill="accent1" w:themeFillTint="99"/>
          </w:tcPr>
          <w:p w14:paraId="3B8D97C0" w14:textId="77777777" w:rsidR="0048661B" w:rsidRPr="007F0635" w:rsidRDefault="0048661B" w:rsidP="0048661B">
            <w:pPr>
              <w:spacing w:after="0" w:line="240" w:lineRule="auto"/>
              <w:rPr>
                <w:rFonts w:ascii="Segoe UI" w:eastAsia="Times New Roman" w:hAnsi="Segoe UI" w:cs="Segoe UI"/>
                <w:color w:val="2E74B5" w:themeColor="accent1" w:themeShade="BF"/>
              </w:rPr>
            </w:pPr>
          </w:p>
        </w:tc>
        <w:tc>
          <w:tcPr>
            <w:tcW w:w="5760" w:type="dxa"/>
            <w:shd w:val="clear" w:color="auto" w:fill="9CC2E5" w:themeFill="accent1" w:themeFillTint="99"/>
          </w:tcPr>
          <w:p w14:paraId="420384B4" w14:textId="77777777" w:rsidR="0048661B" w:rsidRPr="002038BD" w:rsidRDefault="0048661B" w:rsidP="0048661B">
            <w:pPr>
              <w:spacing w:after="0" w:line="240" w:lineRule="auto"/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</w:rPr>
              <w:t>Comprehensive</w:t>
            </w:r>
            <w:r w:rsidRPr="002038BD">
              <w:rPr>
                <w:rFonts w:ascii="Segoe UI" w:eastAsia="Times New Roman" w:hAnsi="Segoe UI" w:cs="Segoe UI"/>
                <w:b/>
              </w:rPr>
              <w:t xml:space="preserve"> </w:t>
            </w:r>
            <w:r w:rsidRPr="002128C7">
              <w:rPr>
                <w:rFonts w:ascii="Segoe UI" w:eastAsia="Times New Roman" w:hAnsi="Segoe UI" w:cs="Segoe UI"/>
                <w:b/>
              </w:rPr>
              <w:t>Oral E</w:t>
            </w:r>
            <w:r w:rsidRPr="002038BD">
              <w:rPr>
                <w:rFonts w:ascii="Segoe UI" w:eastAsia="Times New Roman" w:hAnsi="Segoe UI" w:cs="Segoe UI"/>
                <w:b/>
              </w:rPr>
              <w:t>xamination Scheduled</w:t>
            </w:r>
          </w:p>
        </w:tc>
        <w:tc>
          <w:tcPr>
            <w:tcW w:w="1080" w:type="dxa"/>
            <w:shd w:val="clear" w:color="auto" w:fill="9CC2E5" w:themeFill="accent1" w:themeFillTint="99"/>
          </w:tcPr>
          <w:p w14:paraId="1C06D312" w14:textId="77777777" w:rsidR="0048661B" w:rsidRPr="00DF3FCC" w:rsidRDefault="0048661B" w:rsidP="004866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4CDC1FAC" w14:textId="77777777" w:rsidR="0048661B" w:rsidRPr="00DF3FCC" w:rsidRDefault="0048661B" w:rsidP="00486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gridSpan w:val="2"/>
            <w:shd w:val="clear" w:color="auto" w:fill="9CC2E5" w:themeFill="accent1" w:themeFillTint="99"/>
          </w:tcPr>
          <w:p w14:paraId="33B7E3ED" w14:textId="77777777" w:rsidR="0048661B" w:rsidRPr="00DF3FCC" w:rsidRDefault="0048661B" w:rsidP="004866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48661B" w:rsidRPr="002128C7" w14:paraId="5E2905D8" w14:textId="77777777" w:rsidTr="007C4B87">
        <w:trPr>
          <w:trHeight w:val="302"/>
          <w:jc w:val="center"/>
        </w:trPr>
        <w:tc>
          <w:tcPr>
            <w:tcW w:w="11605" w:type="dxa"/>
            <w:gridSpan w:val="7"/>
            <w:shd w:val="clear" w:color="auto" w:fill="auto"/>
          </w:tcPr>
          <w:p w14:paraId="602A9F2A" w14:textId="77777777" w:rsidR="0048661B" w:rsidRPr="002128C7" w:rsidRDefault="0048661B" w:rsidP="0048661B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2128C7">
              <w:rPr>
                <w:rFonts w:ascii="Segoe UI" w:eastAsia="Times New Roman" w:hAnsi="Segoe UI" w:cs="Segoe UI"/>
              </w:rPr>
              <w:t xml:space="preserve">Date </w:t>
            </w:r>
            <w:proofErr w:type="gramStart"/>
            <w:r w:rsidRPr="002128C7">
              <w:rPr>
                <w:rFonts w:ascii="Segoe UI" w:eastAsia="Times New Roman" w:hAnsi="Segoe UI" w:cs="Segoe UI"/>
              </w:rPr>
              <w:t>verified:_</w:t>
            </w:r>
            <w:proofErr w:type="gramEnd"/>
            <w:r w:rsidRPr="002128C7">
              <w:rPr>
                <w:rFonts w:ascii="Segoe UI" w:eastAsia="Times New Roman" w:hAnsi="Segoe UI" w:cs="Segoe UI"/>
              </w:rPr>
              <w:t>________________</w:t>
            </w:r>
          </w:p>
        </w:tc>
      </w:tr>
      <w:tr w:rsidR="00FD372A" w:rsidRPr="00DF3FCC" w14:paraId="7A910001" w14:textId="77777777" w:rsidTr="00945208">
        <w:trPr>
          <w:trHeight w:val="575"/>
          <w:jc w:val="center"/>
        </w:trPr>
        <w:tc>
          <w:tcPr>
            <w:tcW w:w="1255" w:type="dxa"/>
            <w:gridSpan w:val="2"/>
            <w:shd w:val="clear" w:color="auto" w:fill="9CC2E5" w:themeFill="accent1" w:themeFillTint="99"/>
          </w:tcPr>
          <w:p w14:paraId="66D20569" w14:textId="77777777" w:rsidR="00FD372A" w:rsidRPr="007F0635" w:rsidRDefault="00FD372A" w:rsidP="00744642">
            <w:pPr>
              <w:spacing w:after="0" w:line="240" w:lineRule="auto"/>
              <w:rPr>
                <w:rFonts w:ascii="Segoe UI" w:eastAsia="Times New Roman" w:hAnsi="Segoe UI" w:cs="Segoe UI"/>
                <w:color w:val="2E74B5" w:themeColor="accent1" w:themeShade="BF"/>
              </w:rPr>
            </w:pPr>
          </w:p>
        </w:tc>
        <w:tc>
          <w:tcPr>
            <w:tcW w:w="10350" w:type="dxa"/>
            <w:gridSpan w:val="5"/>
            <w:shd w:val="clear" w:color="auto" w:fill="9CC2E5" w:themeFill="accent1" w:themeFillTint="99"/>
            <w:vAlign w:val="center"/>
          </w:tcPr>
          <w:p w14:paraId="50D39399" w14:textId="77777777" w:rsidR="00FD372A" w:rsidRDefault="00FD372A">
            <w:pPr>
              <w:spacing w:after="0" w:line="240" w:lineRule="auto"/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</w:rPr>
              <w:t xml:space="preserve">Total credits required for graduation </w:t>
            </w:r>
            <w:r>
              <w:rPr>
                <w:rFonts w:ascii="Calibri" w:eastAsia="Times New Roman" w:hAnsi="Calibri" w:cs="Segoe UI"/>
                <w:b/>
              </w:rPr>
              <w:t>≥</w:t>
            </w:r>
            <w:r>
              <w:rPr>
                <w:rFonts w:ascii="Segoe UI" w:eastAsia="Times New Roman" w:hAnsi="Segoe UI" w:cs="Segoe UI"/>
                <w:b/>
              </w:rPr>
              <w:t xml:space="preserve"> 42 </w:t>
            </w:r>
            <w:proofErr w:type="spellStart"/>
            <w:proofErr w:type="gramStart"/>
            <w:r>
              <w:rPr>
                <w:rFonts w:ascii="Segoe UI" w:eastAsia="Times New Roman" w:hAnsi="Segoe UI" w:cs="Segoe UI"/>
                <w:b/>
              </w:rPr>
              <w:t>cr</w:t>
            </w:r>
            <w:proofErr w:type="spellEnd"/>
            <w:r>
              <w:rPr>
                <w:rFonts w:ascii="Segoe UI" w:eastAsia="Times New Roman" w:hAnsi="Segoe UI" w:cs="Segoe UI"/>
                <w:b/>
              </w:rPr>
              <w:t xml:space="preserve">  at</w:t>
            </w:r>
            <w:proofErr w:type="gramEnd"/>
            <w:r>
              <w:rPr>
                <w:rFonts w:ascii="Segoe UI" w:eastAsia="Times New Roman" w:hAnsi="Segoe UI" w:cs="Segoe UI"/>
                <w:b/>
              </w:rPr>
              <w:t xml:space="preserve"> 400 level or higher.</w:t>
            </w:r>
          </w:p>
          <w:p w14:paraId="7440F201" w14:textId="5FD233F7" w:rsidR="00FD372A" w:rsidRPr="00DF3FCC" w:rsidRDefault="00FD372A" w:rsidP="0074464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(15+ must be ENVR courses (not including ENVR 400, 991, 992)</w:t>
            </w:r>
            <w:r>
              <w:rPr>
                <w:rFonts w:ascii="Segoe UI" w:eastAsia="Times New Roman" w:hAnsi="Segoe UI" w:cs="Segoe UI"/>
                <w:b/>
              </w:rPr>
              <w:t xml:space="preserve">  </w:t>
            </w:r>
          </w:p>
        </w:tc>
      </w:tr>
      <w:tr w:rsidR="0048661B" w:rsidRPr="00DF3FCC" w14:paraId="2960F1B4" w14:textId="77777777" w:rsidTr="00744642">
        <w:trPr>
          <w:gridBefore w:val="1"/>
          <w:gridAfter w:val="1"/>
          <w:wBefore w:w="13" w:type="dxa"/>
          <w:wAfter w:w="33" w:type="dxa"/>
          <w:trHeight w:val="302"/>
          <w:jc w:val="center"/>
        </w:trPr>
        <w:tc>
          <w:tcPr>
            <w:tcW w:w="11559" w:type="dxa"/>
            <w:gridSpan w:val="5"/>
            <w:shd w:val="clear" w:color="auto" w:fill="auto"/>
          </w:tcPr>
          <w:p w14:paraId="27BA1915" w14:textId="77777777" w:rsidR="0048661B" w:rsidRPr="00DF3FCC" w:rsidRDefault="0048661B" w:rsidP="0074464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B10B62">
              <w:rPr>
                <w:rFonts w:ascii="Segoe UI" w:eastAsia="Times New Roman" w:hAnsi="Segoe UI" w:cs="Segoe UI"/>
              </w:rPr>
              <w:t xml:space="preserve">Date </w:t>
            </w:r>
            <w:proofErr w:type="gramStart"/>
            <w:r w:rsidRPr="00B10B62">
              <w:rPr>
                <w:rFonts w:ascii="Segoe UI" w:eastAsia="Times New Roman" w:hAnsi="Segoe UI" w:cs="Segoe UI"/>
              </w:rPr>
              <w:t>verified:_</w:t>
            </w:r>
            <w:proofErr w:type="gramEnd"/>
            <w:r w:rsidRPr="00B10B62">
              <w:rPr>
                <w:rFonts w:ascii="Segoe UI" w:eastAsia="Times New Roman" w:hAnsi="Segoe UI" w:cs="Segoe UI"/>
              </w:rPr>
              <w:t>________________</w:t>
            </w:r>
          </w:p>
        </w:tc>
      </w:tr>
    </w:tbl>
    <w:p w14:paraId="07254D47" w14:textId="2532ADB4" w:rsidR="0048661B" w:rsidRDefault="00B62DA8" w:rsidP="007F063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*Exemptions do not count towards total credit hours.</w:t>
      </w:r>
    </w:p>
    <w:p w14:paraId="243E8AE3" w14:textId="52FF5726" w:rsidR="00B62DA8" w:rsidRDefault="00B62DA8" w:rsidP="007F063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**1 </w:t>
      </w:r>
      <w:proofErr w:type="spellStart"/>
      <w:r>
        <w:rPr>
          <w:rFonts w:ascii="Segoe UI" w:hAnsi="Segoe UI" w:cs="Segoe UI"/>
        </w:rPr>
        <w:t>cr</w:t>
      </w:r>
      <w:proofErr w:type="spellEnd"/>
      <w:r>
        <w:rPr>
          <w:rFonts w:ascii="Segoe UI" w:hAnsi="Segoe UI" w:cs="Segoe UI"/>
        </w:rPr>
        <w:t xml:space="preserve"> = 45 hours of practicum completed</w:t>
      </w:r>
      <w:r w:rsidR="00FD372A">
        <w:rPr>
          <w:rFonts w:ascii="Segoe UI" w:hAnsi="Segoe UI" w:cs="Segoe UI"/>
        </w:rPr>
        <w:t xml:space="preserve"> (see handbook)</w:t>
      </w:r>
    </w:p>
    <w:p w14:paraId="3D1249D3" w14:textId="242B71E5" w:rsidR="0048661B" w:rsidRDefault="0048661B">
      <w:pPr>
        <w:rPr>
          <w:rFonts w:ascii="Segoe UI" w:hAnsi="Segoe UI" w:cs="Segoe UI"/>
        </w:rPr>
      </w:pPr>
    </w:p>
    <w:p w14:paraId="49513E4A" w14:textId="48C2A078" w:rsidR="004F7E8A" w:rsidRPr="002128C7" w:rsidRDefault="004F7E8A" w:rsidP="008A1EC3">
      <w:pPr>
        <w:rPr>
          <w:rFonts w:ascii="Segoe UI" w:hAnsi="Segoe UI" w:cs="Segoe UI"/>
        </w:rPr>
      </w:pPr>
      <w:r w:rsidRPr="00F461B1">
        <w:rPr>
          <w:rFonts w:ascii="Segoe UI" w:eastAsia="Times New Roman" w:hAnsi="Segoe UI" w:cs="Segoe UI"/>
          <w:b/>
          <w:color w:val="2E74B5" w:themeColor="accent1" w:themeShade="BF"/>
          <w:sz w:val="24"/>
          <w:szCs w:val="24"/>
        </w:rPr>
        <w:lastRenderedPageBreak/>
        <w:t xml:space="preserve">Milestones and typical timeline for the </w:t>
      </w:r>
      <w:r w:rsidRPr="00F461B1">
        <w:rPr>
          <w:rFonts w:ascii="Segoe UI" w:eastAsia="Times New Roman" w:hAnsi="Segoe UI" w:cs="Segoe UI"/>
          <w:b/>
          <w:bCs/>
          <w:color w:val="2E74B5" w:themeColor="accent1" w:themeShade="BF"/>
          <w:sz w:val="24"/>
          <w:szCs w:val="24"/>
        </w:rPr>
        <w:t>MS</w:t>
      </w:r>
      <w:r w:rsidRPr="00F461B1">
        <w:rPr>
          <w:rStyle w:val="Hyperlink"/>
          <w:rFonts w:ascii="Segoe UI" w:eastAsia="Times New Roman" w:hAnsi="Segoe UI" w:cs="Segoe UI"/>
          <w:b/>
          <w:bCs/>
          <w:color w:val="2E74B5" w:themeColor="accent1" w:themeShade="BF"/>
          <w:sz w:val="24"/>
          <w:szCs w:val="24"/>
          <w:u w:val="none"/>
        </w:rPr>
        <w:t>PH</w:t>
      </w:r>
      <w:r w:rsidRPr="00F461B1">
        <w:rPr>
          <w:rFonts w:ascii="Segoe UI" w:eastAsia="Times New Roman" w:hAnsi="Segoe UI" w:cs="Segoe UI"/>
          <w:b/>
          <w:bCs/>
          <w:color w:val="2E74B5" w:themeColor="accent1" w:themeShade="BF"/>
          <w:sz w:val="24"/>
          <w:szCs w:val="24"/>
        </w:rPr>
        <w:t xml:space="preserve"> </w:t>
      </w:r>
      <w:r w:rsidRPr="00F461B1">
        <w:rPr>
          <w:rFonts w:ascii="Segoe UI" w:eastAsia="Times New Roman" w:hAnsi="Segoe UI" w:cs="Segoe UI"/>
          <w:b/>
          <w:color w:val="2E74B5" w:themeColor="accent1" w:themeShade="BF"/>
          <w:sz w:val="24"/>
          <w:szCs w:val="24"/>
        </w:rPr>
        <w:t xml:space="preserve">degree in the Department of </w:t>
      </w:r>
      <w:r w:rsidRPr="00F461B1">
        <w:rPr>
          <w:rFonts w:ascii="Segoe UI" w:eastAsia="Times New Roman" w:hAnsi="Segoe UI" w:cs="Segoe UI"/>
          <w:b/>
          <w:bCs/>
          <w:color w:val="2E74B5" w:themeColor="accent1" w:themeShade="BF"/>
          <w:sz w:val="24"/>
          <w:szCs w:val="24"/>
        </w:rPr>
        <w:t>Environmental Sciences</w:t>
      </w:r>
      <w:r w:rsidRPr="00F461B1">
        <w:rPr>
          <w:rStyle w:val="Hyperlink"/>
          <w:rFonts w:ascii="Segoe UI" w:eastAsia="Times New Roman" w:hAnsi="Segoe UI" w:cs="Segoe UI"/>
          <w:b/>
          <w:bCs/>
          <w:color w:val="2E74B5" w:themeColor="accent1" w:themeShade="BF"/>
          <w:sz w:val="24"/>
          <w:szCs w:val="24"/>
          <w:u w:val="none"/>
        </w:rPr>
        <w:t xml:space="preserve"> and Engineering</w:t>
      </w:r>
    </w:p>
    <w:tbl>
      <w:tblPr>
        <w:tblpPr w:leftFromText="180" w:rightFromText="180" w:vertAnchor="page" w:horzAnchor="margin" w:tblpY="2881"/>
        <w:tblW w:w="0" w:type="auto"/>
        <w:tblBorders>
          <w:top w:val="single" w:sz="4" w:space="0" w:color="5B9BD5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6668"/>
        <w:gridCol w:w="2676"/>
      </w:tblGrid>
      <w:tr w:rsidR="00423EC6" w:rsidRPr="00F411F6" w14:paraId="12D8C627" w14:textId="77777777" w:rsidTr="00423EC6">
        <w:tc>
          <w:tcPr>
            <w:tcW w:w="6668" w:type="dxa"/>
            <w:shd w:val="clear" w:color="000000" w:fill="auto"/>
          </w:tcPr>
          <w:p w14:paraId="1C86C197" w14:textId="77777777" w:rsidR="00423EC6" w:rsidRPr="00F411F6" w:rsidRDefault="00423EC6" w:rsidP="00423EC6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76" w:type="dxa"/>
            <w:shd w:val="clear" w:color="000000" w:fill="auto"/>
            <w:vAlign w:val="center"/>
          </w:tcPr>
          <w:p w14:paraId="78BD8017" w14:textId="77777777" w:rsidR="00423EC6" w:rsidRDefault="00423EC6" w:rsidP="00423EC6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</w:p>
          <w:p w14:paraId="18E7E214" w14:textId="77777777" w:rsidR="00423EC6" w:rsidRPr="00F411F6" w:rsidRDefault="00423EC6" w:rsidP="00423EC6">
            <w:pPr>
              <w:pStyle w:val="Default"/>
              <w:jc w:val="center"/>
              <w:rPr>
                <w:rFonts w:ascii="Arial" w:hAnsi="Arial" w:cs="Arial"/>
              </w:rPr>
            </w:pPr>
            <w:r w:rsidRPr="00F411F6">
              <w:rPr>
                <w:rFonts w:ascii="Arial" w:hAnsi="Arial" w:cs="Arial"/>
                <w:sz w:val="20"/>
              </w:rPr>
              <w:t>Semesters after matriculation</w:t>
            </w:r>
          </w:p>
        </w:tc>
      </w:tr>
      <w:tr w:rsidR="00423EC6" w:rsidRPr="00F411F6" w14:paraId="1ABC1978" w14:textId="77777777" w:rsidTr="00423EC6">
        <w:tc>
          <w:tcPr>
            <w:tcW w:w="6668" w:type="dxa"/>
            <w:shd w:val="clear" w:color="000000" w:fill="auto"/>
          </w:tcPr>
          <w:p w14:paraId="21367214" w14:textId="77777777" w:rsidR="00423EC6" w:rsidRPr="00F411F6" w:rsidRDefault="00423EC6" w:rsidP="00423EC6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Admission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40C32DAD" w14:textId="77777777" w:rsidR="00423EC6" w:rsidRPr="00F411F6" w:rsidRDefault="00423EC6" w:rsidP="00423EC6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0</w:t>
            </w:r>
          </w:p>
        </w:tc>
      </w:tr>
      <w:tr w:rsidR="00423EC6" w:rsidRPr="00F411F6" w14:paraId="20ED5936" w14:textId="77777777" w:rsidTr="00423EC6">
        <w:tc>
          <w:tcPr>
            <w:tcW w:w="6668" w:type="dxa"/>
            <w:shd w:val="clear" w:color="000000" w:fill="auto"/>
          </w:tcPr>
          <w:p w14:paraId="3D29DF58" w14:textId="77777777" w:rsidR="00423EC6" w:rsidRPr="00F411F6" w:rsidRDefault="00423EC6" w:rsidP="00423EC6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Choose </w:t>
            </w:r>
            <w:r w:rsidRPr="00F411F6">
              <w:rPr>
                <w:rFonts w:ascii="Arial" w:hAnsi="Arial" w:cs="Arial"/>
                <w:sz w:val="20"/>
              </w:rPr>
              <w:t>Advisor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0A6A0924" w14:textId="77777777" w:rsidR="00423EC6" w:rsidRPr="00F411F6" w:rsidRDefault="00423EC6" w:rsidP="00423EC6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0</w:t>
            </w:r>
          </w:p>
        </w:tc>
      </w:tr>
      <w:tr w:rsidR="00423EC6" w:rsidRPr="00F411F6" w14:paraId="70A6D39C" w14:textId="77777777" w:rsidTr="00423EC6">
        <w:tc>
          <w:tcPr>
            <w:tcW w:w="6668" w:type="dxa"/>
            <w:shd w:val="clear" w:color="000000" w:fill="auto"/>
          </w:tcPr>
          <w:p w14:paraId="4C8429C2" w14:textId="77777777" w:rsidR="00423EC6" w:rsidRDefault="00423EC6" w:rsidP="00423EC6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Residency requirement met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0542D9B6" w14:textId="77777777" w:rsidR="00423EC6" w:rsidRPr="00F411F6" w:rsidRDefault="00423EC6" w:rsidP="00423EC6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Out-of-state </w:t>
            </w:r>
            <w:r w:rsidRPr="00F411F6">
              <w:rPr>
                <w:rFonts w:ascii="Arial" w:hAnsi="Arial" w:cs="Arial"/>
                <w:sz w:val="20"/>
              </w:rPr>
              <w:t xml:space="preserve">students are encouraged to apply </w:t>
            </w:r>
            <w:r>
              <w:rPr>
                <w:rFonts w:ascii="Arial" w:hAnsi="Arial" w:cs="Arial"/>
                <w:sz w:val="20"/>
              </w:rPr>
              <w:t>as soon as possible</w:t>
            </w:r>
          </w:p>
        </w:tc>
      </w:tr>
      <w:tr w:rsidR="00423EC6" w:rsidRPr="00F411F6" w14:paraId="1F19E207" w14:textId="77777777" w:rsidTr="00423EC6">
        <w:tc>
          <w:tcPr>
            <w:tcW w:w="6668" w:type="dxa"/>
            <w:shd w:val="clear" w:color="000000" w:fill="auto"/>
          </w:tcPr>
          <w:p w14:paraId="4B11063A" w14:textId="77777777" w:rsidR="00423EC6" w:rsidRPr="00F411F6" w:rsidRDefault="00423EC6" w:rsidP="00423EC6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 xml:space="preserve"> Select </w:t>
            </w:r>
            <w:r>
              <w:rPr>
                <w:rFonts w:ascii="Arial" w:hAnsi="Arial" w:cs="Arial"/>
                <w:sz w:val="20"/>
              </w:rPr>
              <w:t>thesis</w:t>
            </w:r>
            <w:r w:rsidRPr="00F411F6">
              <w:rPr>
                <w:rFonts w:ascii="Arial" w:hAnsi="Arial" w:cs="Arial"/>
                <w:sz w:val="20"/>
              </w:rPr>
              <w:t xml:space="preserve"> topic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6728B0F7" w14:textId="77777777" w:rsidR="00423EC6" w:rsidRPr="00F411F6" w:rsidRDefault="00423EC6" w:rsidP="00423EC6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 xml:space="preserve">1 </w:t>
            </w:r>
          </w:p>
        </w:tc>
      </w:tr>
      <w:tr w:rsidR="00423EC6" w:rsidRPr="00F411F6" w14:paraId="65FFD6CE" w14:textId="77777777" w:rsidTr="00423EC6">
        <w:tc>
          <w:tcPr>
            <w:tcW w:w="6668" w:type="dxa"/>
            <w:shd w:val="clear" w:color="000000" w:fill="auto"/>
          </w:tcPr>
          <w:p w14:paraId="3F00E868" w14:textId="77777777" w:rsidR="00423EC6" w:rsidRPr="00F411F6" w:rsidRDefault="00423EC6" w:rsidP="00423EC6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F411F6">
              <w:rPr>
                <w:rFonts w:ascii="Arial" w:hAnsi="Arial" w:cs="Arial"/>
                <w:sz w:val="20"/>
              </w:rPr>
              <w:t xml:space="preserve">utline course program  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20E0AAA9" w14:textId="77777777" w:rsidR="00423EC6" w:rsidRPr="00F411F6" w:rsidRDefault="00423EC6" w:rsidP="00423EC6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– 2 </w:t>
            </w:r>
          </w:p>
        </w:tc>
      </w:tr>
      <w:tr w:rsidR="00423EC6" w:rsidRPr="00F411F6" w14:paraId="1259A5AC" w14:textId="77777777" w:rsidTr="00423EC6">
        <w:tc>
          <w:tcPr>
            <w:tcW w:w="6668" w:type="dxa"/>
            <w:shd w:val="clear" w:color="000000" w:fill="auto"/>
          </w:tcPr>
          <w:p w14:paraId="22E08CA2" w14:textId="77777777" w:rsidR="00423EC6" w:rsidRDefault="00423EC6" w:rsidP="00423EC6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Select thesis committee (3 members)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1B7FD6A1" w14:textId="77777777" w:rsidR="00423EC6" w:rsidRDefault="00423EC6" w:rsidP="00423EC6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423EC6" w:rsidRPr="00F411F6" w14:paraId="71F172C0" w14:textId="77777777" w:rsidTr="00423EC6">
        <w:tc>
          <w:tcPr>
            <w:tcW w:w="6668" w:type="dxa"/>
            <w:shd w:val="clear" w:color="000000" w:fill="auto"/>
          </w:tcPr>
          <w:p w14:paraId="14358065" w14:textId="77777777" w:rsidR="00423EC6" w:rsidRDefault="00423EC6" w:rsidP="00423EC6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Schedule Committee meeting 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638B4C0D" w14:textId="77777777" w:rsidR="00423EC6" w:rsidRPr="00F411F6" w:rsidRDefault="00423EC6" w:rsidP="00423EC6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423EC6" w:rsidRPr="00F411F6" w14:paraId="58D521BB" w14:textId="77777777" w:rsidTr="00423EC6">
        <w:tc>
          <w:tcPr>
            <w:tcW w:w="6668" w:type="dxa"/>
            <w:shd w:val="clear" w:color="000000" w:fill="auto"/>
          </w:tcPr>
          <w:p w14:paraId="56CC1C65" w14:textId="77777777" w:rsidR="00423EC6" w:rsidRPr="00F411F6" w:rsidRDefault="00423EC6" w:rsidP="00423EC6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 course work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6F6A3737" w14:textId="77777777" w:rsidR="00423EC6" w:rsidRPr="00F411F6" w:rsidRDefault="00423EC6" w:rsidP="00423EC6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3 – 4</w:t>
            </w:r>
          </w:p>
        </w:tc>
      </w:tr>
      <w:tr w:rsidR="00423EC6" w:rsidRPr="00F411F6" w14:paraId="50FFD5D5" w14:textId="77777777" w:rsidTr="00423EC6">
        <w:tc>
          <w:tcPr>
            <w:tcW w:w="6668" w:type="dxa"/>
            <w:shd w:val="clear" w:color="000000" w:fill="auto"/>
          </w:tcPr>
          <w:p w14:paraId="037BDA61" w14:textId="77777777" w:rsidR="00423EC6" w:rsidRPr="00F411F6" w:rsidRDefault="00423EC6" w:rsidP="00423EC6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Completion of research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41756DBD" w14:textId="77777777" w:rsidR="00423EC6" w:rsidRPr="00F411F6" w:rsidRDefault="00423EC6" w:rsidP="00423EC6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423EC6" w:rsidRPr="00F411F6" w14:paraId="54F4634E" w14:textId="77777777" w:rsidTr="00423EC6">
        <w:tc>
          <w:tcPr>
            <w:tcW w:w="6668" w:type="dxa"/>
            <w:shd w:val="clear" w:color="000000" w:fill="auto"/>
          </w:tcPr>
          <w:p w14:paraId="01BB34FC" w14:textId="77777777" w:rsidR="00423EC6" w:rsidRPr="00F411F6" w:rsidRDefault="00423EC6" w:rsidP="00423EC6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 xml:space="preserve">Advisor approves </w:t>
            </w:r>
            <w:r>
              <w:rPr>
                <w:rFonts w:ascii="Arial" w:hAnsi="Arial" w:cs="Arial"/>
                <w:sz w:val="20"/>
              </w:rPr>
              <w:t>thesis</w:t>
            </w:r>
            <w:r w:rsidRPr="00F411F6">
              <w:rPr>
                <w:rFonts w:ascii="Arial" w:hAnsi="Arial" w:cs="Arial"/>
                <w:sz w:val="20"/>
              </w:rPr>
              <w:t xml:space="preserve"> draft 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05EC4A8B" w14:textId="77777777" w:rsidR="00423EC6" w:rsidRPr="00F411F6" w:rsidRDefault="00423EC6" w:rsidP="00423EC6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423EC6" w:rsidRPr="00F411F6" w14:paraId="01180EAB" w14:textId="77777777" w:rsidTr="00423EC6">
        <w:tc>
          <w:tcPr>
            <w:tcW w:w="6668" w:type="dxa"/>
            <w:shd w:val="clear" w:color="000000" w:fill="auto"/>
          </w:tcPr>
          <w:p w14:paraId="3E9289A2" w14:textId="77777777" w:rsidR="00423EC6" w:rsidRPr="00F411F6" w:rsidRDefault="00423EC6" w:rsidP="00423EC6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Schedule thesis defense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16B6E266" w14:textId="77777777" w:rsidR="00423EC6" w:rsidRPr="00F411F6" w:rsidRDefault="00423EC6" w:rsidP="00423EC6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423EC6" w:rsidRPr="00F411F6" w14:paraId="450B1278" w14:textId="77777777" w:rsidTr="00423EC6">
        <w:tc>
          <w:tcPr>
            <w:tcW w:w="6668" w:type="dxa"/>
            <w:shd w:val="clear" w:color="000000" w:fill="auto"/>
          </w:tcPr>
          <w:p w14:paraId="12F75EA9" w14:textId="77777777" w:rsidR="00423EC6" w:rsidRPr="00F411F6" w:rsidRDefault="00423EC6" w:rsidP="00423EC6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Thesis</w:t>
            </w:r>
            <w:r w:rsidRPr="00F411F6">
              <w:rPr>
                <w:rFonts w:ascii="Arial" w:hAnsi="Arial" w:cs="Arial"/>
                <w:sz w:val="20"/>
              </w:rPr>
              <w:t xml:space="preserve"> defense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36F73723" w14:textId="77777777" w:rsidR="00423EC6" w:rsidRPr="00F411F6" w:rsidRDefault="00423EC6" w:rsidP="00423EC6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</w:tbl>
    <w:p w14:paraId="7F4BF173" w14:textId="77777777" w:rsidR="00385064" w:rsidRDefault="00385064" w:rsidP="00423EC6">
      <w:pPr>
        <w:spacing w:line="264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sectPr w:rsidR="00385064" w:rsidSect="00AB4E3B">
      <w:headerReference w:type="even" r:id="rId25"/>
      <w:footerReference w:type="even" r:id="rId26"/>
      <w:pgSz w:w="12240" w:h="15840"/>
      <w:pgMar w:top="1440" w:right="1440" w:bottom="5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6424B" w14:textId="77777777" w:rsidR="00717CBE" w:rsidRDefault="00717CBE">
      <w:pPr>
        <w:spacing w:after="0" w:line="240" w:lineRule="auto"/>
      </w:pPr>
      <w:r>
        <w:separator/>
      </w:r>
    </w:p>
  </w:endnote>
  <w:endnote w:type="continuationSeparator" w:id="0">
    <w:p w14:paraId="40DCB02B" w14:textId="77777777" w:rsidR="00717CBE" w:rsidRDefault="0071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KKADJ+BookmanOldStyle">
    <w:altName w:val="Bookman Old Styl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36361" w14:textId="77777777" w:rsidR="009D2EC5" w:rsidRDefault="009D2EC5" w:rsidP="00DE6A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184481" w14:textId="77777777" w:rsidR="009D2EC5" w:rsidRDefault="009D2EC5" w:rsidP="00DE6A43">
    <w:pPr>
      <w:pStyle w:val="Footer"/>
      <w:ind w:right="360"/>
    </w:pPr>
  </w:p>
  <w:p w14:paraId="3E08A82F" w14:textId="77777777" w:rsidR="009D2EC5" w:rsidRDefault="009D2E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589F1" w14:textId="77777777" w:rsidR="00717CBE" w:rsidRDefault="00717CBE">
      <w:pPr>
        <w:spacing w:after="0" w:line="240" w:lineRule="auto"/>
      </w:pPr>
      <w:r>
        <w:separator/>
      </w:r>
    </w:p>
  </w:footnote>
  <w:footnote w:type="continuationSeparator" w:id="0">
    <w:p w14:paraId="6A5BCA38" w14:textId="77777777" w:rsidR="00717CBE" w:rsidRDefault="0071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3D879" w14:textId="77777777" w:rsidR="009D2EC5" w:rsidRDefault="009D2EC5" w:rsidP="00DE6A43">
    <w:pPr>
      <w:pStyle w:val="Header"/>
    </w:pPr>
    <w:r>
      <w:t>[Type text]</w:t>
    </w:r>
    <w:r>
      <w:tab/>
    </w:r>
    <w:r w:rsidRPr="365F87C9">
      <w:t>[</w:t>
    </w:r>
    <w:r>
      <w:t>Type text]</w:t>
    </w:r>
    <w:r>
      <w:tab/>
      <w:t>[Type text]</w:t>
    </w:r>
  </w:p>
  <w:p w14:paraId="69845DEA" w14:textId="77777777" w:rsidR="009D2EC5" w:rsidRDefault="009D2EC5">
    <w:pPr>
      <w:pStyle w:val="Header"/>
    </w:pPr>
  </w:p>
  <w:p w14:paraId="1613D08C" w14:textId="77777777" w:rsidR="009D2EC5" w:rsidRDefault="009D2E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B12"/>
    <w:multiLevelType w:val="hybridMultilevel"/>
    <w:tmpl w:val="619E7E76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41DF"/>
    <w:multiLevelType w:val="hybridMultilevel"/>
    <w:tmpl w:val="76E6E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42B4"/>
    <w:multiLevelType w:val="hybridMultilevel"/>
    <w:tmpl w:val="9CC852C0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669"/>
    <w:multiLevelType w:val="hybridMultilevel"/>
    <w:tmpl w:val="252A4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56F58"/>
    <w:multiLevelType w:val="hybridMultilevel"/>
    <w:tmpl w:val="381A8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17F9A"/>
    <w:multiLevelType w:val="hybridMultilevel"/>
    <w:tmpl w:val="D25C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37414"/>
    <w:multiLevelType w:val="hybridMultilevel"/>
    <w:tmpl w:val="C280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A401B"/>
    <w:multiLevelType w:val="hybridMultilevel"/>
    <w:tmpl w:val="3528C71A"/>
    <w:lvl w:ilvl="0" w:tplc="6EBC7A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17403"/>
    <w:multiLevelType w:val="hybridMultilevel"/>
    <w:tmpl w:val="8D3C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6470C"/>
    <w:multiLevelType w:val="hybridMultilevel"/>
    <w:tmpl w:val="7DCC8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97D9F"/>
    <w:multiLevelType w:val="hybridMultilevel"/>
    <w:tmpl w:val="6E2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C3A14"/>
    <w:multiLevelType w:val="hybridMultilevel"/>
    <w:tmpl w:val="C280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D19D8"/>
    <w:multiLevelType w:val="hybridMultilevel"/>
    <w:tmpl w:val="EB20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060EA"/>
    <w:multiLevelType w:val="hybridMultilevel"/>
    <w:tmpl w:val="49885962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565C1"/>
    <w:multiLevelType w:val="hybridMultilevel"/>
    <w:tmpl w:val="6916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E2F4E"/>
    <w:multiLevelType w:val="hybridMultilevel"/>
    <w:tmpl w:val="DA7E8D3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A397C85"/>
    <w:multiLevelType w:val="hybridMultilevel"/>
    <w:tmpl w:val="8DA09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9A6404"/>
    <w:multiLevelType w:val="hybridMultilevel"/>
    <w:tmpl w:val="BC32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5697E"/>
    <w:multiLevelType w:val="hybridMultilevel"/>
    <w:tmpl w:val="5E38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B100F"/>
    <w:multiLevelType w:val="hybridMultilevel"/>
    <w:tmpl w:val="7486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B7D33"/>
    <w:multiLevelType w:val="hybridMultilevel"/>
    <w:tmpl w:val="69F0854C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7543C"/>
    <w:multiLevelType w:val="hybridMultilevel"/>
    <w:tmpl w:val="A8402EE2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82170"/>
    <w:multiLevelType w:val="hybridMultilevel"/>
    <w:tmpl w:val="D6728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B184C"/>
    <w:multiLevelType w:val="hybridMultilevel"/>
    <w:tmpl w:val="A86E1AD0"/>
    <w:lvl w:ilvl="0" w:tplc="6EBC7AF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9"/>
  </w:num>
  <w:num w:numId="5">
    <w:abstractNumId w:val="18"/>
  </w:num>
  <w:num w:numId="6">
    <w:abstractNumId w:val="12"/>
  </w:num>
  <w:num w:numId="7">
    <w:abstractNumId w:val="1"/>
  </w:num>
  <w:num w:numId="8">
    <w:abstractNumId w:val="13"/>
  </w:num>
  <w:num w:numId="9">
    <w:abstractNumId w:val="21"/>
  </w:num>
  <w:num w:numId="10">
    <w:abstractNumId w:val="2"/>
  </w:num>
  <w:num w:numId="11">
    <w:abstractNumId w:val="0"/>
  </w:num>
  <w:num w:numId="12">
    <w:abstractNumId w:val="20"/>
  </w:num>
  <w:num w:numId="13">
    <w:abstractNumId w:val="17"/>
  </w:num>
  <w:num w:numId="14">
    <w:abstractNumId w:val="14"/>
  </w:num>
  <w:num w:numId="15">
    <w:abstractNumId w:val="4"/>
  </w:num>
  <w:num w:numId="16">
    <w:abstractNumId w:val="5"/>
  </w:num>
  <w:num w:numId="17">
    <w:abstractNumId w:val="23"/>
  </w:num>
  <w:num w:numId="18">
    <w:abstractNumId w:val="7"/>
  </w:num>
  <w:num w:numId="19">
    <w:abstractNumId w:val="8"/>
  </w:num>
  <w:num w:numId="20">
    <w:abstractNumId w:val="16"/>
  </w:num>
  <w:num w:numId="21">
    <w:abstractNumId w:val="6"/>
  </w:num>
  <w:num w:numId="22">
    <w:abstractNumId w:val="10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stylePaneFormatFilter w:val="1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93"/>
    <w:rsid w:val="00026616"/>
    <w:rsid w:val="000333ED"/>
    <w:rsid w:val="000859C5"/>
    <w:rsid w:val="000C17A0"/>
    <w:rsid w:val="000D0E74"/>
    <w:rsid w:val="001018EB"/>
    <w:rsid w:val="00121344"/>
    <w:rsid w:val="00184EAA"/>
    <w:rsid w:val="001856A6"/>
    <w:rsid w:val="00192EFD"/>
    <w:rsid w:val="00194705"/>
    <w:rsid w:val="001F61E5"/>
    <w:rsid w:val="002038BD"/>
    <w:rsid w:val="0020452B"/>
    <w:rsid w:val="002128C7"/>
    <w:rsid w:val="00220BA9"/>
    <w:rsid w:val="00243B30"/>
    <w:rsid w:val="00263F04"/>
    <w:rsid w:val="002B6FFF"/>
    <w:rsid w:val="002C7B14"/>
    <w:rsid w:val="002E304C"/>
    <w:rsid w:val="002E6906"/>
    <w:rsid w:val="002E7D93"/>
    <w:rsid w:val="003337CC"/>
    <w:rsid w:val="003431AD"/>
    <w:rsid w:val="003601D0"/>
    <w:rsid w:val="0036179F"/>
    <w:rsid w:val="00376FB9"/>
    <w:rsid w:val="00377D3C"/>
    <w:rsid w:val="00385064"/>
    <w:rsid w:val="003C5123"/>
    <w:rsid w:val="003F5A33"/>
    <w:rsid w:val="003F6C49"/>
    <w:rsid w:val="00417721"/>
    <w:rsid w:val="00420CB9"/>
    <w:rsid w:val="00423EC6"/>
    <w:rsid w:val="00442CD1"/>
    <w:rsid w:val="00445FC3"/>
    <w:rsid w:val="00455375"/>
    <w:rsid w:val="004702F3"/>
    <w:rsid w:val="00477591"/>
    <w:rsid w:val="004844BB"/>
    <w:rsid w:val="0048661B"/>
    <w:rsid w:val="00494578"/>
    <w:rsid w:val="0049619E"/>
    <w:rsid w:val="004A5352"/>
    <w:rsid w:val="004C2712"/>
    <w:rsid w:val="004C3E17"/>
    <w:rsid w:val="004E0A4B"/>
    <w:rsid w:val="004F17D8"/>
    <w:rsid w:val="004F7E8A"/>
    <w:rsid w:val="0051179B"/>
    <w:rsid w:val="005209DF"/>
    <w:rsid w:val="005865B1"/>
    <w:rsid w:val="005972A2"/>
    <w:rsid w:val="005C08DE"/>
    <w:rsid w:val="005C22A6"/>
    <w:rsid w:val="0061413C"/>
    <w:rsid w:val="00617024"/>
    <w:rsid w:val="00633EDC"/>
    <w:rsid w:val="00665042"/>
    <w:rsid w:val="0067413F"/>
    <w:rsid w:val="006B529A"/>
    <w:rsid w:val="00717CBE"/>
    <w:rsid w:val="00760B54"/>
    <w:rsid w:val="007658AD"/>
    <w:rsid w:val="00765924"/>
    <w:rsid w:val="00770817"/>
    <w:rsid w:val="007726D8"/>
    <w:rsid w:val="00775B68"/>
    <w:rsid w:val="007E2EE1"/>
    <w:rsid w:val="007E5C0F"/>
    <w:rsid w:val="007F0635"/>
    <w:rsid w:val="007F44B5"/>
    <w:rsid w:val="00814640"/>
    <w:rsid w:val="00816F4A"/>
    <w:rsid w:val="00824516"/>
    <w:rsid w:val="00825596"/>
    <w:rsid w:val="008272B3"/>
    <w:rsid w:val="00844F34"/>
    <w:rsid w:val="00850ACF"/>
    <w:rsid w:val="00862AEC"/>
    <w:rsid w:val="00867A41"/>
    <w:rsid w:val="0087229A"/>
    <w:rsid w:val="0089722E"/>
    <w:rsid w:val="008A1EC3"/>
    <w:rsid w:val="008F434A"/>
    <w:rsid w:val="00902BC5"/>
    <w:rsid w:val="00916A84"/>
    <w:rsid w:val="00922D4F"/>
    <w:rsid w:val="00965D72"/>
    <w:rsid w:val="00981E75"/>
    <w:rsid w:val="009841FB"/>
    <w:rsid w:val="009A35DB"/>
    <w:rsid w:val="009A4D6F"/>
    <w:rsid w:val="009B187D"/>
    <w:rsid w:val="009D2EC5"/>
    <w:rsid w:val="009E0B48"/>
    <w:rsid w:val="009F5C27"/>
    <w:rsid w:val="00A201F4"/>
    <w:rsid w:val="00A22C29"/>
    <w:rsid w:val="00A32B6C"/>
    <w:rsid w:val="00A45D7A"/>
    <w:rsid w:val="00A4773C"/>
    <w:rsid w:val="00A609A6"/>
    <w:rsid w:val="00A82044"/>
    <w:rsid w:val="00A8575A"/>
    <w:rsid w:val="00A978A1"/>
    <w:rsid w:val="00AB4E3B"/>
    <w:rsid w:val="00AB753C"/>
    <w:rsid w:val="00AC2047"/>
    <w:rsid w:val="00AC4A2E"/>
    <w:rsid w:val="00AD66F7"/>
    <w:rsid w:val="00AE66A6"/>
    <w:rsid w:val="00B0268C"/>
    <w:rsid w:val="00B1245F"/>
    <w:rsid w:val="00B167E0"/>
    <w:rsid w:val="00B225A9"/>
    <w:rsid w:val="00B3126B"/>
    <w:rsid w:val="00B62DA8"/>
    <w:rsid w:val="00B63971"/>
    <w:rsid w:val="00B74915"/>
    <w:rsid w:val="00B9388D"/>
    <w:rsid w:val="00B979A2"/>
    <w:rsid w:val="00BA27DA"/>
    <w:rsid w:val="00BA6EF1"/>
    <w:rsid w:val="00BB6849"/>
    <w:rsid w:val="00BB756B"/>
    <w:rsid w:val="00BE115C"/>
    <w:rsid w:val="00BF36B0"/>
    <w:rsid w:val="00BF6F4A"/>
    <w:rsid w:val="00C008C6"/>
    <w:rsid w:val="00C04C9F"/>
    <w:rsid w:val="00C1504F"/>
    <w:rsid w:val="00C266D7"/>
    <w:rsid w:val="00C27ADE"/>
    <w:rsid w:val="00C80FEE"/>
    <w:rsid w:val="00C836D5"/>
    <w:rsid w:val="00C92768"/>
    <w:rsid w:val="00CA2665"/>
    <w:rsid w:val="00CA56C3"/>
    <w:rsid w:val="00CF04BB"/>
    <w:rsid w:val="00CF1E82"/>
    <w:rsid w:val="00CF6804"/>
    <w:rsid w:val="00CF766D"/>
    <w:rsid w:val="00D01281"/>
    <w:rsid w:val="00D16906"/>
    <w:rsid w:val="00D325B9"/>
    <w:rsid w:val="00D4490D"/>
    <w:rsid w:val="00D825B0"/>
    <w:rsid w:val="00D85A46"/>
    <w:rsid w:val="00D862E1"/>
    <w:rsid w:val="00D92822"/>
    <w:rsid w:val="00DA1FB9"/>
    <w:rsid w:val="00DD18E9"/>
    <w:rsid w:val="00DD2289"/>
    <w:rsid w:val="00DE6A43"/>
    <w:rsid w:val="00DF3FCC"/>
    <w:rsid w:val="00E22903"/>
    <w:rsid w:val="00E267F3"/>
    <w:rsid w:val="00E3263C"/>
    <w:rsid w:val="00E356D6"/>
    <w:rsid w:val="00E37694"/>
    <w:rsid w:val="00E51189"/>
    <w:rsid w:val="00E54112"/>
    <w:rsid w:val="00E60A40"/>
    <w:rsid w:val="00EB3B93"/>
    <w:rsid w:val="00ED5928"/>
    <w:rsid w:val="00ED5E71"/>
    <w:rsid w:val="00ED67B6"/>
    <w:rsid w:val="00EE7E43"/>
    <w:rsid w:val="00EE7EC8"/>
    <w:rsid w:val="00F16197"/>
    <w:rsid w:val="00F44225"/>
    <w:rsid w:val="00F46671"/>
    <w:rsid w:val="00F51006"/>
    <w:rsid w:val="00F64B21"/>
    <w:rsid w:val="00F91D56"/>
    <w:rsid w:val="00FA1BDA"/>
    <w:rsid w:val="00FC31B4"/>
    <w:rsid w:val="00FD372A"/>
    <w:rsid w:val="00FD68D6"/>
    <w:rsid w:val="00FE0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04F0"/>
  <w15:docId w15:val="{8D1F1309-53C7-43D0-8E28-0DDEC353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B93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3B93"/>
    <w:pPr>
      <w:keepNext/>
      <w:keepLines/>
      <w:spacing w:after="0" w:line="240" w:lineRule="auto"/>
      <w:outlineLvl w:val="0"/>
    </w:pPr>
    <w:rPr>
      <w:rFonts w:ascii="Segoe UI" w:eastAsiaTheme="majorEastAsia" w:hAnsi="Segoe UI" w:cs="Segoe UI"/>
      <w:b/>
      <w:color w:val="4B9CD3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3B93"/>
    <w:pPr>
      <w:keepNext/>
      <w:keepLines/>
      <w:spacing w:after="0" w:line="240" w:lineRule="auto"/>
      <w:outlineLvl w:val="1"/>
    </w:pPr>
    <w:rPr>
      <w:rFonts w:asciiTheme="majorHAnsi" w:eastAsiaTheme="majorEastAsia" w:hAnsiTheme="majorHAnsi"/>
      <w:b/>
      <w:color w:val="4B9CD3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3B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3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B93"/>
    <w:rPr>
      <w:rFonts w:eastAsiaTheme="majorEastAsia"/>
      <w:b/>
      <w:color w:val="4B9CD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B3B93"/>
    <w:rPr>
      <w:rFonts w:asciiTheme="majorHAnsi" w:eastAsiaTheme="majorEastAsia" w:hAnsiTheme="majorHAnsi" w:cs="Arial"/>
      <w:b/>
      <w:color w:val="4B9CD3"/>
    </w:rPr>
  </w:style>
  <w:style w:type="character" w:customStyle="1" w:styleId="Heading3Char">
    <w:name w:val="Heading 3 Char"/>
    <w:basedOn w:val="DefaultParagraphFont"/>
    <w:link w:val="Heading3"/>
    <w:uiPriority w:val="9"/>
    <w:rsid w:val="00EB3B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3B9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3B93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table" w:styleId="TableGrid">
    <w:name w:val="Table Grid"/>
    <w:basedOn w:val="TableNormal"/>
    <w:rsid w:val="00EB3B93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3B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B9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B3B9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B3B93"/>
    <w:rPr>
      <w:rFonts w:ascii="Times New Roman" w:eastAsia="Times New Roman" w:hAnsi="Times New Roman" w:cs="Times New Roman"/>
      <w:bCs/>
      <w:szCs w:val="20"/>
    </w:rPr>
  </w:style>
  <w:style w:type="paragraph" w:styleId="BodyText2">
    <w:name w:val="Body Text 2"/>
    <w:basedOn w:val="Normal"/>
    <w:link w:val="BodyText2Char"/>
    <w:rsid w:val="00EB3B93"/>
    <w:pPr>
      <w:spacing w:after="120" w:line="480" w:lineRule="auto"/>
    </w:pPr>
    <w:rPr>
      <w:rFonts w:ascii="Times New Roman" w:eastAsia="Times New Roman" w:hAnsi="Times New Roman" w:cs="Times New Roman"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EB3B93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B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EB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B3B93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nhideWhenUsed/>
    <w:rsid w:val="00EB3B93"/>
  </w:style>
  <w:style w:type="paragraph" w:styleId="TOCHeading">
    <w:name w:val="TOC Heading"/>
    <w:basedOn w:val="Normal"/>
    <w:next w:val="Normal"/>
    <w:autoRedefine/>
    <w:uiPriority w:val="39"/>
    <w:unhideWhenUsed/>
    <w:qFormat/>
    <w:rsid w:val="00EB3B93"/>
    <w:pPr>
      <w:spacing w:after="0" w:line="240" w:lineRule="auto"/>
    </w:pPr>
    <w:rPr>
      <w:rFonts w:asciiTheme="majorHAnsi" w:hAnsiTheme="majorHAnsi" w:cstheme="majorHAnsi"/>
      <w:b/>
      <w:color w:val="4B9CD3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B3B93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B3B93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B3B93"/>
    <w:pPr>
      <w:spacing w:after="0"/>
      <w:ind w:left="400"/>
    </w:pPr>
    <w:rPr>
      <w:rFonts w:asciiTheme="minorHAnsi" w:hAnsiTheme="minorHAnsi"/>
      <w:b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B3B93"/>
    <w:pPr>
      <w:spacing w:after="0"/>
      <w:ind w:left="600"/>
    </w:pPr>
    <w:rPr>
      <w:rFonts w:asciiTheme="minorHAnsi" w:hAnsiTheme="minorHAnsi"/>
      <w:bCs/>
    </w:rPr>
  </w:style>
  <w:style w:type="paragraph" w:styleId="TOC5">
    <w:name w:val="toc 5"/>
    <w:basedOn w:val="Normal"/>
    <w:next w:val="Normal"/>
    <w:autoRedefine/>
    <w:uiPriority w:val="39"/>
    <w:unhideWhenUsed/>
    <w:rsid w:val="00EB3B93"/>
    <w:pPr>
      <w:spacing w:after="0"/>
      <w:ind w:left="800"/>
    </w:pPr>
    <w:rPr>
      <w:rFonts w:asciiTheme="minorHAnsi" w:hAnsiTheme="minorHAnsi"/>
      <w:bCs/>
    </w:rPr>
  </w:style>
  <w:style w:type="paragraph" w:styleId="TOC6">
    <w:name w:val="toc 6"/>
    <w:basedOn w:val="Normal"/>
    <w:next w:val="Normal"/>
    <w:autoRedefine/>
    <w:uiPriority w:val="39"/>
    <w:unhideWhenUsed/>
    <w:rsid w:val="00EB3B93"/>
    <w:pPr>
      <w:spacing w:after="0"/>
      <w:ind w:left="1000"/>
    </w:pPr>
    <w:rPr>
      <w:rFonts w:asciiTheme="minorHAnsi" w:hAnsiTheme="minorHAnsi"/>
      <w:bCs/>
    </w:rPr>
  </w:style>
  <w:style w:type="paragraph" w:styleId="TOC7">
    <w:name w:val="toc 7"/>
    <w:basedOn w:val="Normal"/>
    <w:next w:val="Normal"/>
    <w:autoRedefine/>
    <w:uiPriority w:val="39"/>
    <w:unhideWhenUsed/>
    <w:rsid w:val="00EB3B93"/>
    <w:pPr>
      <w:spacing w:after="0"/>
      <w:ind w:left="1200"/>
    </w:pPr>
    <w:rPr>
      <w:rFonts w:asciiTheme="minorHAnsi" w:hAnsiTheme="minorHAnsi"/>
      <w:bCs/>
    </w:rPr>
  </w:style>
  <w:style w:type="paragraph" w:styleId="TOC8">
    <w:name w:val="toc 8"/>
    <w:basedOn w:val="Normal"/>
    <w:next w:val="Normal"/>
    <w:autoRedefine/>
    <w:uiPriority w:val="39"/>
    <w:unhideWhenUsed/>
    <w:rsid w:val="00EB3B93"/>
    <w:pPr>
      <w:spacing w:after="0"/>
      <w:ind w:left="1400"/>
    </w:pPr>
    <w:rPr>
      <w:rFonts w:asciiTheme="minorHAnsi" w:hAnsiTheme="minorHAnsi"/>
      <w:bCs/>
    </w:rPr>
  </w:style>
  <w:style w:type="paragraph" w:styleId="TOC9">
    <w:name w:val="toc 9"/>
    <w:basedOn w:val="Normal"/>
    <w:next w:val="Normal"/>
    <w:autoRedefine/>
    <w:uiPriority w:val="39"/>
    <w:unhideWhenUsed/>
    <w:rsid w:val="00EB3B93"/>
    <w:pPr>
      <w:spacing w:after="0"/>
      <w:ind w:left="1600"/>
    </w:pPr>
    <w:rPr>
      <w:rFonts w:asciiTheme="minorHAnsi" w:hAnsiTheme="minorHAnsi"/>
      <w:bCs/>
    </w:rPr>
  </w:style>
  <w:style w:type="paragraph" w:styleId="NoSpacing">
    <w:name w:val="No Spacing"/>
    <w:uiPriority w:val="1"/>
    <w:qFormat/>
    <w:rsid w:val="00EB3B9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B3B93"/>
    <w:rPr>
      <w:color w:val="954F72" w:themeColor="followedHyperlink"/>
      <w:u w:val="single"/>
    </w:rPr>
  </w:style>
  <w:style w:type="paragraph" w:customStyle="1" w:styleId="OmniPage1">
    <w:name w:val="OmniPage #1"/>
    <w:basedOn w:val="Normal"/>
    <w:rsid w:val="00EB3B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3B93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93"/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B3B93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3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B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B93"/>
    <w:rPr>
      <w:rFonts w:ascii="Arial" w:hAnsi="Arial" w:cs="Arial"/>
      <w:sz w:val="20"/>
      <w:szCs w:val="20"/>
    </w:rPr>
  </w:style>
  <w:style w:type="paragraph" w:customStyle="1" w:styleId="Default">
    <w:name w:val="Default"/>
    <w:rsid w:val="00C92768"/>
    <w:pPr>
      <w:widowControl w:val="0"/>
      <w:autoSpaceDE w:val="0"/>
      <w:autoSpaceDN w:val="0"/>
      <w:adjustRightInd w:val="0"/>
      <w:spacing w:after="0" w:line="240" w:lineRule="auto"/>
    </w:pPr>
    <w:rPr>
      <w:rFonts w:ascii="HKKADJ+BookmanOldStyle" w:eastAsia="Times New Roman" w:hAnsi="HKKADJ+BookmanOldStyle" w:cs="HKKADJ+BookmanOldStyl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61B"/>
    <w:rPr>
      <w:rFonts w:ascii="Arial" w:hAnsi="Arial" w:cs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26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4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catalog.unc.edu/courses/sphg/" TargetMode="External"/><Relationship Id="rId18" Type="http://schemas.openxmlformats.org/officeDocument/2006/relationships/hyperlink" Target="http://catalog.unc.edu/courses/sphg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catalog.unc.edu/courses/env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atalog.unc.edu/courses/sphg/" TargetMode="External"/><Relationship Id="rId17" Type="http://schemas.openxmlformats.org/officeDocument/2006/relationships/hyperlink" Target="http://catalog.unc.edu/courses/sphg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atalog.unc.edu/courses/sphg/" TargetMode="External"/><Relationship Id="rId20" Type="http://schemas.openxmlformats.org/officeDocument/2006/relationships/hyperlink" Target="http://catalog.unc.edu/courses/sph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unc.edu/courses/sphg/" TargetMode="External"/><Relationship Id="rId24" Type="http://schemas.openxmlformats.org/officeDocument/2006/relationships/hyperlink" Target="http://catalog.unc.edu/courses/env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talog.unc.edu/courses/sphg/" TargetMode="External"/><Relationship Id="rId23" Type="http://schemas.openxmlformats.org/officeDocument/2006/relationships/hyperlink" Target="https://weinberg.sph.unc.edu/40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ph.unc.edu/envr/environmental-sciences-and-engineering-home/" TargetMode="External"/><Relationship Id="rId19" Type="http://schemas.openxmlformats.org/officeDocument/2006/relationships/hyperlink" Target="http://catalog.unc.edu/courses/sph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h.unc.edu/students/gillings-school-student-handbook/" TargetMode="External"/><Relationship Id="rId14" Type="http://schemas.openxmlformats.org/officeDocument/2006/relationships/hyperlink" Target="http://catalog.unc.edu/courses/sphg/" TargetMode="External"/><Relationship Id="rId22" Type="http://schemas.openxmlformats.org/officeDocument/2006/relationships/hyperlink" Target="http://catalog.unc.edu/courses/envr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2B87B-A0DB-3040-A1F9-44C8AB64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Pamela J</dc:creator>
  <cp:keywords/>
  <dc:description/>
  <cp:lastModifiedBy>Turpin, Barbara</cp:lastModifiedBy>
  <cp:revision>2</cp:revision>
  <cp:lastPrinted>2019-04-05T16:51:00Z</cp:lastPrinted>
  <dcterms:created xsi:type="dcterms:W3CDTF">2020-07-23T02:03:00Z</dcterms:created>
  <dcterms:modified xsi:type="dcterms:W3CDTF">2020-07-23T02:03:00Z</dcterms:modified>
</cp:coreProperties>
</file>