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A0A62" w14:textId="484BB0E4" w:rsidR="001A4BD4" w:rsidRPr="00C56DB0" w:rsidRDefault="00C629E8" w:rsidP="00FE4982">
      <w:pPr>
        <w:pStyle w:val="IntenseQuote"/>
        <w:spacing w:after="0"/>
        <w:rPr>
          <w:rFonts w:ascii="Kozuka Mincho Pr6N EL" w:eastAsia="Kozuka Mincho Pr6N EL" w:hAnsi="Kozuka Mincho Pr6N EL"/>
          <w:i w:val="0"/>
          <w:color w:val="auto"/>
          <w:sz w:val="24"/>
        </w:rPr>
      </w:pPr>
      <w:r w:rsidRPr="00C56DB0">
        <w:rPr>
          <w:rFonts w:ascii="Kozuka Mincho Pr6N EL" w:eastAsia="Kozuka Mincho Pr6N EL" w:hAnsi="Kozuka Mincho Pr6N EL"/>
          <w:i w:val="0"/>
          <w:color w:val="auto"/>
          <w:sz w:val="24"/>
        </w:rPr>
        <w:t>BFHC 1.</w:t>
      </w:r>
      <w:r w:rsidR="00FE4982" w:rsidRPr="00C56DB0">
        <w:rPr>
          <w:rFonts w:ascii="Kozuka Mincho Pr6N EL" w:eastAsia="Kozuka Mincho Pr6N EL" w:hAnsi="Kozuka Mincho Pr6N EL"/>
          <w:i w:val="0"/>
          <w:color w:val="auto"/>
          <w:sz w:val="24"/>
        </w:rPr>
        <w:t xml:space="preserve"> </w:t>
      </w:r>
      <w:r w:rsidR="00953DB4" w:rsidRPr="00C56DB0">
        <w:rPr>
          <w:rFonts w:ascii="Kozuka Mincho Pr6N EL" w:eastAsia="Kozuka Mincho Pr6N EL" w:hAnsi="Kozuka Mincho Pr6N EL"/>
          <w:i w:val="0"/>
          <w:color w:val="auto"/>
          <w:sz w:val="24"/>
        </w:rPr>
        <w:t>Introduction to Breastfeeding-Friendly Healthcare: “Ten Steps to Successful Breastfeeding”, Steps 1 to 5</w:t>
      </w:r>
    </w:p>
    <w:p w14:paraId="22547072" w14:textId="74D84450" w:rsidR="003971E6" w:rsidRDefault="003971E6" w:rsidP="003971E6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 w:hint="eastAsia"/>
          <w:sz w:val="24"/>
        </w:rPr>
        <w:t>Core Competencies:</w:t>
      </w:r>
    </w:p>
    <w:p w14:paraId="1C6A88B4" w14:textId="77777777" w:rsidR="003971E6" w:rsidRDefault="003971E6" w:rsidP="003971E6">
      <w:pPr>
        <w:pStyle w:val="ListParagraph"/>
        <w:numPr>
          <w:ilvl w:val="0"/>
          <w:numId w:val="3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Articulate best practices for advancing toward the Ten Steps to Successful Breastfeeding in your healthcare setting</w:t>
      </w:r>
    </w:p>
    <w:p w14:paraId="3E0B1936" w14:textId="77777777" w:rsidR="003971E6" w:rsidRDefault="003971E6" w:rsidP="003971E6">
      <w:pPr>
        <w:pStyle w:val="ListParagraph"/>
        <w:numPr>
          <w:ilvl w:val="0"/>
          <w:numId w:val="3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Understand the policies and procedures for healthcare settings seeking the Baby-Friendly Hospital Initiative (BFHI) designation</w:t>
      </w:r>
    </w:p>
    <w:p w14:paraId="4AD312D2" w14:textId="77777777" w:rsidR="003971E6" w:rsidRDefault="003971E6" w:rsidP="003971E6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 w:hint="eastAsia"/>
          <w:sz w:val="24"/>
        </w:rPr>
        <w:t>Learning Objectives:</w:t>
      </w:r>
    </w:p>
    <w:p w14:paraId="1E85D2D7" w14:textId="77777777" w:rsidR="003971E6" w:rsidRDefault="003971E6" w:rsidP="003971E6">
      <w:pPr>
        <w:pStyle w:val="ListParagraph"/>
        <w:numPr>
          <w:ilvl w:val="0"/>
          <w:numId w:val="4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Describe maternity center policies that contribute to successful breastfeeding</w:t>
      </w:r>
    </w:p>
    <w:p w14:paraId="0EF63FB3" w14:textId="77777777" w:rsidR="003971E6" w:rsidRDefault="003971E6" w:rsidP="003971E6">
      <w:pPr>
        <w:pStyle w:val="ListParagraph"/>
        <w:numPr>
          <w:ilvl w:val="0"/>
          <w:numId w:val="4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Explain the benefits of implementing best practices in mother infant care in the</w:t>
      </w:r>
      <w:bookmarkStart w:id="0" w:name="_GoBack"/>
      <w:bookmarkEnd w:id="0"/>
      <w:r>
        <w:rPr>
          <w:rFonts w:ascii="Kozuka Mincho Pr6N EL" w:eastAsia="Kozuka Mincho Pr6N EL" w:hAnsi="Kozuka Mincho Pr6N EL" w:hint="eastAsia"/>
        </w:rPr>
        <w:t xml:space="preserve"> maternity center setting</w:t>
      </w:r>
    </w:p>
    <w:p w14:paraId="17F67558" w14:textId="77777777" w:rsidR="003971E6" w:rsidRDefault="003971E6" w:rsidP="003971E6">
      <w:pPr>
        <w:pStyle w:val="ListParagraph"/>
        <w:numPr>
          <w:ilvl w:val="0"/>
          <w:numId w:val="4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Identify perceived barriers to implementation of the Ten Steps to Successful Breastfeeding</w:t>
      </w:r>
    </w:p>
    <w:p w14:paraId="6500771A" w14:textId="77777777" w:rsidR="003971E6" w:rsidRDefault="003971E6" w:rsidP="003971E6">
      <w:pPr>
        <w:pStyle w:val="ListParagraph"/>
        <w:numPr>
          <w:ilvl w:val="0"/>
          <w:numId w:val="4"/>
        </w:numPr>
        <w:spacing w:after="0" w:line="256" w:lineRule="auto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</w:rPr>
        <w:t>Discuss the evidence behind the Ten Steps to Successful Breastfeeding</w:t>
      </w:r>
    </w:p>
    <w:p w14:paraId="5DE5FAE2" w14:textId="07649535" w:rsidR="003971E6" w:rsidRDefault="003971E6" w:rsidP="003971E6">
      <w:pPr>
        <w:spacing w:after="0"/>
        <w:rPr>
          <w:rFonts w:ascii="Kozuka Mincho Pr6N EL" w:eastAsia="Kozuka Mincho Pr6N EL" w:hAnsi="Kozuka Mincho Pr6N EL"/>
        </w:rPr>
      </w:pPr>
      <w:r>
        <w:rPr>
          <w:rFonts w:ascii="Kozuka Mincho Pr6N EL" w:eastAsia="Kozuka Mincho Pr6N EL" w:hAnsi="Kozuka Mincho Pr6N EL" w:hint="eastAsia"/>
          <w:sz w:val="24"/>
        </w:rPr>
        <w:t xml:space="preserve">Time: </w:t>
      </w:r>
      <w:r>
        <w:rPr>
          <w:rFonts w:ascii="Kozuka Mincho Pr6N EL" w:eastAsia="Kozuka Mincho Pr6N EL" w:hAnsi="Kozuka Mincho Pr6N EL" w:hint="eastAsia"/>
        </w:rPr>
        <w:t xml:space="preserve">30-minute </w:t>
      </w:r>
      <w:r>
        <w:rPr>
          <w:rFonts w:ascii="Kozuka Mincho Pr6N EL" w:eastAsia="Kozuka Mincho Pr6N EL" w:hAnsi="Kozuka Mincho Pr6N EL"/>
        </w:rPr>
        <w:t>equivalent</w:t>
      </w:r>
    </w:p>
    <w:p w14:paraId="6CD2535D" w14:textId="55A44F51" w:rsidR="00E76203" w:rsidRPr="003971E6" w:rsidRDefault="003971E6" w:rsidP="00E76203">
      <w:pPr>
        <w:spacing w:after="0"/>
        <w:rPr>
          <w:rFonts w:ascii="Kozuka Mincho Pr6N EL" w:eastAsia="Kozuka Mincho Pr6N EL" w:hAnsi="Kozuka Mincho Pr6N EL"/>
          <w:sz w:val="24"/>
        </w:rPr>
      </w:pPr>
      <w:r>
        <w:rPr>
          <w:rFonts w:ascii="Kozuka Mincho Pr6N EL" w:eastAsia="Kozuka Mincho Pr6N EL" w:hAnsi="Kozuka Mincho Pr6N EL"/>
          <w:sz w:val="24"/>
        </w:rPr>
        <w:t xml:space="preserve">Content </w:t>
      </w:r>
      <w:r>
        <w:rPr>
          <w:rFonts w:ascii="Kozuka Mincho Pr6N EL" w:eastAsia="Kozuka Mincho Pr6N EL" w:hAnsi="Kozuka Mincho Pr6N EL" w:hint="eastAsia"/>
          <w:sz w:val="24"/>
        </w:rPr>
        <w:t>Outline:</w:t>
      </w:r>
    </w:p>
    <w:p w14:paraId="5BD4F62B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Breastfeeding Friendly Healthcare</w:t>
      </w:r>
    </w:p>
    <w:p w14:paraId="13F4B24E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Baby-Friendly Hospital Initiative</w:t>
      </w:r>
      <w:r>
        <w:rPr>
          <w:rFonts w:ascii="Kozuka Mincho Pr6N EL" w:eastAsia="Kozuka Mincho Pr6N EL" w:hAnsi="Kozuka Mincho Pr6N EL"/>
        </w:rPr>
        <w:t xml:space="preserve">: </w:t>
      </w:r>
      <w:r w:rsidRPr="00FE4982">
        <w:rPr>
          <w:rFonts w:ascii="Kozuka Mincho Pr6N EL" w:eastAsia="Kozuka Mincho Pr6N EL" w:hAnsi="Kozuka Mincho Pr6N EL"/>
        </w:rPr>
        <w:t>A Little History</w:t>
      </w:r>
    </w:p>
    <w:p w14:paraId="2D691648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Baby-Friendly Health Care Initiative</w:t>
      </w:r>
      <w:r>
        <w:rPr>
          <w:rFonts w:ascii="Kozuka Mincho Pr6N EL" w:eastAsia="Kozuka Mincho Pr6N EL" w:hAnsi="Kozuka Mincho Pr6N EL"/>
        </w:rPr>
        <w:t xml:space="preserve">: </w:t>
      </w:r>
      <w:r w:rsidRPr="00FE4982">
        <w:rPr>
          <w:rFonts w:ascii="Kozuka Mincho Pr6N EL" w:eastAsia="Kozuka Mincho Pr6N EL" w:hAnsi="Kozuka Mincho Pr6N EL"/>
        </w:rPr>
        <w:t>Facilitating Breastfeeding</w:t>
      </w:r>
    </w:p>
    <w:p w14:paraId="3388879F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Baby-Friendly Hospital Initiative</w:t>
      </w:r>
      <w:r>
        <w:rPr>
          <w:rFonts w:ascii="Kozuka Mincho Pr6N EL" w:eastAsia="Kozuka Mincho Pr6N EL" w:hAnsi="Kozuka Mincho Pr6N EL"/>
        </w:rPr>
        <w:t xml:space="preserve">: </w:t>
      </w:r>
      <w:r w:rsidRPr="00FE4982">
        <w:rPr>
          <w:rFonts w:ascii="Kozuka Mincho Pr6N EL" w:eastAsia="Kozuka Mincho Pr6N EL" w:hAnsi="Kozuka Mincho Pr6N EL"/>
        </w:rPr>
        <w:t>What are The Ten Steps?</w:t>
      </w:r>
    </w:p>
    <w:p w14:paraId="17C7B2D6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Step 1: Have a written breastfeeding policy that is routinely communicated to all healthcare staff.</w:t>
      </w:r>
    </w:p>
    <w:p w14:paraId="63246793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Step 2: Train all healthcare staff in skills necessary to implement this policy.</w:t>
      </w:r>
    </w:p>
    <w:p w14:paraId="06A65636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More About Step 2</w:t>
      </w:r>
    </w:p>
    <w:p w14:paraId="364606FF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Step 3: Inform all pregnant women about the benefits and management of breastfeeding.</w:t>
      </w:r>
    </w:p>
    <w:p w14:paraId="37873303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Case study #1 – Prenatal Breastfeeding Information</w:t>
      </w:r>
    </w:p>
    <w:p w14:paraId="58BCD3C7" w14:textId="77777777" w:rsidR="00FE4982" w:rsidRDefault="00FE4982" w:rsidP="00FE4982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FE4982">
        <w:rPr>
          <w:rFonts w:ascii="Kozuka Mincho Pr6N EL" w:eastAsia="Kozuka Mincho Pr6N EL" w:hAnsi="Kozuka Mincho Pr6N EL"/>
        </w:rPr>
        <w:t>Step 4: Help mothers initiate breastfeeding within one hour of birth.</w:t>
      </w:r>
      <w:r>
        <w:rPr>
          <w:rFonts w:ascii="Kozuka Mincho Pr6N EL" w:eastAsia="Kozuka Mincho Pr6N EL" w:hAnsi="Kozuka Mincho Pr6N EL"/>
        </w:rPr>
        <w:t xml:space="preserve"> </w:t>
      </w:r>
    </w:p>
    <w:p w14:paraId="5F156364" w14:textId="77777777" w:rsidR="0011527D" w:rsidRDefault="0011527D" w:rsidP="0011527D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11527D">
        <w:rPr>
          <w:rFonts w:ascii="Kozuka Mincho Pr6N EL" w:eastAsia="Kozuka Mincho Pr6N EL" w:hAnsi="Kozuka Mincho Pr6N EL"/>
        </w:rPr>
        <w:t>Skin-to-skin to Promote Breastfeeding</w:t>
      </w:r>
    </w:p>
    <w:p w14:paraId="5292D4F5" w14:textId="77777777" w:rsidR="0011527D" w:rsidRDefault="0011527D" w:rsidP="0011527D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11527D">
        <w:rPr>
          <w:rFonts w:ascii="Kozuka Mincho Pr6N EL" w:eastAsia="Kozuka Mincho Pr6N EL" w:hAnsi="Kozuka Mincho Pr6N EL"/>
        </w:rPr>
        <w:lastRenderedPageBreak/>
        <w:t>Case study #2 – Changes in the Delivery Room</w:t>
      </w:r>
    </w:p>
    <w:p w14:paraId="6600AED7" w14:textId="77777777" w:rsidR="0011527D" w:rsidRPr="00960DB5" w:rsidRDefault="0011527D" w:rsidP="00960DB5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11527D">
        <w:rPr>
          <w:rFonts w:ascii="Kozuka Mincho Pr6N EL" w:eastAsia="Kozuka Mincho Pr6N EL" w:hAnsi="Kozuka Mincho Pr6N EL"/>
        </w:rPr>
        <w:t>Step 5: Show mothers how to breastfeed and how to maintain lactation even if they should be separated from their infants.</w:t>
      </w:r>
    </w:p>
    <w:p w14:paraId="43406744" w14:textId="77777777" w:rsidR="0011527D" w:rsidRDefault="0011527D" w:rsidP="0011527D">
      <w:pPr>
        <w:pStyle w:val="ListParagraph"/>
        <w:numPr>
          <w:ilvl w:val="0"/>
          <w:numId w:val="1"/>
        </w:numPr>
        <w:spacing w:after="0"/>
        <w:rPr>
          <w:rFonts w:ascii="Kozuka Mincho Pr6N EL" w:eastAsia="Kozuka Mincho Pr6N EL" w:hAnsi="Kozuka Mincho Pr6N EL"/>
        </w:rPr>
      </w:pPr>
      <w:r w:rsidRPr="0011527D">
        <w:rPr>
          <w:rFonts w:ascii="Kozuka Mincho Pr6N EL" w:eastAsia="Kozuka Mincho Pr6N EL" w:hAnsi="Kozuka Mincho Pr6N EL"/>
        </w:rPr>
        <w:t>Infant Feeding: Assessment and Assistance</w:t>
      </w:r>
    </w:p>
    <w:p w14:paraId="5EA11182" w14:textId="39E19D6D" w:rsidR="0011527D" w:rsidRPr="003971E6" w:rsidRDefault="0011527D" w:rsidP="003971E6">
      <w:pPr>
        <w:pStyle w:val="ListParagraph"/>
        <w:numPr>
          <w:ilvl w:val="0"/>
          <w:numId w:val="1"/>
        </w:numPr>
        <w:rPr>
          <w:rFonts w:ascii="Kozuka Mincho Pr6N EL" w:eastAsia="Kozuka Mincho Pr6N EL" w:hAnsi="Kozuka Mincho Pr6N EL"/>
        </w:rPr>
      </w:pPr>
      <w:r w:rsidRPr="0011527D">
        <w:rPr>
          <w:rFonts w:ascii="Kozuka Mincho Pr6N EL" w:eastAsia="Kozuka Mincho Pr6N EL" w:hAnsi="Kozuka Mincho Pr6N EL"/>
        </w:rPr>
        <w:t>Case study #3 – When Mother and Infant are Separated for Medical Reasons</w:t>
      </w:r>
    </w:p>
    <w:p w14:paraId="642986EF" w14:textId="77777777" w:rsidR="0011527D" w:rsidRPr="0011527D" w:rsidRDefault="0011527D" w:rsidP="0011527D">
      <w:pPr>
        <w:spacing w:after="0"/>
        <w:ind w:left="1080"/>
        <w:rPr>
          <w:rFonts w:ascii="Kozuka Mincho Pr6N EL" w:eastAsia="Kozuka Mincho Pr6N EL" w:hAnsi="Kozuka Mincho Pr6N EL"/>
        </w:rPr>
      </w:pPr>
    </w:p>
    <w:sectPr w:rsidR="0011527D" w:rsidRPr="0011527D" w:rsidSect="003971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588F" w14:textId="77777777" w:rsidR="008B74FC" w:rsidRDefault="008B74FC" w:rsidP="00FE4982">
      <w:pPr>
        <w:spacing w:after="0" w:line="240" w:lineRule="auto"/>
      </w:pPr>
      <w:r>
        <w:separator/>
      </w:r>
    </w:p>
  </w:endnote>
  <w:endnote w:type="continuationSeparator" w:id="0">
    <w:p w14:paraId="16FAC511" w14:textId="77777777" w:rsidR="008B74FC" w:rsidRDefault="008B74FC" w:rsidP="00F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6N EL">
    <w:altName w:val="Yu Gothic"/>
    <w:panose1 w:val="020202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6FF9" w14:textId="77777777" w:rsidR="008B74FC" w:rsidRDefault="008B74FC" w:rsidP="00FE4982">
      <w:pPr>
        <w:spacing w:after="0" w:line="240" w:lineRule="auto"/>
      </w:pPr>
      <w:r>
        <w:separator/>
      </w:r>
    </w:p>
  </w:footnote>
  <w:footnote w:type="continuationSeparator" w:id="0">
    <w:p w14:paraId="1D90C06D" w14:textId="77777777" w:rsidR="008B74FC" w:rsidRDefault="008B74FC" w:rsidP="00FE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639"/>
    <w:multiLevelType w:val="hybridMultilevel"/>
    <w:tmpl w:val="FF0E5654"/>
    <w:lvl w:ilvl="0" w:tplc="0409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342AB1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26664B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646E4CF4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79FF"/>
    <w:multiLevelType w:val="hybridMultilevel"/>
    <w:tmpl w:val="0958C38E"/>
    <w:lvl w:ilvl="0" w:tplc="9D7892B2">
      <w:numFmt w:val="bullet"/>
      <w:lvlText w:val="•"/>
      <w:lvlJc w:val="left"/>
      <w:pPr>
        <w:ind w:left="720" w:hanging="720"/>
      </w:pPr>
      <w:rPr>
        <w:rFonts w:ascii="Kozuka Mincho Pr6N EL" w:eastAsia="Kozuka Mincho Pr6N EL" w:hAnsi="Kozuka Mincho Pr6N EL" w:cstheme="minorBidi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B5AAD"/>
    <w:multiLevelType w:val="hybridMultilevel"/>
    <w:tmpl w:val="322C5260"/>
    <w:lvl w:ilvl="0" w:tplc="9D7892B2">
      <w:numFmt w:val="bullet"/>
      <w:lvlText w:val="•"/>
      <w:lvlJc w:val="left"/>
      <w:pPr>
        <w:ind w:left="720" w:hanging="720"/>
      </w:pPr>
      <w:rPr>
        <w:rFonts w:ascii="Kozuka Mincho Pr6N EL" w:eastAsia="Kozuka Mincho Pr6N EL" w:hAnsi="Kozuka Mincho Pr6N EL" w:cstheme="minorBidi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63D41"/>
    <w:multiLevelType w:val="hybridMultilevel"/>
    <w:tmpl w:val="1576B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82"/>
    <w:rsid w:val="00073D2E"/>
    <w:rsid w:val="0011527D"/>
    <w:rsid w:val="001A4BD4"/>
    <w:rsid w:val="002A7FD6"/>
    <w:rsid w:val="00307689"/>
    <w:rsid w:val="003971E6"/>
    <w:rsid w:val="007A4FCC"/>
    <w:rsid w:val="008B74FC"/>
    <w:rsid w:val="00953DB4"/>
    <w:rsid w:val="00960DB5"/>
    <w:rsid w:val="00987FBF"/>
    <w:rsid w:val="00C56DB0"/>
    <w:rsid w:val="00C629E8"/>
    <w:rsid w:val="00CB2773"/>
    <w:rsid w:val="00E76203"/>
    <w:rsid w:val="00F222B5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C581"/>
  <w15:chartTrackingRefBased/>
  <w15:docId w15:val="{FC53F37A-C680-4FCF-B835-8BED398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82"/>
  </w:style>
  <w:style w:type="paragraph" w:styleId="Footer">
    <w:name w:val="footer"/>
    <w:basedOn w:val="Normal"/>
    <w:link w:val="FooterChar"/>
    <w:uiPriority w:val="99"/>
    <w:unhideWhenUsed/>
    <w:rsid w:val="00FE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82"/>
  </w:style>
  <w:style w:type="paragraph" w:styleId="IntenseQuote">
    <w:name w:val="Intense Quote"/>
    <w:basedOn w:val="Normal"/>
    <w:next w:val="Normal"/>
    <w:link w:val="IntenseQuoteChar"/>
    <w:uiPriority w:val="30"/>
    <w:qFormat/>
    <w:rsid w:val="00FE49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98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E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Daina Clarice</dc:creator>
  <cp:keywords/>
  <dc:description/>
  <cp:lastModifiedBy>Huntley, Daina Clarice</cp:lastModifiedBy>
  <cp:revision>3</cp:revision>
  <dcterms:created xsi:type="dcterms:W3CDTF">2019-02-19T20:14:00Z</dcterms:created>
  <dcterms:modified xsi:type="dcterms:W3CDTF">2019-02-19T20:50:00Z</dcterms:modified>
</cp:coreProperties>
</file>