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66" w:rsidRDefault="00783B66" w:rsidP="00783B66">
      <w:pPr>
        <w:pStyle w:val="NameofTransactionCODE"/>
        <w:jc w:val="left"/>
        <w:rPr>
          <w:lang w:eastAsia="zh-CN"/>
        </w:rPr>
      </w:pPr>
      <w:bookmarkStart w:id="0" w:name="_Toc395475536"/>
      <w:r w:rsidRPr="00DA6C12">
        <w:t xml:space="preserve">Exercise </w:t>
      </w:r>
      <w:r>
        <w:t>2: Understanding Budget Definitions</w:t>
      </w:r>
      <w:bookmarkEnd w:id="0"/>
      <w:r>
        <w:t xml:space="preserve"> – ANSWER KEY</w:t>
      </w:r>
    </w:p>
    <w:p w:rsidR="00783B66" w:rsidRDefault="00783B66" w:rsidP="00783B66">
      <w:pPr>
        <w:rPr>
          <w:lang w:eastAsia="zh-CN"/>
        </w:rPr>
      </w:pPr>
      <w:r>
        <w:t xml:space="preserve">In the following scenarios by fund type, determine the proper type of budget transaction, ledger group, and chartfields to enter. </w:t>
      </w:r>
      <w:r w:rsidRPr="0056360A">
        <w:t>Refer</w:t>
      </w:r>
      <w:r>
        <w:t xml:space="preserve"> to the Budget Definition Quick Reference Card for assistance on the appropriate chartfields to use</w:t>
      </w:r>
      <w:r>
        <w:rPr>
          <w:rFonts w:hint="eastAsia"/>
          <w:lang w:eastAsia="zh-CN"/>
        </w:rPr>
        <w:t>.</w:t>
      </w:r>
    </w:p>
    <w:p w:rsidR="00783B66" w:rsidRDefault="00783B66" w:rsidP="00783B66">
      <w:pPr>
        <w:rPr>
          <w:lang w:eastAsia="zh-CN"/>
        </w:rPr>
      </w:pPr>
      <w:r>
        <w:rPr>
          <w:lang w:eastAsia="zh-CN"/>
        </w:rPr>
        <w:t>In Commitment Control, a positive amount indicates budget increase and negative indicates decrease. This applies both to revenue budget ledgers and expense budget ledgers.</w:t>
      </w:r>
    </w:p>
    <w:p w:rsidR="00783B66" w:rsidRDefault="00783B66" w:rsidP="00783B66">
      <w:pPr>
        <w:shd w:val="clear" w:color="auto" w:fill="D9D9D9" w:themeFill="background1" w:themeFillShade="D9"/>
        <w:spacing w:before="120"/>
        <w:rPr>
          <w:b/>
        </w:rPr>
      </w:pPr>
      <w:r w:rsidRPr="00E30251">
        <w:rPr>
          <w:b/>
        </w:rPr>
        <w:t xml:space="preserve">Part </w:t>
      </w:r>
      <w:r>
        <w:rPr>
          <w:b/>
        </w:rPr>
        <w:t>A</w:t>
      </w:r>
      <w:r w:rsidRPr="00E30251">
        <w:rPr>
          <w:b/>
        </w:rPr>
        <w:t xml:space="preserve">. </w:t>
      </w:r>
      <w:r>
        <w:rPr>
          <w:b/>
        </w:rPr>
        <w:t xml:space="preserve"> F&amp;A</w:t>
      </w:r>
    </w:p>
    <w:p w:rsidR="00783B66" w:rsidRPr="00A44038" w:rsidRDefault="0024525A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64C96" wp14:editId="33F4FB1F">
                <wp:simplePos x="0" y="0"/>
                <wp:positionH relativeFrom="column">
                  <wp:posOffset>3455581</wp:posOffset>
                </wp:positionH>
                <wp:positionV relativeFrom="paragraph">
                  <wp:posOffset>312346</wp:posOffset>
                </wp:positionV>
                <wp:extent cx="1339703" cy="265814"/>
                <wp:effectExtent l="0" t="0" r="1333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3" cy="2658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72.1pt;margin-top:24.6pt;width:105.5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" filled="f" strokecolor="#243f60 [1604]" strokeweight="2pt"/>
            </w:pict>
          </mc:Fallback>
        </mc:AlternateContent>
      </w:r>
      <w:r w:rsidR="00783B66" w:rsidRPr="00A44038">
        <w:t xml:space="preserve">BIOS (462001) would like </w:t>
      </w:r>
      <w:r w:rsidR="00783B66">
        <w:t xml:space="preserve">make a temporary allocation of </w:t>
      </w:r>
      <w:r w:rsidR="00783B66" w:rsidRPr="00A44038">
        <w:t>$20,</w:t>
      </w:r>
      <w:r w:rsidR="00783B66">
        <w:t>000 F&amp;A budget to CSCC (462002).</w:t>
      </w:r>
    </w:p>
    <w:p w:rsidR="00783B66" w:rsidRDefault="00783B66" w:rsidP="00783B66">
      <w:pPr>
        <w:spacing w:before="120"/>
      </w:pPr>
      <w:r>
        <w:t>Type of Budget Transaction (circle):</w:t>
      </w:r>
      <w:r>
        <w:tab/>
        <w:t>Budget Journal</w:t>
      </w:r>
      <w:r>
        <w:tab/>
      </w:r>
      <w:r>
        <w:tab/>
        <w:t>Budget Transfer</w:t>
      </w:r>
    </w:p>
    <w:p w:rsidR="00783B66" w:rsidRDefault="0024525A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88D52" wp14:editId="61222FD2">
                <wp:simplePos x="0" y="0"/>
                <wp:positionH relativeFrom="column">
                  <wp:posOffset>1296197</wp:posOffset>
                </wp:positionH>
                <wp:positionV relativeFrom="paragraph">
                  <wp:posOffset>-1905</wp:posOffset>
                </wp:positionV>
                <wp:extent cx="531244" cy="265430"/>
                <wp:effectExtent l="0" t="0" r="2159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4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02.05pt;margin-top:-.15pt;width:41.85pt;height:2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6B7E" wp14:editId="20D5C9AB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5.75pt;margin-top:-.15pt;width:3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D+gwIAABE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410" w:type="dxa"/>
        <w:tblLayout w:type="fixed"/>
        <w:tblLook w:val="04A0" w:firstRow="1" w:lastRow="0" w:firstColumn="1" w:lastColumn="0" w:noHBand="0" w:noVBand="1"/>
      </w:tblPr>
      <w:tblGrid>
        <w:gridCol w:w="906"/>
        <w:gridCol w:w="1584"/>
        <w:gridCol w:w="1584"/>
        <w:gridCol w:w="1584"/>
        <w:gridCol w:w="1584"/>
        <w:gridCol w:w="1584"/>
        <w:gridCol w:w="1584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2015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27100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14101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462001</w:t>
            </w:r>
          </w:p>
        </w:tc>
        <w:tc>
          <w:tcPr>
            <w:tcW w:w="1584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-20000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2015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27100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14101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462002</w:t>
            </w:r>
          </w:p>
        </w:tc>
        <w:tc>
          <w:tcPr>
            <w:tcW w:w="1584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20000</w:t>
            </w:r>
          </w:p>
        </w:tc>
      </w:tr>
    </w:tbl>
    <w:p w:rsidR="00783B66" w:rsidRPr="00A44038" w:rsidRDefault="0024525A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67991" wp14:editId="41927E5A">
                <wp:simplePos x="0" y="0"/>
                <wp:positionH relativeFrom="column">
                  <wp:posOffset>3458210</wp:posOffset>
                </wp:positionH>
                <wp:positionV relativeFrom="paragraph">
                  <wp:posOffset>344805</wp:posOffset>
                </wp:positionV>
                <wp:extent cx="1339215" cy="265430"/>
                <wp:effectExtent l="0" t="0" r="13335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72.3pt;margin-top:27.15pt;width:105.45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" filled="f" strokecolor="#243f60 [1604]" strokeweight="2pt"/>
            </w:pict>
          </mc:Fallback>
        </mc:AlternateContent>
      </w:r>
      <w:r w:rsidR="00783B66">
        <w:t xml:space="preserve">HPM </w:t>
      </w:r>
      <w:r w:rsidR="00783B66" w:rsidRPr="00A44038">
        <w:t>(46</w:t>
      </w:r>
      <w:r w:rsidR="00783B66">
        <w:t>1</w:t>
      </w:r>
      <w:r w:rsidR="00783B66" w:rsidRPr="00A44038">
        <w:t>001) would like to transfer $</w:t>
      </w:r>
      <w:r w:rsidR="00783B66">
        <w:t>5</w:t>
      </w:r>
      <w:r w:rsidR="00783B66" w:rsidRPr="00A44038">
        <w:t xml:space="preserve">00 </w:t>
      </w:r>
      <w:r w:rsidR="00783B66">
        <w:t xml:space="preserve">of temp </w:t>
      </w:r>
      <w:r w:rsidR="00783B66" w:rsidRPr="00A44038">
        <w:t xml:space="preserve">F&amp;A budget to </w:t>
      </w:r>
      <w:r w:rsidR="00783B66">
        <w:t>MCH (4645</w:t>
      </w:r>
      <w:r w:rsidR="00783B66" w:rsidRPr="00A44038">
        <w:t>0</w:t>
      </w:r>
      <w:r w:rsidR="00783B66">
        <w:t>1</w:t>
      </w:r>
      <w:r w:rsidR="00783B66" w:rsidRPr="00A44038">
        <w:t>)</w:t>
      </w:r>
      <w:r w:rsidR="00783B66">
        <w:t xml:space="preserve"> to support a seminar.</w:t>
      </w:r>
    </w:p>
    <w:p w:rsidR="00783B66" w:rsidRDefault="00783B66" w:rsidP="00783B66">
      <w:pPr>
        <w:spacing w:before="120"/>
      </w:pPr>
      <w:r>
        <w:t>Type of Budget Transaction (circle):</w:t>
      </w:r>
      <w:r>
        <w:tab/>
        <w:t>Budget Journal</w:t>
      </w:r>
      <w:r>
        <w:tab/>
      </w:r>
      <w:r>
        <w:tab/>
        <w:t>Budget Transfer</w:t>
      </w:r>
    </w:p>
    <w:p w:rsidR="00783B66" w:rsidRDefault="0024525A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6AB7" wp14:editId="4154ADF2">
                <wp:simplePos x="0" y="0"/>
                <wp:positionH relativeFrom="column">
                  <wp:posOffset>1299210</wp:posOffset>
                </wp:positionH>
                <wp:positionV relativeFrom="paragraph">
                  <wp:posOffset>2540</wp:posOffset>
                </wp:positionV>
                <wp:extent cx="530860" cy="265430"/>
                <wp:effectExtent l="0" t="0" r="2159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102.3pt;margin-top:.2pt;width:41.8pt;height:2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1F0FB" wp14:editId="27A6C5BF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5.75pt;margin-top:-.15pt;width:38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yh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410" w:type="dxa"/>
        <w:tblLayout w:type="fixed"/>
        <w:tblLook w:val="04A0" w:firstRow="1" w:lastRow="0" w:firstColumn="1" w:lastColumn="0" w:noHBand="0" w:noVBand="1"/>
      </w:tblPr>
      <w:tblGrid>
        <w:gridCol w:w="906"/>
        <w:gridCol w:w="1584"/>
        <w:gridCol w:w="1584"/>
        <w:gridCol w:w="1584"/>
        <w:gridCol w:w="1584"/>
        <w:gridCol w:w="1584"/>
        <w:gridCol w:w="1584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2015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27100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14101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461001</w:t>
            </w:r>
          </w:p>
        </w:tc>
        <w:tc>
          <w:tcPr>
            <w:tcW w:w="1584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-500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2015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27100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14101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464501</w:t>
            </w:r>
          </w:p>
        </w:tc>
        <w:tc>
          <w:tcPr>
            <w:tcW w:w="1584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584" w:type="dxa"/>
          </w:tcPr>
          <w:p w:rsidR="00783B66" w:rsidRDefault="0024525A" w:rsidP="00346D94">
            <w:pPr>
              <w:spacing w:before="120"/>
            </w:pPr>
            <w:r>
              <w:t>500</w:t>
            </w:r>
          </w:p>
        </w:tc>
      </w:tr>
    </w:tbl>
    <w:p w:rsidR="00783B66" w:rsidRDefault="00783B66" w:rsidP="00783B66">
      <w:pPr>
        <w:shd w:val="clear" w:color="auto" w:fill="D9D9D9" w:themeFill="background1" w:themeFillShade="D9"/>
        <w:spacing w:before="300"/>
        <w:rPr>
          <w:b/>
        </w:rPr>
      </w:pPr>
      <w:r w:rsidRPr="00E30251">
        <w:rPr>
          <w:b/>
        </w:rPr>
        <w:t xml:space="preserve">Part </w:t>
      </w:r>
      <w:r>
        <w:rPr>
          <w:b/>
        </w:rPr>
        <w:t>B</w:t>
      </w:r>
      <w:r w:rsidRPr="00E30251">
        <w:rPr>
          <w:b/>
        </w:rPr>
        <w:t xml:space="preserve">. </w:t>
      </w:r>
      <w:r>
        <w:rPr>
          <w:b/>
        </w:rPr>
        <w:t xml:space="preserve"> State Expenses</w:t>
      </w:r>
    </w:p>
    <w:p w:rsidR="00783B66" w:rsidRPr="00A44038" w:rsidRDefault="0024525A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CEDD4" wp14:editId="593CB5C1">
                <wp:simplePos x="0" y="0"/>
                <wp:positionH relativeFrom="column">
                  <wp:posOffset>2092960</wp:posOffset>
                </wp:positionH>
                <wp:positionV relativeFrom="paragraph">
                  <wp:posOffset>481345</wp:posOffset>
                </wp:positionV>
                <wp:extent cx="1339215" cy="265430"/>
                <wp:effectExtent l="0" t="0" r="1333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64.8pt;margin-top:37.9pt;width:105.45pt;height:2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" filled="f" strokecolor="#243f60 [1604]" strokeweight="2pt"/>
            </w:pict>
          </mc:Fallback>
        </mc:AlternateContent>
      </w:r>
      <w:r w:rsidR="00783B66">
        <w:t xml:space="preserve">Your department is submitting a permanent </w:t>
      </w:r>
      <w:r w:rsidR="00792B9B">
        <w:t xml:space="preserve">state health affairs appropriation </w:t>
      </w:r>
      <w:r w:rsidR="00783B66">
        <w:t xml:space="preserve">budget cut of $8,000 by reducing EPA Non Teach budget. 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7C06D" wp14:editId="0A5DC82E">
                <wp:simplePos x="0" y="0"/>
                <wp:positionH relativeFrom="column">
                  <wp:posOffset>1795145</wp:posOffset>
                </wp:positionH>
                <wp:positionV relativeFrom="paragraph">
                  <wp:posOffset>257175</wp:posOffset>
                </wp:positionV>
                <wp:extent cx="659130" cy="265430"/>
                <wp:effectExtent l="0" t="0" r="26670" b="203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141.35pt;margin-top:20.25pt;width:51.9pt;height:2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" filled="f" strokecolor="#243f60 [1604]" strokeweight="2pt"/>
            </w:pict>
          </mc:Fallback>
        </mc:AlternateContent>
      </w:r>
      <w:r w:rsidR="00783B66">
        <w:t>Type of Budget Transaction (circle):</w:t>
      </w:r>
      <w:r w:rsidR="00783B66">
        <w:tab/>
        <w:t xml:space="preserve">Budget </w:t>
      </w:r>
      <w:r w:rsidR="0024525A">
        <w:t>Journal</w:t>
      </w:r>
      <w:r w:rsidR="00783B66">
        <w:tab/>
      </w:r>
      <w:r w:rsidR="00783B66">
        <w:tab/>
        <w:t xml:space="preserve">Budget </w:t>
      </w:r>
      <w:r w:rsidR="0024525A">
        <w:t>Transfer</w:t>
      </w:r>
    </w:p>
    <w:p w:rsidR="00783B66" w:rsidRDefault="00783B66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53120" wp14:editId="6FCA7D1A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05.75pt;margin-top:-.15pt;width:38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zEhgIAABY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  <w:r w:rsidR="00267718" w:rsidRPr="00267718">
        <w:rPr>
          <w:noProof/>
          <w:lang w:eastAsia="zh-CN"/>
        </w:rPr>
        <w:t xml:space="preserve">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792B9B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783B66" w:rsidRDefault="00792B9B" w:rsidP="006A1105">
            <w:pPr>
              <w:spacing w:before="120"/>
            </w:pPr>
            <w:r>
              <w:t>51</w:t>
            </w:r>
            <w:r w:rsidR="006A1105">
              <w:t>1</w:t>
            </w:r>
            <w:r>
              <w:t>100</w:t>
            </w:r>
          </w:p>
        </w:tc>
        <w:tc>
          <w:tcPr>
            <w:tcW w:w="1368" w:type="dxa"/>
          </w:tcPr>
          <w:p w:rsidR="00783B66" w:rsidRDefault="00792B9B" w:rsidP="009D7E25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-8000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792B9B" w:rsidP="00346D94">
            <w:pPr>
              <w:spacing w:before="120"/>
            </w:pPr>
            <w:r>
              <w:t>2016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783B66" w:rsidRDefault="006A1105" w:rsidP="00346D94">
            <w:pPr>
              <w:spacing w:before="120"/>
            </w:pPr>
            <w:r>
              <w:t>511</w:t>
            </w:r>
            <w:bookmarkStart w:id="1" w:name="_GoBack"/>
            <w:bookmarkEnd w:id="1"/>
            <w:r w:rsidR="00792B9B">
              <w:t>100</w:t>
            </w:r>
          </w:p>
        </w:tc>
        <w:tc>
          <w:tcPr>
            <w:tcW w:w="1368" w:type="dxa"/>
          </w:tcPr>
          <w:p w:rsidR="00783B66" w:rsidRDefault="00792B9B" w:rsidP="009D7E25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792B9B" w:rsidP="00346D94">
            <w:pPr>
              <w:spacing w:before="120"/>
            </w:pPr>
            <w:r>
              <w:t>-800</w:t>
            </w:r>
            <w:r w:rsidR="009D7E25">
              <w:t>0</w:t>
            </w:r>
          </w:p>
        </w:tc>
      </w:tr>
    </w:tbl>
    <w:p w:rsidR="006D06E3" w:rsidRDefault="006D06E3" w:rsidP="006D06E3">
      <w:pPr>
        <w:pStyle w:val="NumberedList1"/>
        <w:numPr>
          <w:ilvl w:val="0"/>
          <w:numId w:val="0"/>
        </w:numPr>
        <w:ind w:left="360"/>
      </w:pPr>
    </w:p>
    <w:p w:rsidR="006D06E3" w:rsidRDefault="006D06E3">
      <w:pPr>
        <w:spacing w:before="0" w:after="200" w:line="276" w:lineRule="auto"/>
        <w:rPr>
          <w:rFonts w:cs="Arial"/>
          <w:b/>
          <w:i/>
          <w:szCs w:val="20"/>
        </w:rPr>
      </w:pPr>
      <w:r>
        <w:br w:type="page"/>
      </w:r>
    </w:p>
    <w:p w:rsidR="006D06E3" w:rsidRDefault="006D06E3" w:rsidP="006D06E3">
      <w:pPr>
        <w:pStyle w:val="NumberedList1"/>
        <w:numPr>
          <w:ilvl w:val="0"/>
          <w:numId w:val="0"/>
        </w:numPr>
        <w:ind w:left="720"/>
      </w:pPr>
    </w:p>
    <w:p w:rsidR="00783B66" w:rsidRPr="00A44038" w:rsidRDefault="00267718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71027" wp14:editId="6A838A79">
                <wp:simplePos x="0" y="0"/>
                <wp:positionH relativeFrom="column">
                  <wp:posOffset>3446145</wp:posOffset>
                </wp:positionH>
                <wp:positionV relativeFrom="paragraph">
                  <wp:posOffset>525780</wp:posOffset>
                </wp:positionV>
                <wp:extent cx="1339215" cy="265430"/>
                <wp:effectExtent l="0" t="0" r="13335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71.35pt;margin-top:41.4pt;width:105.45pt;height:2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" filled="f" strokecolor="#243f60 [1604]" strokeweight="2pt"/>
            </w:pict>
          </mc:Fallback>
        </mc:AlternateContent>
      </w:r>
      <w:r w:rsidR="00783B66">
        <w:t xml:space="preserve">Your department would like to transfer $10,000 state health affairs appropriations (Regular Term Instruction) from Student Temp Wages budget </w:t>
      </w:r>
      <w:r w:rsidR="009D7E25">
        <w:t>to Scholarships account for</w:t>
      </w:r>
      <w:r w:rsidR="00783B66">
        <w:t xml:space="preserve"> the purpose of Student Aid.</w:t>
      </w:r>
    </w:p>
    <w:p w:rsidR="00783B66" w:rsidRDefault="00783B66" w:rsidP="00783B66">
      <w:pPr>
        <w:spacing w:before="120"/>
      </w:pPr>
      <w:r>
        <w:t>Type of Budget Transaction (circle):</w:t>
      </w:r>
      <w:r>
        <w:tab/>
        <w:t xml:space="preserve">Budget </w:t>
      </w:r>
      <w:r w:rsidR="0024525A">
        <w:t>Journal</w:t>
      </w:r>
      <w:r>
        <w:tab/>
      </w:r>
      <w:r>
        <w:tab/>
        <w:t xml:space="preserve">Budget </w:t>
      </w:r>
      <w:r w:rsidR="0024525A">
        <w:t>Transfer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429C9" wp14:editId="44A3D817">
                <wp:simplePos x="0" y="0"/>
                <wp:positionH relativeFrom="column">
                  <wp:posOffset>1760220</wp:posOffset>
                </wp:positionH>
                <wp:positionV relativeFrom="paragraph">
                  <wp:posOffset>-2540</wp:posOffset>
                </wp:positionV>
                <wp:extent cx="659130" cy="265430"/>
                <wp:effectExtent l="0" t="0" r="26670" b="2032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138.6pt;margin-top:-.2pt;width:51.9pt;height:2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5BC8D" wp14:editId="5D3F5107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5.75pt;margin-top:-.15pt;width:38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zrhQIAABY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D516F0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D516F0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D516F0" w:rsidP="00346D94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514500</w:t>
            </w:r>
          </w:p>
        </w:tc>
        <w:tc>
          <w:tcPr>
            <w:tcW w:w="1368" w:type="dxa"/>
          </w:tcPr>
          <w:p w:rsidR="00783B66" w:rsidRDefault="009D7E25" w:rsidP="009D7E25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-10000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D516F0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21130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568000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10000</w:t>
            </w:r>
          </w:p>
        </w:tc>
      </w:tr>
    </w:tbl>
    <w:p w:rsidR="00503624" w:rsidRPr="006D06E3" w:rsidRDefault="00DD05EF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7586E" wp14:editId="1C2868C7">
                <wp:simplePos x="0" y="0"/>
                <wp:positionH relativeFrom="column">
                  <wp:posOffset>3449320</wp:posOffset>
                </wp:positionH>
                <wp:positionV relativeFrom="paragraph">
                  <wp:posOffset>681990</wp:posOffset>
                </wp:positionV>
                <wp:extent cx="1339215" cy="265430"/>
                <wp:effectExtent l="0" t="0" r="13335" b="2032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71.6pt;margin-top:53.7pt;width:105.45pt;height:20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" filled="f" strokecolor="#243f60 [1604]" strokeweight="2pt"/>
            </w:pict>
          </mc:Fallback>
        </mc:AlternateContent>
      </w:r>
      <w:r w:rsidR="00503624" w:rsidRPr="006D06E3">
        <w:t xml:space="preserve">Within state health affairs appropriations (Regular Term instruction), your department would like to move $3,500 from EPA Non-Teach to cover a $2,000 deficit in </w:t>
      </w:r>
      <w:r w:rsidRPr="006D06E3">
        <w:t>Student Temp Wages</w:t>
      </w:r>
      <w:r>
        <w:t xml:space="preserve"> and a $1,500 deficit in </w:t>
      </w:r>
      <w:r w:rsidR="00503624" w:rsidRPr="006D06E3">
        <w:t xml:space="preserve">traineeships (within Other Educational Awards) </w:t>
      </w:r>
      <w:r>
        <w:t>on a temporary basis</w:t>
      </w:r>
      <w:r w:rsidR="00503624" w:rsidRPr="006D06E3">
        <w:t>.</w:t>
      </w:r>
    </w:p>
    <w:p w:rsidR="00503624" w:rsidRDefault="00503624" w:rsidP="00503624">
      <w:pPr>
        <w:spacing w:before="120"/>
      </w:pPr>
      <w:r>
        <w:t>Type of Budget Transaction (circle):</w:t>
      </w:r>
      <w:r>
        <w:tab/>
        <w:t>Budget Journal</w:t>
      </w:r>
      <w:r>
        <w:tab/>
      </w:r>
      <w:r>
        <w:tab/>
        <w:t>Budget Transfer</w:t>
      </w:r>
    </w:p>
    <w:p w:rsidR="00503624" w:rsidRDefault="00DD05EF" w:rsidP="00503624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29BCC" wp14:editId="6E0FC596">
                <wp:simplePos x="0" y="0"/>
                <wp:positionH relativeFrom="column">
                  <wp:posOffset>1795145</wp:posOffset>
                </wp:positionH>
                <wp:positionV relativeFrom="paragraph">
                  <wp:posOffset>-4445</wp:posOffset>
                </wp:positionV>
                <wp:extent cx="659130" cy="265430"/>
                <wp:effectExtent l="0" t="0" r="2667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141.35pt;margin-top:-.35pt;width:51.9pt;height:20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" filled="f" strokecolor="#243f60 [1604]" strokeweight="2pt"/>
            </w:pict>
          </mc:Fallback>
        </mc:AlternateContent>
      </w:r>
      <w:r w:rsidR="0050362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A8B6A7" wp14:editId="4773F8E3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24" w:rsidRDefault="00503624" w:rsidP="00503624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05.75pt;margin-top:-.15pt;width:383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L8hQIAABk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" stroked="f">
                <v:textbox>
                  <w:txbxContent>
                    <w:p w:rsidR="00503624" w:rsidRDefault="00503624" w:rsidP="00503624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503624">
        <w:t xml:space="preserve">Ledger Group (circle): </w:t>
      </w:r>
    </w:p>
    <w:p w:rsidR="00503624" w:rsidRPr="00A44038" w:rsidRDefault="00503624" w:rsidP="00503624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503624" w:rsidTr="00756B02">
        <w:tc>
          <w:tcPr>
            <w:tcW w:w="906" w:type="dxa"/>
            <w:shd w:val="clear" w:color="auto" w:fill="D9D9D9" w:themeFill="background1" w:themeFillShade="D9"/>
          </w:tcPr>
          <w:p w:rsidR="00503624" w:rsidRDefault="00503624" w:rsidP="00756B02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503624" w:rsidRPr="001A4F53" w:rsidRDefault="00503624" w:rsidP="00756B02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503624" w:rsidTr="00756B02">
        <w:tc>
          <w:tcPr>
            <w:tcW w:w="906" w:type="dxa"/>
            <w:shd w:val="clear" w:color="auto" w:fill="D9D9D9" w:themeFill="background1" w:themeFillShade="D9"/>
          </w:tcPr>
          <w:p w:rsidR="00503624" w:rsidRPr="00731F80" w:rsidRDefault="00503624" w:rsidP="00756B02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503624" w:rsidRDefault="00DD05EF" w:rsidP="00756B02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511100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-3500</w:t>
            </w:r>
          </w:p>
        </w:tc>
      </w:tr>
      <w:tr w:rsidR="00503624" w:rsidTr="00756B02">
        <w:tc>
          <w:tcPr>
            <w:tcW w:w="906" w:type="dxa"/>
            <w:shd w:val="clear" w:color="auto" w:fill="D9D9D9" w:themeFill="background1" w:themeFillShade="D9"/>
          </w:tcPr>
          <w:p w:rsidR="00503624" w:rsidRPr="00731F80" w:rsidRDefault="00503624" w:rsidP="00756B02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503624" w:rsidRDefault="00DD05EF" w:rsidP="00756B02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503624" w:rsidRDefault="00DD05EF" w:rsidP="00DD05EF">
            <w:pPr>
              <w:spacing w:before="120"/>
            </w:pPr>
            <w:r>
              <w:t>514500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2000</w:t>
            </w:r>
          </w:p>
        </w:tc>
      </w:tr>
      <w:tr w:rsidR="00503624" w:rsidTr="00756B02">
        <w:tc>
          <w:tcPr>
            <w:tcW w:w="906" w:type="dxa"/>
            <w:shd w:val="clear" w:color="auto" w:fill="D9D9D9" w:themeFill="background1" w:themeFillShade="D9"/>
          </w:tcPr>
          <w:p w:rsidR="00503624" w:rsidRPr="00731F80" w:rsidRDefault="00503624" w:rsidP="00756B02">
            <w:pPr>
              <w:spacing w:before="120"/>
              <w:rPr>
                <w:b/>
              </w:rPr>
            </w:pPr>
            <w:r>
              <w:rPr>
                <w:b/>
              </w:rPr>
              <w:t>Line 3</w:t>
            </w:r>
          </w:p>
        </w:tc>
        <w:tc>
          <w:tcPr>
            <w:tcW w:w="1694" w:type="dxa"/>
          </w:tcPr>
          <w:p w:rsidR="00503624" w:rsidRDefault="00DD05EF" w:rsidP="00756B02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13001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569000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503624" w:rsidRDefault="00DD05EF" w:rsidP="00756B02">
            <w:pPr>
              <w:spacing w:before="120"/>
            </w:pPr>
            <w:r>
              <w:t>1500</w:t>
            </w:r>
          </w:p>
        </w:tc>
      </w:tr>
    </w:tbl>
    <w:p w:rsidR="00783B66" w:rsidRPr="00A44038" w:rsidRDefault="00267718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FFC99" wp14:editId="312A5525">
                <wp:simplePos x="0" y="0"/>
                <wp:positionH relativeFrom="column">
                  <wp:posOffset>2035175</wp:posOffset>
                </wp:positionH>
                <wp:positionV relativeFrom="paragraph">
                  <wp:posOffset>681990</wp:posOffset>
                </wp:positionV>
                <wp:extent cx="1339215" cy="265430"/>
                <wp:effectExtent l="0" t="0" r="13335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60.25pt;margin-top:53.7pt;width:105.45pt;height:2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" filled="f" strokecolor="#243f60 [1604]" strokeweight="2pt"/>
            </w:pict>
          </mc:Fallback>
        </mc:AlternateContent>
      </w:r>
      <w:r w:rsidR="00783B66">
        <w:t xml:space="preserve">Your department would like to set the expense budget for the upcoming year’s short courses (assume Source 13517) as part of regular term instruction in the amount of $25,000 for EPA Teach and $15,000 for Purchased Services. </w:t>
      </w:r>
    </w:p>
    <w:p w:rsidR="00783B66" w:rsidRDefault="00783B66" w:rsidP="00783B66">
      <w:pPr>
        <w:spacing w:before="120"/>
      </w:pPr>
      <w:r>
        <w:t>Type of Budget Transaction (circle):</w:t>
      </w:r>
      <w:r>
        <w:tab/>
        <w:t xml:space="preserve">Budget </w:t>
      </w:r>
      <w:r w:rsidR="0024525A">
        <w:t>Journal</w:t>
      </w:r>
      <w:r>
        <w:tab/>
      </w:r>
      <w:r>
        <w:tab/>
        <w:t xml:space="preserve">Budget </w:t>
      </w:r>
      <w:r w:rsidR="0024525A">
        <w:t>Transfer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E45CC" wp14:editId="65987A06">
                <wp:simplePos x="0" y="0"/>
                <wp:positionH relativeFrom="column">
                  <wp:posOffset>1799590</wp:posOffset>
                </wp:positionH>
                <wp:positionV relativeFrom="paragraph">
                  <wp:posOffset>10160</wp:posOffset>
                </wp:positionV>
                <wp:extent cx="659130" cy="265430"/>
                <wp:effectExtent l="0" t="0" r="2667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26" style="position:absolute;margin-left:141.7pt;margin-top:.8pt;width:51.9pt;height:20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E2CFF" wp14:editId="5A60ECEE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5.75pt;margin-top:-.15pt;width:38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RhAIAABY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13517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513100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25000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13517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520000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15000</w:t>
            </w:r>
          </w:p>
        </w:tc>
      </w:tr>
    </w:tbl>
    <w:p w:rsidR="00DD05EF" w:rsidRDefault="00DD05EF" w:rsidP="00783B66">
      <w:pPr>
        <w:spacing w:before="300"/>
        <w:rPr>
          <w:b/>
        </w:rPr>
      </w:pPr>
    </w:p>
    <w:p w:rsidR="00DD05EF" w:rsidRDefault="00DD05EF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783B66" w:rsidRDefault="00783B66" w:rsidP="00783B66">
      <w:pPr>
        <w:spacing w:before="300"/>
        <w:rPr>
          <w:b/>
        </w:rPr>
      </w:pPr>
    </w:p>
    <w:p w:rsidR="00783B66" w:rsidRDefault="00783B66" w:rsidP="00783B66">
      <w:pPr>
        <w:shd w:val="clear" w:color="auto" w:fill="D9D9D9" w:themeFill="background1" w:themeFillShade="D9"/>
        <w:spacing w:before="300"/>
        <w:rPr>
          <w:b/>
        </w:rPr>
      </w:pPr>
      <w:r w:rsidRPr="00E30251">
        <w:rPr>
          <w:b/>
        </w:rPr>
        <w:t xml:space="preserve">Part </w:t>
      </w:r>
      <w:r>
        <w:rPr>
          <w:b/>
        </w:rPr>
        <w:t>C</w:t>
      </w:r>
      <w:r w:rsidRPr="00E30251">
        <w:rPr>
          <w:b/>
        </w:rPr>
        <w:t xml:space="preserve">. </w:t>
      </w:r>
      <w:r>
        <w:rPr>
          <w:b/>
        </w:rPr>
        <w:t xml:space="preserve"> State Revenues</w:t>
      </w:r>
    </w:p>
    <w:p w:rsidR="00783B66" w:rsidRPr="00A44038" w:rsidRDefault="00267718" w:rsidP="006D06E3">
      <w:pPr>
        <w:pStyle w:val="NumberedLis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E4C70" wp14:editId="497746B2">
                <wp:simplePos x="0" y="0"/>
                <wp:positionH relativeFrom="column">
                  <wp:posOffset>2027555</wp:posOffset>
                </wp:positionH>
                <wp:positionV relativeFrom="paragraph">
                  <wp:posOffset>480060</wp:posOffset>
                </wp:positionV>
                <wp:extent cx="1339215" cy="265430"/>
                <wp:effectExtent l="0" t="0" r="13335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59.65pt;margin-top:37.8pt;width:105.45pt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" filled="f" strokecolor="#243f60 [1604]" strokeweight="2pt"/>
            </w:pict>
          </mc:Fallback>
        </mc:AlternateContent>
      </w:r>
      <w:r w:rsidR="00783B66">
        <w:t xml:space="preserve">Your department would like to set the revenue budget of the upcoming year’s state receipts </w:t>
      </w:r>
      <w:r w:rsidR="00373369">
        <w:t xml:space="preserve">for short courses </w:t>
      </w:r>
      <w:r w:rsidR="00783B66">
        <w:t>in the amount of $40,000</w:t>
      </w:r>
      <w:r w:rsidR="009D7E25">
        <w:t xml:space="preserve"> </w:t>
      </w:r>
      <w:r w:rsidR="00783B66">
        <w:t xml:space="preserve">in support of regular term instruction (assume Source 13517). 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5EADA" wp14:editId="02EF6EB0">
                <wp:simplePos x="0" y="0"/>
                <wp:positionH relativeFrom="column">
                  <wp:posOffset>2456120</wp:posOffset>
                </wp:positionH>
                <wp:positionV relativeFrom="paragraph">
                  <wp:posOffset>257470</wp:posOffset>
                </wp:positionV>
                <wp:extent cx="988341" cy="265430"/>
                <wp:effectExtent l="0" t="0" r="21590" b="2032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41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193.4pt;margin-top:20.25pt;width:77.8pt;height:2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" filled="f" strokecolor="#243f60 [1604]" strokeweight="2pt"/>
            </w:pict>
          </mc:Fallback>
        </mc:AlternateContent>
      </w:r>
      <w:r w:rsidR="00783B66">
        <w:t>Type of Budget Transaction (circle):</w:t>
      </w:r>
      <w:r w:rsidR="00783B66">
        <w:tab/>
        <w:t xml:space="preserve">Budget </w:t>
      </w:r>
      <w:r w:rsidR="0024525A">
        <w:t>Journal</w:t>
      </w:r>
      <w:r w:rsidR="00783B66">
        <w:tab/>
      </w:r>
      <w:r w:rsidR="00783B66">
        <w:tab/>
        <w:t xml:space="preserve">Budget </w:t>
      </w:r>
      <w:r w:rsidR="0024525A">
        <w:t>Transfer</w:t>
      </w:r>
    </w:p>
    <w:p w:rsidR="00783B66" w:rsidRDefault="00783B66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5FFF9" wp14:editId="67E9C97A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05.75pt;margin-top:-.15pt;width:38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S7hAIAABY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21101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13517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458710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40000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</w:tr>
    </w:tbl>
    <w:p w:rsidR="00783B66" w:rsidRDefault="00783B66" w:rsidP="00783B66">
      <w:pPr>
        <w:shd w:val="clear" w:color="auto" w:fill="D9D9D9" w:themeFill="background1" w:themeFillShade="D9"/>
        <w:spacing w:before="300"/>
        <w:rPr>
          <w:b/>
        </w:rPr>
      </w:pPr>
      <w:r w:rsidRPr="00E30251">
        <w:rPr>
          <w:b/>
        </w:rPr>
        <w:t xml:space="preserve">Part </w:t>
      </w:r>
      <w:r>
        <w:rPr>
          <w:b/>
        </w:rPr>
        <w:t>D</w:t>
      </w:r>
      <w:r w:rsidRPr="00E30251">
        <w:rPr>
          <w:b/>
        </w:rPr>
        <w:t xml:space="preserve">. </w:t>
      </w:r>
      <w:r>
        <w:rPr>
          <w:b/>
        </w:rPr>
        <w:t xml:space="preserve"> Trust Funds</w:t>
      </w:r>
    </w:p>
    <w:p w:rsidR="00783B66" w:rsidRPr="00DE6B47" w:rsidRDefault="00783B66" w:rsidP="006D06E3">
      <w:pPr>
        <w:pStyle w:val="NumberedList1"/>
      </w:pPr>
      <w:r>
        <w:t xml:space="preserve"> </w:t>
      </w:r>
      <w:r w:rsidRPr="00DE6B47">
        <w:t xml:space="preserve">Your department is establishing a $30,000 budget for this year’s upcoming conference funding </w:t>
      </w:r>
      <w:r w:rsidRPr="00DE6B47">
        <w:br/>
        <w:t>(assume Source 16</w:t>
      </w:r>
      <w:r>
        <w:t>593</w:t>
      </w:r>
      <w:r w:rsidRPr="00DE6B47">
        <w:t>)</w:t>
      </w:r>
      <w:r>
        <w:t>.</w:t>
      </w:r>
      <w:r w:rsidRPr="00DE6B47">
        <w:t xml:space="preserve"> 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98EA8" wp14:editId="36727156">
                <wp:simplePos x="0" y="0"/>
                <wp:positionH relativeFrom="column">
                  <wp:posOffset>2102485</wp:posOffset>
                </wp:positionH>
                <wp:positionV relativeFrom="paragraph">
                  <wp:posOffset>-8890</wp:posOffset>
                </wp:positionV>
                <wp:extent cx="1339215" cy="265430"/>
                <wp:effectExtent l="0" t="0" r="13335" b="2032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65.55pt;margin-top:-.7pt;width:105.45pt;height:2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" filled="f" strokecolor="#243f60 [1604]" strokeweight="2pt"/>
            </w:pict>
          </mc:Fallback>
        </mc:AlternateContent>
      </w:r>
      <w:r w:rsidR="00783B66">
        <w:t>Type of Budget Transaction (circle):</w:t>
      </w:r>
      <w:r w:rsidR="00783B66">
        <w:tab/>
        <w:t xml:space="preserve">Budget </w:t>
      </w:r>
      <w:r w:rsidR="0024525A">
        <w:t>Journal</w:t>
      </w:r>
      <w:r w:rsidR="00783B66">
        <w:tab/>
      </w:r>
      <w:r w:rsidR="00783B66">
        <w:tab/>
        <w:t xml:space="preserve">Budget </w:t>
      </w:r>
      <w:r w:rsidR="0024525A">
        <w:t>Transfer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2D3D2" wp14:editId="5335087D">
                <wp:simplePos x="0" y="0"/>
                <wp:positionH relativeFrom="column">
                  <wp:posOffset>3442335</wp:posOffset>
                </wp:positionH>
                <wp:positionV relativeFrom="paragraph">
                  <wp:posOffset>-5715</wp:posOffset>
                </wp:positionV>
                <wp:extent cx="988060" cy="265430"/>
                <wp:effectExtent l="0" t="0" r="21590" b="2032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3" o:spid="_x0000_s1026" style="position:absolute;margin-left:271.05pt;margin-top:-.45pt;width:77.8pt;height:20.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37E26" wp14:editId="195B505F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05.75pt;margin-top:-.15pt;width:38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24100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16593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30000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</w:tr>
    </w:tbl>
    <w:p w:rsidR="00783B66" w:rsidRPr="00A44038" w:rsidRDefault="00783B66" w:rsidP="006D06E3">
      <w:pPr>
        <w:pStyle w:val="NumberedList1"/>
      </w:pPr>
      <w:r>
        <w:t>Your department is establishing a $100,000 budget for this year’s upcoming recharge center (assume Source 19511).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50037" wp14:editId="0F862AC8">
                <wp:simplePos x="0" y="0"/>
                <wp:positionH relativeFrom="column">
                  <wp:posOffset>2204085</wp:posOffset>
                </wp:positionH>
                <wp:positionV relativeFrom="paragraph">
                  <wp:posOffset>-1905</wp:posOffset>
                </wp:positionV>
                <wp:extent cx="1073785" cy="265430"/>
                <wp:effectExtent l="0" t="0" r="12065" b="2032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173.55pt;margin-top:-.15pt;width:84.55pt;height:20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" filled="f" strokecolor="#243f60 [1604]" strokeweight="2pt"/>
            </w:pict>
          </mc:Fallback>
        </mc:AlternateContent>
      </w:r>
      <w:r w:rsidR="00783B66">
        <w:t>Type of Budget Transaction (circle):</w:t>
      </w:r>
      <w:r w:rsidR="00783B66">
        <w:tab/>
        <w:t xml:space="preserve">Budget </w:t>
      </w:r>
      <w:r w:rsidR="0024525A">
        <w:t>Journal</w:t>
      </w:r>
      <w:r w:rsidR="00783B66">
        <w:tab/>
      </w:r>
      <w:r w:rsidR="00783B66">
        <w:tab/>
        <w:t xml:space="preserve">Budget </w:t>
      </w:r>
      <w:r w:rsidR="0024525A">
        <w:t>Transfer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3E43E" wp14:editId="60F7F118">
                <wp:simplePos x="0" y="0"/>
                <wp:positionH relativeFrom="column">
                  <wp:posOffset>3439795</wp:posOffset>
                </wp:positionH>
                <wp:positionV relativeFrom="paragraph">
                  <wp:posOffset>-5080</wp:posOffset>
                </wp:positionV>
                <wp:extent cx="988060" cy="265430"/>
                <wp:effectExtent l="0" t="0" r="21590" b="2032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26" style="position:absolute;margin-left:270.85pt;margin-top:-.4pt;width:77.8pt;height:20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" filled="f" strokecolor="#243f60 [1604]" strokeweight="2pt"/>
            </w:pict>
          </mc:Fallback>
        </mc:AlternateContent>
      </w:r>
      <w:r w:rsidR="00783B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90601" wp14:editId="6098177F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05.75pt;margin-top:-.15pt;width:3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JB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 w:rsidR="00783B66"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906"/>
        <w:gridCol w:w="1694"/>
        <w:gridCol w:w="1368"/>
        <w:gridCol w:w="1368"/>
        <w:gridCol w:w="1368"/>
        <w:gridCol w:w="1368"/>
        <w:gridCol w:w="1368"/>
        <w:gridCol w:w="1368"/>
      </w:tblGrid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Fund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Source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Dept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783B66" w:rsidRPr="001A4F53" w:rsidRDefault="00783B66" w:rsidP="00346D94">
            <w:pPr>
              <w:spacing w:before="120"/>
              <w:rPr>
                <w:b/>
              </w:rPr>
            </w:pPr>
            <w:r w:rsidRPr="001A4F53">
              <w:rPr>
                <w:b/>
              </w:rPr>
              <w:t>Amount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94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29500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19511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46xxxx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-</w:t>
            </w:r>
          </w:p>
        </w:tc>
        <w:tc>
          <w:tcPr>
            <w:tcW w:w="1368" w:type="dxa"/>
          </w:tcPr>
          <w:p w:rsidR="00783B66" w:rsidRDefault="009D7E25" w:rsidP="00346D94">
            <w:pPr>
              <w:spacing w:before="120"/>
            </w:pPr>
            <w:r>
              <w:t>100000</w:t>
            </w:r>
          </w:p>
        </w:tc>
      </w:tr>
      <w:tr w:rsidR="00783B66" w:rsidTr="00346D94">
        <w:tc>
          <w:tcPr>
            <w:tcW w:w="906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94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368" w:type="dxa"/>
          </w:tcPr>
          <w:p w:rsidR="00783B66" w:rsidRDefault="00783B66" w:rsidP="00346D94">
            <w:pPr>
              <w:spacing w:before="120"/>
            </w:pPr>
          </w:p>
        </w:tc>
      </w:tr>
    </w:tbl>
    <w:p w:rsidR="00783B66" w:rsidRDefault="00783B66" w:rsidP="00783B66">
      <w:pPr>
        <w:shd w:val="clear" w:color="auto" w:fill="D9D9D9" w:themeFill="background1" w:themeFillShade="D9"/>
        <w:spacing w:before="300"/>
        <w:rPr>
          <w:b/>
        </w:rPr>
      </w:pPr>
      <w:r w:rsidRPr="00E30251">
        <w:rPr>
          <w:b/>
        </w:rPr>
        <w:t xml:space="preserve">Part </w:t>
      </w:r>
      <w:r>
        <w:rPr>
          <w:b/>
        </w:rPr>
        <w:t>E</w:t>
      </w:r>
      <w:r w:rsidRPr="00E30251">
        <w:rPr>
          <w:b/>
        </w:rPr>
        <w:t xml:space="preserve">. </w:t>
      </w:r>
      <w:r>
        <w:rPr>
          <w:b/>
        </w:rPr>
        <w:t xml:space="preserve"> Cost Codes</w:t>
      </w:r>
    </w:p>
    <w:p w:rsidR="00783B66" w:rsidRPr="00A44038" w:rsidRDefault="00783B66" w:rsidP="006D06E3">
      <w:pPr>
        <w:pStyle w:val="NumberedList1"/>
      </w:pPr>
      <w:r>
        <w:t>You would like to</w:t>
      </w:r>
      <w:r w:rsidR="00F864D6">
        <w:t xml:space="preserve"> set the budget for Cost Code H4A5000000</w:t>
      </w:r>
      <w:r>
        <w:t xml:space="preserve"> in the amount of $10,000.</w:t>
      </w:r>
    </w:p>
    <w:p w:rsidR="00783B66" w:rsidRDefault="00267718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06BEFC" wp14:editId="70D9C5A0">
                <wp:simplePos x="0" y="0"/>
                <wp:positionH relativeFrom="column">
                  <wp:posOffset>2200940</wp:posOffset>
                </wp:positionH>
                <wp:positionV relativeFrom="paragraph">
                  <wp:posOffset>-236</wp:posOffset>
                </wp:positionV>
                <wp:extent cx="1073888" cy="265430"/>
                <wp:effectExtent l="0" t="0" r="12065" b="203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" o:spid="_x0000_s1026" style="position:absolute;margin-left:173.3pt;margin-top:0;width:84.55pt;height:2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F712E" wp14:editId="1CD5BF90">
                <wp:simplePos x="0" y="0"/>
                <wp:positionH relativeFrom="column">
                  <wp:posOffset>4500245</wp:posOffset>
                </wp:positionH>
                <wp:positionV relativeFrom="paragraph">
                  <wp:posOffset>247015</wp:posOffset>
                </wp:positionV>
                <wp:extent cx="988060" cy="265430"/>
                <wp:effectExtent l="0" t="0" r="2159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265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354.35pt;margin-top:19.45pt;width:77.8pt;height:20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" filled="f" strokecolor="#243f60 [1604]" strokeweight="2pt"/>
            </w:pict>
          </mc:Fallback>
        </mc:AlternateContent>
      </w:r>
      <w:r w:rsidR="00783B66">
        <w:t>Type of Budget Transaction (circle):</w:t>
      </w:r>
      <w:r w:rsidR="00783B66">
        <w:tab/>
        <w:t xml:space="preserve">Budget </w:t>
      </w:r>
      <w:r w:rsidR="0024525A">
        <w:t>Journal</w:t>
      </w:r>
      <w:r w:rsidR="00783B66">
        <w:tab/>
      </w:r>
      <w:r w:rsidR="00783B66">
        <w:tab/>
        <w:t xml:space="preserve">Budget </w:t>
      </w:r>
      <w:r w:rsidR="0024525A">
        <w:t>Transfer</w:t>
      </w:r>
    </w:p>
    <w:p w:rsidR="00783B66" w:rsidRDefault="00783B66" w:rsidP="00783B66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-1905</wp:posOffset>
                </wp:positionV>
                <wp:extent cx="4867275" cy="27622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66" w:rsidRDefault="00783B66" w:rsidP="00783B66">
                            <w:pPr>
                              <w:spacing w:before="0" w:after="0"/>
                            </w:pPr>
                            <w:r>
                              <w:t>F&amp;A       STATE       STATE_REV       TRUST_REV       COST_CODE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05.75pt;margin-top:-.15pt;width:38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" stroked="f">
                <v:textbox>
                  <w:txbxContent>
                    <w:p w:rsidR="00783B66" w:rsidRDefault="00783B66" w:rsidP="00783B66">
                      <w:pPr>
                        <w:spacing w:before="0" w:after="0"/>
                      </w:pPr>
                      <w:r>
                        <w:t>F&amp;A       STATE       STATE_REV       TRUST_REV       COST_CODE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Ledger Group (circle): </w:t>
      </w:r>
    </w:p>
    <w:p w:rsidR="00783B66" w:rsidRPr="00A44038" w:rsidRDefault="00783B66" w:rsidP="00783B66">
      <w:pPr>
        <w:spacing w:before="120"/>
        <w:rPr>
          <w:lang w:eastAsia="zh-CN"/>
        </w:rPr>
      </w:pPr>
      <w:r>
        <w:rPr>
          <w:rFonts w:hint="eastAsia"/>
          <w:lang w:eastAsia="zh-CN"/>
        </w:rPr>
        <w:t>Chartfields to 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998"/>
      </w:tblGrid>
      <w:tr w:rsidR="00783B66" w:rsidTr="00346D94">
        <w:tc>
          <w:tcPr>
            <w:tcW w:w="828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83B66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Budget Period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>
              <w:rPr>
                <w:b/>
              </w:rPr>
              <w:t>Cost Code 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Amount</w:t>
            </w:r>
          </w:p>
        </w:tc>
      </w:tr>
      <w:tr w:rsidR="00783B66" w:rsidTr="00346D94">
        <w:tc>
          <w:tcPr>
            <w:tcW w:w="828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1</w:t>
            </w:r>
          </w:p>
        </w:tc>
        <w:tc>
          <w:tcPr>
            <w:tcW w:w="1620" w:type="dxa"/>
          </w:tcPr>
          <w:p w:rsidR="00783B66" w:rsidRDefault="009D7E25" w:rsidP="00346D94">
            <w:pPr>
              <w:spacing w:before="120"/>
            </w:pPr>
            <w:r>
              <w:t>2015</w:t>
            </w:r>
          </w:p>
        </w:tc>
        <w:tc>
          <w:tcPr>
            <w:tcW w:w="1620" w:type="dxa"/>
          </w:tcPr>
          <w:p w:rsidR="00783B66" w:rsidRDefault="009D7E25" w:rsidP="00346D94">
            <w:pPr>
              <w:spacing w:before="120"/>
            </w:pPr>
            <w:r>
              <w:t>H4A5000000</w:t>
            </w:r>
          </w:p>
        </w:tc>
        <w:tc>
          <w:tcPr>
            <w:tcW w:w="1998" w:type="dxa"/>
          </w:tcPr>
          <w:p w:rsidR="00783B66" w:rsidRDefault="009D7E25" w:rsidP="00346D94">
            <w:pPr>
              <w:spacing w:before="120"/>
            </w:pPr>
            <w:r>
              <w:t>10000</w:t>
            </w:r>
          </w:p>
        </w:tc>
      </w:tr>
      <w:tr w:rsidR="00783B66" w:rsidTr="00346D94">
        <w:tc>
          <w:tcPr>
            <w:tcW w:w="828" w:type="dxa"/>
            <w:shd w:val="clear" w:color="auto" w:fill="D9D9D9" w:themeFill="background1" w:themeFillShade="D9"/>
          </w:tcPr>
          <w:p w:rsidR="00783B66" w:rsidRPr="00731F80" w:rsidRDefault="00783B66" w:rsidP="00346D94">
            <w:pPr>
              <w:spacing w:before="120"/>
              <w:rPr>
                <w:b/>
              </w:rPr>
            </w:pPr>
            <w:r w:rsidRPr="00731F80">
              <w:rPr>
                <w:b/>
              </w:rPr>
              <w:t>Line 2</w:t>
            </w:r>
          </w:p>
        </w:tc>
        <w:tc>
          <w:tcPr>
            <w:tcW w:w="1620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620" w:type="dxa"/>
          </w:tcPr>
          <w:p w:rsidR="00783B66" w:rsidRDefault="00783B66" w:rsidP="00346D94">
            <w:pPr>
              <w:spacing w:before="120"/>
            </w:pPr>
          </w:p>
        </w:tc>
        <w:tc>
          <w:tcPr>
            <w:tcW w:w="1998" w:type="dxa"/>
          </w:tcPr>
          <w:p w:rsidR="00783B66" w:rsidRDefault="00783B66" w:rsidP="00346D94">
            <w:pPr>
              <w:spacing w:before="120"/>
            </w:pPr>
          </w:p>
        </w:tc>
      </w:tr>
    </w:tbl>
    <w:p w:rsidR="00783B66" w:rsidRDefault="00783B66" w:rsidP="000A43E6">
      <w:pPr>
        <w:spacing w:before="120"/>
      </w:pPr>
    </w:p>
    <w:sectPr w:rsidR="00783B66" w:rsidSect="00783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7BE"/>
    <w:multiLevelType w:val="hybridMultilevel"/>
    <w:tmpl w:val="D904EBAC"/>
    <w:lvl w:ilvl="0" w:tplc="C35E734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17B52"/>
    <w:multiLevelType w:val="hybridMultilevel"/>
    <w:tmpl w:val="85BCF5FA"/>
    <w:lvl w:ilvl="0" w:tplc="F99453E6">
      <w:start w:val="1"/>
      <w:numFmt w:val="decimal"/>
      <w:pStyle w:val="Numbered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A43E6"/>
    <w:rsid w:val="000E5CBA"/>
    <w:rsid w:val="001762C2"/>
    <w:rsid w:val="0024525A"/>
    <w:rsid w:val="00267718"/>
    <w:rsid w:val="00373369"/>
    <w:rsid w:val="00503624"/>
    <w:rsid w:val="006A1105"/>
    <w:rsid w:val="006D06E3"/>
    <w:rsid w:val="00783B66"/>
    <w:rsid w:val="00792B9B"/>
    <w:rsid w:val="008D3D70"/>
    <w:rsid w:val="009D7E25"/>
    <w:rsid w:val="00B071A9"/>
    <w:rsid w:val="00B87B3A"/>
    <w:rsid w:val="00D04890"/>
    <w:rsid w:val="00D516F0"/>
    <w:rsid w:val="00DD05EF"/>
    <w:rsid w:val="00F65E88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pPr>
      <w:spacing w:before="180" w:after="60" w:line="240" w:lineRule="auto"/>
    </w:pPr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B66"/>
    <w:pPr>
      <w:spacing w:before="120"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1">
    <w:name w:val="Numbered List 1"/>
    <w:basedOn w:val="ListParagraph"/>
    <w:link w:val="NumberedList1Char"/>
    <w:autoRedefine/>
    <w:qFormat/>
    <w:rsid w:val="006D06E3"/>
    <w:pPr>
      <w:numPr>
        <w:numId w:val="1"/>
      </w:numPr>
      <w:tabs>
        <w:tab w:val="left" w:pos="5760"/>
      </w:tabs>
      <w:autoSpaceDE w:val="0"/>
      <w:autoSpaceDN w:val="0"/>
      <w:adjustRightInd w:val="0"/>
      <w:spacing w:before="300" w:after="0" w:line="276" w:lineRule="auto"/>
      <w:ind w:left="360"/>
      <w:contextualSpacing w:val="0"/>
    </w:pPr>
    <w:rPr>
      <w:rFonts w:cs="Arial"/>
      <w:b/>
      <w:i/>
      <w:szCs w:val="20"/>
    </w:rPr>
  </w:style>
  <w:style w:type="character" w:customStyle="1" w:styleId="NumberedList1Char">
    <w:name w:val="Numbered List 1 Char"/>
    <w:basedOn w:val="DefaultParagraphFont"/>
    <w:link w:val="NumberedList1"/>
    <w:rsid w:val="006D06E3"/>
    <w:rPr>
      <w:rFonts w:ascii="Arial" w:hAnsi="Arial" w:cs="Arial"/>
      <w:b/>
      <w:i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83B66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B6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ameofTransactionCODE">
    <w:name w:val="*[NameofTransaction] – [CODE]"/>
    <w:basedOn w:val="Normal"/>
    <w:rsid w:val="00783B66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783B6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83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pPr>
      <w:spacing w:before="180" w:after="60" w:line="240" w:lineRule="auto"/>
    </w:pPr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B66"/>
    <w:pPr>
      <w:spacing w:before="120"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1">
    <w:name w:val="Numbered List 1"/>
    <w:basedOn w:val="ListParagraph"/>
    <w:link w:val="NumberedList1Char"/>
    <w:autoRedefine/>
    <w:qFormat/>
    <w:rsid w:val="006D06E3"/>
    <w:pPr>
      <w:numPr>
        <w:numId w:val="1"/>
      </w:numPr>
      <w:tabs>
        <w:tab w:val="left" w:pos="5760"/>
      </w:tabs>
      <w:autoSpaceDE w:val="0"/>
      <w:autoSpaceDN w:val="0"/>
      <w:adjustRightInd w:val="0"/>
      <w:spacing w:before="300" w:after="0" w:line="276" w:lineRule="auto"/>
      <w:ind w:left="360"/>
      <w:contextualSpacing w:val="0"/>
    </w:pPr>
    <w:rPr>
      <w:rFonts w:cs="Arial"/>
      <w:b/>
      <w:i/>
      <w:szCs w:val="20"/>
    </w:rPr>
  </w:style>
  <w:style w:type="character" w:customStyle="1" w:styleId="NumberedList1Char">
    <w:name w:val="Numbered List 1 Char"/>
    <w:basedOn w:val="DefaultParagraphFont"/>
    <w:link w:val="NumberedList1"/>
    <w:rsid w:val="006D06E3"/>
    <w:rPr>
      <w:rFonts w:ascii="Arial" w:hAnsi="Arial" w:cs="Arial"/>
      <w:b/>
      <w:i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83B66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B6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ameofTransactionCODE">
    <w:name w:val="*[NameofTransaction] – [CODE]"/>
    <w:basedOn w:val="Normal"/>
    <w:rsid w:val="00783B66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783B6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83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12</cp:revision>
  <cp:lastPrinted>2014-08-13T21:53:00Z</cp:lastPrinted>
  <dcterms:created xsi:type="dcterms:W3CDTF">2014-08-11T15:11:00Z</dcterms:created>
  <dcterms:modified xsi:type="dcterms:W3CDTF">2014-08-14T17:47:00Z</dcterms:modified>
</cp:coreProperties>
</file>