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D3" w:rsidRPr="007925F9" w:rsidRDefault="007925F9" w:rsidP="007925F9">
      <w:pPr>
        <w:contextualSpacing/>
        <w:rPr>
          <w:rFonts w:asciiTheme="minorHAnsi" w:hAnsiTheme="minorHAnsi" w:cs="Arial"/>
          <w:b/>
          <w:bCs/>
          <w:sz w:val="22"/>
          <w:szCs w:val="22"/>
          <w:lang w:val="en-GB"/>
        </w:rPr>
      </w:pPr>
      <w:r>
        <w:rPr>
          <w:rFonts w:asciiTheme="minorHAnsi" w:hAnsiTheme="minorHAnsi" w:cs="Arial"/>
          <w:b/>
          <w:bCs/>
          <w:sz w:val="22"/>
          <w:szCs w:val="22"/>
          <w:lang w:val="en-GB"/>
        </w:rPr>
        <w:t>Summary of Qualifications</w:t>
      </w:r>
    </w:p>
    <w:p w:rsidR="007925F9" w:rsidRDefault="007925F9" w:rsidP="007925F9">
      <w:pPr>
        <w:numPr>
          <w:ilvl w:val="0"/>
          <w:numId w:val="5"/>
        </w:numPr>
        <w:contextualSpacing/>
        <w:rPr>
          <w:rFonts w:asciiTheme="minorHAnsi" w:hAnsiTheme="minorHAnsi" w:cs="Arial"/>
          <w:bCs/>
          <w:sz w:val="20"/>
          <w:szCs w:val="20"/>
          <w:lang w:val="en-GB"/>
        </w:rPr>
      </w:pPr>
      <w:r>
        <w:rPr>
          <w:rFonts w:asciiTheme="minorHAnsi" w:hAnsiTheme="minorHAnsi" w:cs="Arial"/>
          <w:bCs/>
          <w:sz w:val="20"/>
          <w:szCs w:val="20"/>
          <w:lang w:val="en-GB"/>
        </w:rPr>
        <w:t xml:space="preserve">Detail-orientated health service research doctoral student with a strong interest in organization and patient outcomes research.  Trained clinician with experience treating patients in different emergency departments. Extensive business management experience and a master’s degree in business administration. Training in research design (quantitative and qualitative), and data collection, management and analysis. Proficient in </w:t>
      </w:r>
      <w:proofErr w:type="spellStart"/>
      <w:r>
        <w:rPr>
          <w:rFonts w:asciiTheme="minorHAnsi" w:hAnsiTheme="minorHAnsi" w:cs="Arial"/>
          <w:bCs/>
          <w:sz w:val="20"/>
          <w:szCs w:val="20"/>
          <w:lang w:val="en-GB"/>
        </w:rPr>
        <w:t>Stata</w:t>
      </w:r>
      <w:proofErr w:type="spellEnd"/>
      <w:r>
        <w:rPr>
          <w:rFonts w:asciiTheme="minorHAnsi" w:hAnsiTheme="minorHAnsi" w:cs="Arial"/>
          <w:bCs/>
          <w:sz w:val="20"/>
          <w:szCs w:val="20"/>
          <w:lang w:val="en-GB"/>
        </w:rPr>
        <w:t xml:space="preserve">, Excel and Atlas Ti programming.  </w:t>
      </w:r>
    </w:p>
    <w:p w:rsidR="007925F9" w:rsidRDefault="007925F9" w:rsidP="007925F9">
      <w:pPr>
        <w:contextualSpacing/>
        <w:rPr>
          <w:rFonts w:asciiTheme="minorHAnsi" w:hAnsiTheme="minorHAnsi" w:cs="Arial"/>
          <w:bCs/>
          <w:sz w:val="20"/>
          <w:szCs w:val="20"/>
          <w:lang w:val="en-GB"/>
        </w:rPr>
      </w:pPr>
    </w:p>
    <w:p w:rsidR="007925F9" w:rsidRPr="003B72F3" w:rsidRDefault="007925F9" w:rsidP="007925F9">
      <w:pPr>
        <w:contextualSpacing/>
        <w:rPr>
          <w:rFonts w:asciiTheme="minorHAnsi" w:hAnsiTheme="minorHAnsi" w:cs="Arial"/>
          <w:b/>
          <w:bCs/>
          <w:sz w:val="22"/>
          <w:szCs w:val="22"/>
          <w:lang w:val="en-GB"/>
        </w:rPr>
      </w:pPr>
      <w:r w:rsidRPr="003B72F3">
        <w:rPr>
          <w:rFonts w:asciiTheme="minorHAnsi" w:hAnsiTheme="minorHAnsi" w:cs="Arial"/>
          <w:b/>
          <w:bCs/>
          <w:sz w:val="22"/>
          <w:szCs w:val="22"/>
          <w:lang w:val="en-GB"/>
        </w:rPr>
        <w:t>Education</w:t>
      </w:r>
    </w:p>
    <w:p w:rsidR="007925F9" w:rsidRPr="003E467D" w:rsidRDefault="007925F9" w:rsidP="007925F9">
      <w:pPr>
        <w:numPr>
          <w:ilvl w:val="0"/>
          <w:numId w:val="5"/>
        </w:numPr>
        <w:contextualSpacing/>
        <w:rPr>
          <w:rFonts w:asciiTheme="minorHAnsi" w:hAnsiTheme="minorHAnsi"/>
          <w:b/>
        </w:rPr>
      </w:pPr>
      <w:r w:rsidRPr="00EB1642">
        <w:rPr>
          <w:rFonts w:asciiTheme="minorHAnsi" w:hAnsiTheme="minorHAnsi" w:cs="Arial"/>
          <w:b/>
          <w:sz w:val="20"/>
          <w:lang w:val="en-GB"/>
        </w:rPr>
        <w:t>PhD student</w:t>
      </w:r>
      <w:r w:rsidRPr="00EB1642">
        <w:rPr>
          <w:rFonts w:asciiTheme="minorHAnsi" w:hAnsiTheme="minorHAnsi" w:cs="Arial"/>
          <w:sz w:val="20"/>
          <w:lang w:val="en-GB"/>
        </w:rPr>
        <w:t xml:space="preserve">, University of North Carolina at Chapel Hill, </w:t>
      </w:r>
      <w:proofErr w:type="spellStart"/>
      <w:r w:rsidRPr="00EB1642">
        <w:rPr>
          <w:rFonts w:asciiTheme="minorHAnsi" w:hAnsiTheme="minorHAnsi" w:cs="Arial"/>
          <w:sz w:val="20"/>
          <w:lang w:val="en-GB"/>
        </w:rPr>
        <w:t>Gillings</w:t>
      </w:r>
      <w:proofErr w:type="spellEnd"/>
      <w:r w:rsidRPr="00EB1642">
        <w:rPr>
          <w:rFonts w:asciiTheme="minorHAnsi" w:hAnsiTheme="minorHAnsi" w:cs="Arial"/>
          <w:sz w:val="20"/>
          <w:lang w:val="en-GB"/>
        </w:rPr>
        <w:t xml:space="preserve"> School of Global Public Health, Health Policy and Management,</w:t>
      </w:r>
      <w:r w:rsidRPr="003E467D">
        <w:rPr>
          <w:rFonts w:asciiTheme="minorHAnsi" w:hAnsiTheme="minorHAnsi" w:cs="Arial"/>
          <w:sz w:val="20"/>
          <w:lang w:val="en-GB"/>
        </w:rPr>
        <w:t xml:space="preserve"> (Expected 2012)</w:t>
      </w:r>
      <w:r>
        <w:rPr>
          <w:rFonts w:asciiTheme="minorHAnsi" w:hAnsiTheme="minorHAnsi" w:cs="Arial"/>
          <w:sz w:val="20"/>
          <w:lang w:val="en-GB"/>
        </w:rPr>
        <w:t xml:space="preserve">. </w:t>
      </w:r>
      <w:r w:rsidRPr="003E467D">
        <w:rPr>
          <w:rFonts w:asciiTheme="minorHAnsi" w:hAnsiTheme="minorHAnsi" w:cs="Arial"/>
          <w:sz w:val="20"/>
          <w:lang w:val="en-GB"/>
        </w:rPr>
        <w:t xml:space="preserve"> Working Dissertation Title:   “</w:t>
      </w:r>
      <w:r w:rsidRPr="003E467D">
        <w:rPr>
          <w:rFonts w:asciiTheme="minorHAnsi" w:hAnsiTheme="minorHAnsi"/>
          <w:sz w:val="20"/>
          <w:szCs w:val="20"/>
        </w:rPr>
        <w:t>Organizational level factors affecting healthcare outcomes in VA emergency departments -A mixed methods study”</w:t>
      </w:r>
      <w:r w:rsidRPr="003E467D">
        <w:rPr>
          <w:rFonts w:asciiTheme="minorHAnsi" w:hAnsiTheme="minorHAnsi" w:cs="Arial"/>
          <w:sz w:val="20"/>
          <w:lang w:val="en-GB"/>
        </w:rPr>
        <w:t xml:space="preserve"> </w:t>
      </w:r>
    </w:p>
    <w:p w:rsidR="007925F9" w:rsidRDefault="007925F9" w:rsidP="007925F9">
      <w:pPr>
        <w:numPr>
          <w:ilvl w:val="0"/>
          <w:numId w:val="5"/>
        </w:numPr>
        <w:rPr>
          <w:rFonts w:asciiTheme="minorHAnsi" w:hAnsiTheme="minorHAnsi" w:cs="Arial"/>
          <w:sz w:val="20"/>
          <w:lang w:val="en-GB"/>
        </w:rPr>
      </w:pPr>
      <w:r w:rsidRPr="00EB1642">
        <w:rPr>
          <w:rFonts w:asciiTheme="minorHAnsi" w:hAnsiTheme="minorHAnsi" w:cs="Arial"/>
          <w:b/>
          <w:sz w:val="20"/>
          <w:lang w:val="en-GB"/>
        </w:rPr>
        <w:t>Master of Business Administration</w:t>
      </w:r>
      <w:r w:rsidRPr="00EB1642">
        <w:rPr>
          <w:rFonts w:asciiTheme="minorHAnsi" w:hAnsiTheme="minorHAnsi" w:cs="Arial"/>
          <w:sz w:val="20"/>
          <w:lang w:val="en-GB"/>
        </w:rPr>
        <w:t xml:space="preserve">, </w:t>
      </w:r>
      <w:proofErr w:type="spellStart"/>
      <w:r w:rsidRPr="00EB1642">
        <w:rPr>
          <w:rFonts w:asciiTheme="minorHAnsi" w:hAnsiTheme="minorHAnsi" w:cs="Arial"/>
          <w:sz w:val="20"/>
          <w:lang w:val="en-GB"/>
        </w:rPr>
        <w:t>Schulich</w:t>
      </w:r>
      <w:proofErr w:type="spellEnd"/>
      <w:r w:rsidRPr="00EB1642">
        <w:rPr>
          <w:rFonts w:asciiTheme="minorHAnsi" w:hAnsiTheme="minorHAnsi" w:cs="Arial"/>
          <w:sz w:val="20"/>
          <w:lang w:val="en-GB"/>
        </w:rPr>
        <w:t xml:space="preserve"> School of Business, York University, Canada </w:t>
      </w:r>
      <w:r>
        <w:rPr>
          <w:rFonts w:asciiTheme="minorHAnsi" w:hAnsiTheme="minorHAnsi" w:cs="Arial"/>
          <w:sz w:val="20"/>
          <w:lang w:val="en-GB"/>
        </w:rPr>
        <w:t xml:space="preserve">(June </w:t>
      </w:r>
      <w:r w:rsidRPr="00EB1642">
        <w:rPr>
          <w:rFonts w:asciiTheme="minorHAnsi" w:hAnsiTheme="minorHAnsi" w:cs="Arial"/>
          <w:sz w:val="20"/>
          <w:lang w:val="en-GB"/>
        </w:rPr>
        <w:t>2005</w:t>
      </w:r>
      <w:r>
        <w:rPr>
          <w:rFonts w:asciiTheme="minorHAnsi" w:hAnsiTheme="minorHAnsi" w:cs="Arial"/>
          <w:sz w:val="20"/>
          <w:lang w:val="en-GB"/>
        </w:rPr>
        <w:t>)</w:t>
      </w:r>
      <w:r>
        <w:rPr>
          <w:rFonts w:asciiTheme="minorHAnsi" w:hAnsiTheme="minorHAnsi" w:cs="Arial"/>
          <w:sz w:val="20"/>
          <w:lang w:val="en-GB"/>
        </w:rPr>
        <w:tab/>
      </w:r>
      <w:r>
        <w:rPr>
          <w:rFonts w:asciiTheme="minorHAnsi" w:hAnsiTheme="minorHAnsi" w:cs="Arial"/>
          <w:sz w:val="20"/>
          <w:lang w:val="en-GB"/>
        </w:rPr>
        <w:tab/>
      </w:r>
    </w:p>
    <w:p w:rsidR="007925F9" w:rsidRPr="00EB1642" w:rsidRDefault="007925F9" w:rsidP="007925F9">
      <w:pPr>
        <w:ind w:left="360"/>
        <w:rPr>
          <w:rFonts w:asciiTheme="minorHAnsi" w:hAnsiTheme="minorHAnsi" w:cs="Arial"/>
          <w:sz w:val="20"/>
          <w:lang w:val="en-GB"/>
        </w:rPr>
      </w:pPr>
      <w:r w:rsidRPr="00EB1642">
        <w:rPr>
          <w:rFonts w:asciiTheme="minorHAnsi" w:hAnsiTheme="minorHAnsi" w:cs="Arial"/>
          <w:sz w:val="20"/>
          <w:lang w:val="en-GB"/>
        </w:rPr>
        <w:t>Specialization areas: Healthca</w:t>
      </w:r>
      <w:r>
        <w:rPr>
          <w:rFonts w:asciiTheme="minorHAnsi" w:hAnsiTheme="minorHAnsi" w:cs="Arial"/>
          <w:sz w:val="20"/>
          <w:lang w:val="en-GB"/>
        </w:rPr>
        <w:t xml:space="preserve">re Management, Business Strategy </w:t>
      </w:r>
    </w:p>
    <w:p w:rsidR="007925F9" w:rsidRDefault="007925F9" w:rsidP="007925F9">
      <w:pPr>
        <w:numPr>
          <w:ilvl w:val="0"/>
          <w:numId w:val="4"/>
        </w:numPr>
        <w:rPr>
          <w:rFonts w:asciiTheme="minorHAnsi" w:hAnsiTheme="minorHAnsi" w:cs="Arial"/>
          <w:sz w:val="20"/>
          <w:lang w:val="en-GB"/>
        </w:rPr>
      </w:pPr>
      <w:r w:rsidRPr="00EB1642">
        <w:rPr>
          <w:rFonts w:asciiTheme="minorHAnsi" w:hAnsiTheme="minorHAnsi" w:cs="Arial"/>
          <w:b/>
          <w:sz w:val="20"/>
          <w:lang w:val="en-GB"/>
        </w:rPr>
        <w:t xml:space="preserve">Medical Doctor </w:t>
      </w:r>
      <w:r w:rsidRPr="00223FAF">
        <w:rPr>
          <w:rFonts w:asciiTheme="minorHAnsi" w:hAnsiTheme="minorHAnsi" w:cs="Arial"/>
          <w:sz w:val="20"/>
          <w:lang w:val="en-GB"/>
        </w:rPr>
        <w:t>-</w:t>
      </w:r>
      <w:r w:rsidRPr="00EB1642">
        <w:rPr>
          <w:rFonts w:asciiTheme="minorHAnsi" w:hAnsiTheme="minorHAnsi" w:cs="Arial"/>
          <w:b/>
          <w:sz w:val="20"/>
          <w:lang w:val="en-GB"/>
        </w:rPr>
        <w:t xml:space="preserve"> MBChB,</w:t>
      </w:r>
      <w:r w:rsidRPr="00EB1642">
        <w:rPr>
          <w:rFonts w:asciiTheme="minorHAnsi" w:hAnsiTheme="minorHAnsi" w:cs="Arial"/>
          <w:sz w:val="20"/>
          <w:lang w:val="en-GB"/>
        </w:rPr>
        <w:t xml:space="preserve"> University of Pretoria, Pretoria, </w:t>
      </w:r>
      <w:r>
        <w:rPr>
          <w:rFonts w:asciiTheme="minorHAnsi" w:hAnsiTheme="minorHAnsi" w:cs="Arial"/>
          <w:sz w:val="20"/>
          <w:lang w:val="en-GB"/>
        </w:rPr>
        <w:t xml:space="preserve">South Africa (November </w:t>
      </w:r>
      <w:r w:rsidRPr="00EB1642">
        <w:rPr>
          <w:rFonts w:asciiTheme="minorHAnsi" w:hAnsiTheme="minorHAnsi" w:cs="Arial"/>
          <w:sz w:val="20"/>
          <w:lang w:val="en-GB"/>
        </w:rPr>
        <w:t>1996</w:t>
      </w:r>
      <w:r>
        <w:rPr>
          <w:rFonts w:asciiTheme="minorHAnsi" w:hAnsiTheme="minorHAnsi" w:cs="Arial"/>
          <w:sz w:val="20"/>
          <w:lang w:val="en-GB"/>
        </w:rPr>
        <w:t>)</w:t>
      </w:r>
    </w:p>
    <w:p w:rsidR="007925F9" w:rsidRDefault="007925F9" w:rsidP="007925F9">
      <w:pPr>
        <w:ind w:left="360"/>
        <w:rPr>
          <w:rFonts w:asciiTheme="minorHAnsi" w:hAnsiTheme="minorHAnsi" w:cs="Arial"/>
          <w:sz w:val="20"/>
          <w:lang w:val="en-GB"/>
        </w:rPr>
      </w:pPr>
      <w:r>
        <w:rPr>
          <w:rFonts w:asciiTheme="minorHAnsi" w:hAnsiTheme="minorHAnsi" w:cs="Arial"/>
          <w:sz w:val="20"/>
          <w:lang w:val="en-GB"/>
        </w:rPr>
        <w:t xml:space="preserve">Practice area:  </w:t>
      </w:r>
      <w:r w:rsidRPr="009A7361">
        <w:rPr>
          <w:rFonts w:asciiTheme="minorHAnsi" w:hAnsiTheme="minorHAnsi" w:cs="Arial"/>
          <w:sz w:val="20"/>
          <w:lang w:val="en-GB"/>
        </w:rPr>
        <w:t xml:space="preserve">General Practitioner </w:t>
      </w:r>
    </w:p>
    <w:p w:rsidR="007925F9" w:rsidRPr="005508BE" w:rsidRDefault="007925F9" w:rsidP="007925F9">
      <w:pPr>
        <w:ind w:left="360"/>
        <w:rPr>
          <w:rFonts w:asciiTheme="minorHAnsi" w:hAnsiTheme="minorHAnsi" w:cs="Arial"/>
          <w:sz w:val="20"/>
          <w:lang w:val="en-GB"/>
        </w:rPr>
      </w:pPr>
    </w:p>
    <w:p w:rsidR="007925F9" w:rsidRPr="003B72F3" w:rsidRDefault="007925F9" w:rsidP="007925F9">
      <w:pPr>
        <w:pStyle w:val="Heading1"/>
        <w:rPr>
          <w:rFonts w:asciiTheme="minorHAnsi" w:hAnsiTheme="minorHAnsi"/>
          <w:sz w:val="22"/>
          <w:szCs w:val="22"/>
        </w:rPr>
      </w:pPr>
      <w:r w:rsidRPr="003B72F3">
        <w:rPr>
          <w:rFonts w:asciiTheme="minorHAnsi" w:hAnsiTheme="minorHAnsi"/>
          <w:sz w:val="22"/>
          <w:szCs w:val="22"/>
        </w:rPr>
        <w:t>Research Experience</w:t>
      </w:r>
    </w:p>
    <w:p w:rsidR="007925F9" w:rsidRDefault="007925F9" w:rsidP="007925F9">
      <w:pPr>
        <w:numPr>
          <w:ilvl w:val="0"/>
          <w:numId w:val="2"/>
        </w:numPr>
        <w:ind w:left="360"/>
        <w:rPr>
          <w:rFonts w:asciiTheme="minorHAnsi" w:hAnsiTheme="minorHAnsi" w:cs="Arial"/>
          <w:sz w:val="20"/>
        </w:rPr>
      </w:pPr>
      <w:r w:rsidRPr="009A7361">
        <w:rPr>
          <w:rFonts w:asciiTheme="minorHAnsi" w:hAnsiTheme="minorHAnsi" w:cs="Arial"/>
          <w:b/>
          <w:sz w:val="20"/>
        </w:rPr>
        <w:t>Research Assistant</w:t>
      </w:r>
      <w:r w:rsidRPr="00EB1642">
        <w:rPr>
          <w:rFonts w:asciiTheme="minorHAnsi" w:hAnsiTheme="minorHAnsi" w:cs="Arial"/>
          <w:sz w:val="20"/>
        </w:rPr>
        <w:t xml:space="preserve">, </w:t>
      </w:r>
      <w:r>
        <w:rPr>
          <w:rFonts w:asciiTheme="minorHAnsi" w:hAnsiTheme="minorHAnsi" w:cs="Arial"/>
          <w:sz w:val="20"/>
        </w:rPr>
        <w:t>University of North Carolina</w:t>
      </w:r>
      <w:r w:rsidRPr="00EB1642">
        <w:rPr>
          <w:rFonts w:asciiTheme="minorHAnsi" w:hAnsiTheme="minorHAnsi" w:cs="Arial"/>
          <w:sz w:val="20"/>
          <w:lang w:val="en-GB"/>
        </w:rPr>
        <w:t xml:space="preserve"> at Chapel Hill, </w:t>
      </w:r>
      <w:proofErr w:type="spellStart"/>
      <w:r w:rsidRPr="00EB1642">
        <w:rPr>
          <w:rFonts w:asciiTheme="minorHAnsi" w:hAnsiTheme="minorHAnsi" w:cs="Arial"/>
          <w:sz w:val="20"/>
          <w:lang w:val="en-GB"/>
        </w:rPr>
        <w:t>Gillings</w:t>
      </w:r>
      <w:proofErr w:type="spellEnd"/>
      <w:r w:rsidRPr="00EB1642">
        <w:rPr>
          <w:rFonts w:asciiTheme="minorHAnsi" w:hAnsiTheme="minorHAnsi" w:cs="Arial"/>
          <w:sz w:val="20"/>
          <w:lang w:val="en-GB"/>
        </w:rPr>
        <w:t xml:space="preserve"> School of Global Public Health, Health Policy and Management</w:t>
      </w:r>
      <w:r w:rsidRPr="00EB1642">
        <w:rPr>
          <w:rFonts w:asciiTheme="minorHAnsi" w:hAnsiTheme="minorHAnsi" w:cs="Arial"/>
          <w:sz w:val="20"/>
        </w:rPr>
        <w:t xml:space="preserve"> </w:t>
      </w:r>
      <w:r>
        <w:rPr>
          <w:rFonts w:asciiTheme="minorHAnsi" w:hAnsiTheme="minorHAnsi" w:cs="Arial"/>
          <w:sz w:val="20"/>
        </w:rPr>
        <w:t xml:space="preserve">(August </w:t>
      </w:r>
      <w:r w:rsidRPr="00EB1642">
        <w:rPr>
          <w:rFonts w:asciiTheme="minorHAnsi" w:hAnsiTheme="minorHAnsi" w:cs="Arial"/>
          <w:sz w:val="20"/>
        </w:rPr>
        <w:t>2008-current</w:t>
      </w:r>
      <w:r>
        <w:rPr>
          <w:rFonts w:asciiTheme="minorHAnsi" w:hAnsiTheme="minorHAnsi" w:cs="Arial"/>
          <w:sz w:val="20"/>
        </w:rPr>
        <w:t>)</w:t>
      </w:r>
    </w:p>
    <w:p w:rsidR="007925F9" w:rsidRPr="00A90E86" w:rsidRDefault="007925F9" w:rsidP="007925F9">
      <w:pPr>
        <w:numPr>
          <w:ilvl w:val="0"/>
          <w:numId w:val="10"/>
        </w:numPr>
        <w:rPr>
          <w:rFonts w:asciiTheme="minorHAnsi" w:hAnsiTheme="minorHAnsi"/>
        </w:rPr>
      </w:pPr>
      <w:r w:rsidRPr="00A90E86">
        <w:rPr>
          <w:rFonts w:asciiTheme="minorHAnsi" w:hAnsiTheme="minorHAnsi" w:cs="Arial"/>
          <w:sz w:val="20"/>
        </w:rPr>
        <w:t xml:space="preserve">PI: Kristen </w:t>
      </w:r>
      <w:proofErr w:type="spellStart"/>
      <w:r w:rsidRPr="00A90E86">
        <w:rPr>
          <w:rFonts w:asciiTheme="minorHAnsi" w:hAnsiTheme="minorHAnsi" w:cs="Arial"/>
          <w:sz w:val="20"/>
        </w:rPr>
        <w:t>Hassmiller</w:t>
      </w:r>
      <w:proofErr w:type="spellEnd"/>
      <w:r w:rsidRPr="00A90E86">
        <w:rPr>
          <w:rFonts w:asciiTheme="minorHAnsi" w:hAnsiTheme="minorHAnsi" w:cs="Arial"/>
          <w:sz w:val="20"/>
        </w:rPr>
        <w:t xml:space="preserve"> </w:t>
      </w:r>
      <w:proofErr w:type="spellStart"/>
      <w:r w:rsidRPr="00A90E86">
        <w:rPr>
          <w:rFonts w:asciiTheme="minorHAnsi" w:hAnsiTheme="minorHAnsi" w:cs="Arial"/>
          <w:sz w:val="20"/>
        </w:rPr>
        <w:t>Lich</w:t>
      </w:r>
      <w:proofErr w:type="spellEnd"/>
      <w:r w:rsidRPr="00A90E86">
        <w:rPr>
          <w:rFonts w:asciiTheme="minorHAnsi" w:hAnsiTheme="minorHAnsi" w:cs="Arial"/>
          <w:sz w:val="20"/>
        </w:rPr>
        <w:t>. Part of a multidisciplinary team focussing on identifying systems of care and linking data sources associated with acute asthma care within North Carolina</w:t>
      </w:r>
      <w:r w:rsidRPr="008D5797">
        <w:rPr>
          <w:rFonts w:asciiTheme="minorHAnsi" w:hAnsiTheme="minorHAnsi" w:cs="Arial"/>
          <w:sz w:val="20"/>
        </w:rPr>
        <w:t xml:space="preserve"> </w:t>
      </w:r>
      <w:r>
        <w:rPr>
          <w:rFonts w:asciiTheme="minorHAnsi" w:hAnsiTheme="minorHAnsi" w:cs="Arial"/>
          <w:sz w:val="20"/>
        </w:rPr>
        <w:t xml:space="preserve">through a </w:t>
      </w:r>
      <w:proofErr w:type="spellStart"/>
      <w:r>
        <w:rPr>
          <w:rFonts w:asciiTheme="minorHAnsi" w:hAnsiTheme="minorHAnsi" w:cs="Arial"/>
          <w:sz w:val="20"/>
        </w:rPr>
        <w:t>Gillings</w:t>
      </w:r>
      <w:proofErr w:type="spellEnd"/>
      <w:r>
        <w:rPr>
          <w:rFonts w:asciiTheme="minorHAnsi" w:hAnsiTheme="minorHAnsi" w:cs="Arial"/>
          <w:sz w:val="20"/>
        </w:rPr>
        <w:t xml:space="preserve"> Innovation Lab grant. Serve as l</w:t>
      </w:r>
      <w:r w:rsidRPr="00A90E86">
        <w:rPr>
          <w:rFonts w:asciiTheme="minorHAnsi" w:hAnsiTheme="minorHAnsi" w:cs="Arial"/>
          <w:sz w:val="20"/>
        </w:rPr>
        <w:t xml:space="preserve">ead on a </w:t>
      </w:r>
      <w:r>
        <w:rPr>
          <w:rFonts w:asciiTheme="minorHAnsi" w:hAnsiTheme="minorHAnsi" w:cs="Arial"/>
          <w:sz w:val="20"/>
        </w:rPr>
        <w:t>review</w:t>
      </w:r>
      <w:r w:rsidRPr="00A90E86">
        <w:rPr>
          <w:rFonts w:asciiTheme="minorHAnsi" w:hAnsiTheme="minorHAnsi" w:cs="Arial"/>
          <w:sz w:val="20"/>
        </w:rPr>
        <w:t xml:space="preserve"> identifying leverage points and gaps in care processes of asthma in emergency departments. </w:t>
      </w:r>
    </w:p>
    <w:p w:rsidR="007925F9" w:rsidRPr="00A90E86" w:rsidRDefault="007925F9" w:rsidP="007925F9">
      <w:pPr>
        <w:numPr>
          <w:ilvl w:val="0"/>
          <w:numId w:val="2"/>
        </w:numPr>
        <w:ind w:left="360"/>
        <w:rPr>
          <w:rFonts w:asciiTheme="minorHAnsi" w:hAnsiTheme="minorHAnsi"/>
          <w:sz w:val="20"/>
          <w:szCs w:val="20"/>
        </w:rPr>
      </w:pPr>
      <w:r w:rsidRPr="00A90E86">
        <w:rPr>
          <w:rFonts w:asciiTheme="minorHAnsi" w:hAnsiTheme="minorHAnsi"/>
          <w:b/>
          <w:sz w:val="20"/>
          <w:szCs w:val="20"/>
        </w:rPr>
        <w:t>Research Assistant</w:t>
      </w:r>
      <w:r w:rsidRPr="00A90E86">
        <w:rPr>
          <w:rFonts w:asciiTheme="minorHAnsi" w:hAnsiTheme="minorHAnsi"/>
          <w:sz w:val="20"/>
          <w:szCs w:val="20"/>
        </w:rPr>
        <w:t xml:space="preserve">, University of North Carolina at Chapel Hill, </w:t>
      </w:r>
      <w:proofErr w:type="spellStart"/>
      <w:r w:rsidRPr="00A90E86">
        <w:rPr>
          <w:rFonts w:asciiTheme="minorHAnsi" w:hAnsiTheme="minorHAnsi"/>
          <w:sz w:val="20"/>
          <w:szCs w:val="20"/>
        </w:rPr>
        <w:t>Gillings</w:t>
      </w:r>
      <w:proofErr w:type="spellEnd"/>
      <w:r w:rsidRPr="00A90E86">
        <w:rPr>
          <w:rFonts w:asciiTheme="minorHAnsi" w:hAnsiTheme="minorHAnsi"/>
          <w:sz w:val="20"/>
          <w:szCs w:val="20"/>
        </w:rPr>
        <w:t xml:space="preserve"> School of Global Public Health, Health Policy and Management </w:t>
      </w:r>
      <w:r>
        <w:rPr>
          <w:rFonts w:asciiTheme="minorHAnsi" w:hAnsiTheme="minorHAnsi"/>
          <w:sz w:val="20"/>
          <w:szCs w:val="20"/>
        </w:rPr>
        <w:t xml:space="preserve">(Jan </w:t>
      </w:r>
      <w:r w:rsidRPr="00A90E86">
        <w:rPr>
          <w:rFonts w:asciiTheme="minorHAnsi" w:hAnsiTheme="minorHAnsi"/>
          <w:sz w:val="20"/>
          <w:szCs w:val="20"/>
        </w:rPr>
        <w:t xml:space="preserve">2008-August 2008) </w:t>
      </w:r>
    </w:p>
    <w:p w:rsidR="007925F9" w:rsidRPr="00A90E86" w:rsidRDefault="007925F9" w:rsidP="007925F9">
      <w:pPr>
        <w:pStyle w:val="Heading3"/>
        <w:numPr>
          <w:ilvl w:val="0"/>
          <w:numId w:val="9"/>
        </w:numPr>
        <w:rPr>
          <w:rFonts w:asciiTheme="minorHAnsi" w:hAnsiTheme="minorHAnsi"/>
          <w:b w:val="0"/>
          <w:bCs w:val="0"/>
          <w:szCs w:val="20"/>
        </w:rPr>
      </w:pPr>
      <w:r w:rsidRPr="00A90E86">
        <w:rPr>
          <w:rFonts w:asciiTheme="minorHAnsi" w:hAnsiTheme="minorHAnsi"/>
          <w:b w:val="0"/>
          <w:bCs w:val="0"/>
          <w:szCs w:val="20"/>
        </w:rPr>
        <w:t xml:space="preserve">PI: Bill Carpenter. </w:t>
      </w:r>
      <w:proofErr w:type="gramStart"/>
      <w:r w:rsidRPr="00A90E86">
        <w:rPr>
          <w:rFonts w:asciiTheme="minorHAnsi" w:hAnsiTheme="minorHAnsi"/>
          <w:b w:val="0"/>
          <w:bCs w:val="0"/>
          <w:szCs w:val="20"/>
        </w:rPr>
        <w:t>Assist</w:t>
      </w:r>
      <w:r>
        <w:rPr>
          <w:rFonts w:asciiTheme="minorHAnsi" w:hAnsiTheme="minorHAnsi"/>
          <w:b w:val="0"/>
          <w:bCs w:val="0"/>
          <w:szCs w:val="20"/>
        </w:rPr>
        <w:t>ed</w:t>
      </w:r>
      <w:r w:rsidRPr="00A90E86">
        <w:rPr>
          <w:rFonts w:asciiTheme="minorHAnsi" w:hAnsiTheme="minorHAnsi"/>
          <w:b w:val="0"/>
          <w:bCs w:val="0"/>
          <w:szCs w:val="20"/>
        </w:rPr>
        <w:t xml:space="preserve"> in analyzing data, preparing presentations, posters and manuscripts for cancer outcomes and disparities research using </w:t>
      </w:r>
      <w:r>
        <w:rPr>
          <w:rFonts w:asciiTheme="minorHAnsi" w:hAnsiTheme="minorHAnsi"/>
          <w:b w:val="0"/>
          <w:bCs w:val="0"/>
          <w:szCs w:val="20"/>
        </w:rPr>
        <w:t>North Carolina Cancer R</w:t>
      </w:r>
      <w:r w:rsidRPr="00A90E86">
        <w:rPr>
          <w:rFonts w:asciiTheme="minorHAnsi" w:hAnsiTheme="minorHAnsi"/>
          <w:b w:val="0"/>
          <w:bCs w:val="0"/>
          <w:szCs w:val="20"/>
        </w:rPr>
        <w:t>egistry, Medicaid and Medicare data.</w:t>
      </w:r>
      <w:proofErr w:type="gramEnd"/>
    </w:p>
    <w:p w:rsidR="007925F9" w:rsidRDefault="007925F9" w:rsidP="007925F9">
      <w:pPr>
        <w:pStyle w:val="Heading3"/>
        <w:numPr>
          <w:ilvl w:val="0"/>
          <w:numId w:val="2"/>
        </w:numPr>
        <w:ind w:left="360"/>
        <w:rPr>
          <w:rFonts w:asciiTheme="minorHAnsi" w:hAnsiTheme="minorHAnsi"/>
          <w:b w:val="0"/>
        </w:rPr>
      </w:pPr>
      <w:r w:rsidRPr="009A7361">
        <w:rPr>
          <w:rFonts w:asciiTheme="minorHAnsi" w:hAnsiTheme="minorHAnsi"/>
        </w:rPr>
        <w:t>Research Fellow</w:t>
      </w:r>
      <w:r w:rsidRPr="00EB1642">
        <w:rPr>
          <w:rFonts w:asciiTheme="minorHAnsi" w:hAnsiTheme="minorHAnsi"/>
          <w:b w:val="0"/>
        </w:rPr>
        <w:t xml:space="preserve">, </w:t>
      </w:r>
      <w:proofErr w:type="spellStart"/>
      <w:r w:rsidRPr="00EB1642">
        <w:rPr>
          <w:rFonts w:asciiTheme="minorHAnsi" w:hAnsiTheme="minorHAnsi"/>
          <w:b w:val="0"/>
        </w:rPr>
        <w:t>Banting</w:t>
      </w:r>
      <w:proofErr w:type="spellEnd"/>
      <w:r w:rsidRPr="00EB1642">
        <w:rPr>
          <w:rFonts w:asciiTheme="minorHAnsi" w:hAnsiTheme="minorHAnsi"/>
          <w:b w:val="0"/>
        </w:rPr>
        <w:t xml:space="preserve"> and Best Institute, University of Toronto, Canada </w:t>
      </w:r>
      <w:r>
        <w:rPr>
          <w:rFonts w:asciiTheme="minorHAnsi" w:hAnsiTheme="minorHAnsi"/>
          <w:b w:val="0"/>
        </w:rPr>
        <w:t xml:space="preserve">(September </w:t>
      </w:r>
      <w:r w:rsidRPr="00EB1642">
        <w:rPr>
          <w:rFonts w:asciiTheme="minorHAnsi" w:hAnsiTheme="minorHAnsi"/>
          <w:b w:val="0"/>
        </w:rPr>
        <w:t>1998</w:t>
      </w:r>
      <w:r>
        <w:rPr>
          <w:rFonts w:asciiTheme="minorHAnsi" w:hAnsiTheme="minorHAnsi"/>
          <w:b w:val="0"/>
        </w:rPr>
        <w:t>-July 1999)</w:t>
      </w:r>
    </w:p>
    <w:p w:rsidR="007925F9" w:rsidRPr="00F870A7" w:rsidRDefault="007925F9" w:rsidP="007925F9">
      <w:pPr>
        <w:numPr>
          <w:ilvl w:val="0"/>
          <w:numId w:val="8"/>
        </w:numPr>
        <w:rPr>
          <w:rFonts w:asciiTheme="minorHAnsi" w:hAnsiTheme="minorHAnsi"/>
          <w:sz w:val="20"/>
          <w:szCs w:val="20"/>
          <w:lang w:val="en-GB"/>
        </w:rPr>
      </w:pPr>
      <w:r>
        <w:rPr>
          <w:rFonts w:ascii="Calibri" w:hAnsi="Calibri"/>
          <w:sz w:val="20"/>
          <w:szCs w:val="20"/>
        </w:rPr>
        <w:t>P</w:t>
      </w:r>
      <w:r w:rsidRPr="00F870A7">
        <w:rPr>
          <w:rFonts w:ascii="Calibri" w:hAnsi="Calibri"/>
          <w:sz w:val="20"/>
          <w:szCs w:val="20"/>
        </w:rPr>
        <w:t>erformed experiments on fat and muscle cells to test for the effect of different compoun</w:t>
      </w:r>
      <w:r>
        <w:rPr>
          <w:rFonts w:ascii="Calibri" w:hAnsi="Calibri"/>
          <w:sz w:val="20"/>
          <w:szCs w:val="20"/>
        </w:rPr>
        <w:t xml:space="preserve">ds on cellular insulin levels. Used a variety of </w:t>
      </w:r>
      <w:r w:rsidRPr="00F870A7">
        <w:rPr>
          <w:rFonts w:ascii="Calibri" w:hAnsi="Calibri"/>
          <w:sz w:val="20"/>
          <w:szCs w:val="20"/>
        </w:rPr>
        <w:t>experiment</w:t>
      </w:r>
      <w:r>
        <w:rPr>
          <w:rFonts w:ascii="Calibri" w:hAnsi="Calibri"/>
          <w:sz w:val="20"/>
          <w:szCs w:val="20"/>
        </w:rPr>
        <w:t>al</w:t>
      </w:r>
      <w:r w:rsidRPr="00F870A7">
        <w:rPr>
          <w:rFonts w:ascii="Calibri" w:hAnsi="Calibri"/>
          <w:sz w:val="20"/>
          <w:szCs w:val="20"/>
        </w:rPr>
        <w:t xml:space="preserve"> techniques </w:t>
      </w:r>
      <w:r>
        <w:rPr>
          <w:rFonts w:ascii="Calibri" w:hAnsi="Calibri"/>
          <w:sz w:val="20"/>
          <w:szCs w:val="20"/>
        </w:rPr>
        <w:t xml:space="preserve">measurement </w:t>
      </w:r>
      <w:r w:rsidRPr="00F870A7">
        <w:rPr>
          <w:rFonts w:ascii="Calibri" w:hAnsi="Calibri"/>
          <w:sz w:val="20"/>
          <w:szCs w:val="20"/>
        </w:rPr>
        <w:t xml:space="preserve">including HPLC and radioactive </w:t>
      </w:r>
      <w:r>
        <w:rPr>
          <w:rFonts w:asciiTheme="minorHAnsi" w:hAnsiTheme="minorHAnsi"/>
          <w:sz w:val="20"/>
          <w:szCs w:val="20"/>
        </w:rPr>
        <w:t xml:space="preserve">isotopes. </w:t>
      </w:r>
    </w:p>
    <w:p w:rsidR="007925F9" w:rsidRPr="00EB1642" w:rsidRDefault="007925F9" w:rsidP="007925F9">
      <w:pPr>
        <w:pStyle w:val="Heading3"/>
        <w:ind w:left="360"/>
        <w:rPr>
          <w:rFonts w:asciiTheme="minorHAnsi" w:hAnsiTheme="minorHAnsi"/>
          <w:b w:val="0"/>
          <w:bCs w:val="0"/>
        </w:rPr>
      </w:pPr>
      <w:r w:rsidRPr="00EB1642">
        <w:rPr>
          <w:rFonts w:asciiTheme="minorHAnsi" w:hAnsiTheme="minorHAnsi"/>
          <w:b w:val="0"/>
          <w:bCs w:val="0"/>
        </w:rPr>
        <w:tab/>
      </w:r>
      <w:r w:rsidRPr="00EB1642">
        <w:rPr>
          <w:rFonts w:asciiTheme="minorHAnsi" w:hAnsiTheme="minorHAnsi"/>
          <w:b w:val="0"/>
          <w:bCs w:val="0"/>
        </w:rPr>
        <w:tab/>
      </w:r>
    </w:p>
    <w:p w:rsidR="007925F9" w:rsidRPr="003B72F3" w:rsidRDefault="007925F9" w:rsidP="007925F9">
      <w:pPr>
        <w:ind w:left="1440" w:hanging="1440"/>
        <w:rPr>
          <w:rFonts w:asciiTheme="minorHAnsi" w:hAnsiTheme="minorHAnsi" w:cs="Arial"/>
          <w:b/>
          <w:sz w:val="22"/>
          <w:szCs w:val="22"/>
        </w:rPr>
      </w:pPr>
      <w:r w:rsidRPr="003B72F3">
        <w:rPr>
          <w:rFonts w:asciiTheme="minorHAnsi" w:hAnsiTheme="minorHAnsi" w:cs="Arial"/>
          <w:b/>
          <w:sz w:val="22"/>
          <w:szCs w:val="22"/>
        </w:rPr>
        <w:t>Clinical Experience</w:t>
      </w:r>
    </w:p>
    <w:p w:rsidR="007925F9" w:rsidRDefault="007925F9" w:rsidP="007925F9">
      <w:pPr>
        <w:numPr>
          <w:ilvl w:val="0"/>
          <w:numId w:val="1"/>
        </w:numPr>
        <w:rPr>
          <w:rFonts w:asciiTheme="minorHAnsi" w:hAnsiTheme="minorHAnsi" w:cs="Arial"/>
          <w:sz w:val="20"/>
          <w:lang w:val="en-GB"/>
        </w:rPr>
      </w:pPr>
      <w:r w:rsidRPr="004A096C">
        <w:rPr>
          <w:rFonts w:asciiTheme="minorHAnsi" w:hAnsiTheme="minorHAnsi" w:cs="Arial"/>
          <w:b/>
          <w:sz w:val="20"/>
          <w:lang w:val="en-GB"/>
        </w:rPr>
        <w:t>Senior House Officer</w:t>
      </w:r>
      <w:r w:rsidRPr="004A096C">
        <w:rPr>
          <w:rFonts w:asciiTheme="minorHAnsi" w:hAnsiTheme="minorHAnsi" w:cs="Arial"/>
          <w:sz w:val="20"/>
          <w:lang w:val="en-GB"/>
        </w:rPr>
        <w:t>, A</w:t>
      </w:r>
      <w:r>
        <w:rPr>
          <w:rFonts w:asciiTheme="minorHAnsi" w:hAnsiTheme="minorHAnsi" w:cs="Arial"/>
          <w:sz w:val="20"/>
          <w:lang w:val="en-GB"/>
        </w:rPr>
        <w:t>ccident</w:t>
      </w:r>
      <w:r w:rsidRPr="004A096C">
        <w:rPr>
          <w:rFonts w:asciiTheme="minorHAnsi" w:hAnsiTheme="minorHAnsi" w:cs="Arial"/>
          <w:sz w:val="20"/>
          <w:lang w:val="en-GB"/>
        </w:rPr>
        <w:t xml:space="preserve"> &amp; E</w:t>
      </w:r>
      <w:r>
        <w:rPr>
          <w:rFonts w:asciiTheme="minorHAnsi" w:hAnsiTheme="minorHAnsi" w:cs="Arial"/>
          <w:sz w:val="20"/>
          <w:lang w:val="en-GB"/>
        </w:rPr>
        <w:t>mergency</w:t>
      </w:r>
      <w:r w:rsidRPr="004A096C">
        <w:rPr>
          <w:rFonts w:asciiTheme="minorHAnsi" w:hAnsiTheme="minorHAnsi" w:cs="Arial"/>
          <w:sz w:val="20"/>
          <w:lang w:val="en-GB"/>
        </w:rPr>
        <w:t xml:space="preserve"> Dept., Barnet General Hospital, </w:t>
      </w:r>
      <w:r>
        <w:rPr>
          <w:rFonts w:asciiTheme="minorHAnsi" w:hAnsiTheme="minorHAnsi" w:cs="Arial"/>
          <w:sz w:val="20"/>
          <w:lang w:val="en-GB"/>
        </w:rPr>
        <w:t>Barnet</w:t>
      </w:r>
      <w:r w:rsidRPr="004A096C">
        <w:rPr>
          <w:rFonts w:asciiTheme="minorHAnsi" w:hAnsiTheme="minorHAnsi" w:cs="Arial"/>
          <w:sz w:val="20"/>
          <w:lang w:val="en-GB"/>
        </w:rPr>
        <w:t>, UK  (February 1998- August 1998)</w:t>
      </w:r>
    </w:p>
    <w:p w:rsidR="007925F9" w:rsidRDefault="007925F9" w:rsidP="007925F9">
      <w:pPr>
        <w:numPr>
          <w:ilvl w:val="0"/>
          <w:numId w:val="7"/>
        </w:numPr>
        <w:rPr>
          <w:rFonts w:asciiTheme="minorHAnsi" w:hAnsiTheme="minorHAnsi" w:cs="Arial"/>
          <w:sz w:val="20"/>
          <w:lang w:val="en-GB"/>
        </w:rPr>
      </w:pPr>
      <w:r w:rsidRPr="004A096C">
        <w:rPr>
          <w:rFonts w:ascii="Calibri" w:hAnsi="Calibri" w:cs="Arial"/>
          <w:sz w:val="20"/>
          <w:lang w:val="en-GB"/>
        </w:rPr>
        <w:t xml:space="preserve">Diagnosed and treated acute and chronic patients in </w:t>
      </w:r>
      <w:r>
        <w:rPr>
          <w:rFonts w:asciiTheme="minorHAnsi" w:hAnsiTheme="minorHAnsi" w:cs="Arial"/>
          <w:sz w:val="20"/>
          <w:lang w:val="en-GB"/>
        </w:rPr>
        <w:t xml:space="preserve">urban </w:t>
      </w:r>
      <w:r w:rsidRPr="004A096C">
        <w:rPr>
          <w:rFonts w:ascii="Calibri" w:hAnsi="Calibri" w:cs="Arial"/>
          <w:sz w:val="20"/>
          <w:lang w:val="en-GB"/>
        </w:rPr>
        <w:t xml:space="preserve">emergency room </w:t>
      </w:r>
    </w:p>
    <w:p w:rsidR="007925F9" w:rsidRPr="004A096C" w:rsidRDefault="007925F9" w:rsidP="007925F9">
      <w:pPr>
        <w:numPr>
          <w:ilvl w:val="0"/>
          <w:numId w:val="7"/>
        </w:numPr>
        <w:rPr>
          <w:rFonts w:asciiTheme="minorHAnsi" w:hAnsiTheme="minorHAnsi" w:cs="Arial"/>
          <w:sz w:val="20"/>
          <w:lang w:val="en-GB"/>
        </w:rPr>
      </w:pPr>
      <w:r w:rsidRPr="004A096C">
        <w:rPr>
          <w:rFonts w:ascii="Calibri" w:hAnsi="Calibri" w:cs="Arial"/>
          <w:sz w:val="20"/>
          <w:lang w:val="en-GB"/>
        </w:rPr>
        <w:t>Condu</w:t>
      </w:r>
      <w:r>
        <w:rPr>
          <w:rFonts w:ascii="Calibri" w:hAnsi="Calibri" w:cs="Arial"/>
          <w:sz w:val="20"/>
          <w:lang w:val="en-GB"/>
        </w:rPr>
        <w:t>cted a clinical research project</w:t>
      </w:r>
      <w:r w:rsidRPr="004A096C">
        <w:rPr>
          <w:rFonts w:ascii="Calibri" w:hAnsi="Calibri" w:cs="Arial"/>
          <w:sz w:val="20"/>
          <w:lang w:val="en-GB"/>
        </w:rPr>
        <w:t xml:space="preserve"> within the unit, drawing attention to a diagnostic inconsistency which led to a change in unit policy.</w:t>
      </w:r>
      <w:r w:rsidRPr="004A096C">
        <w:rPr>
          <w:rFonts w:ascii="Calibri" w:hAnsi="Calibri" w:cs="Arial"/>
          <w:sz w:val="22"/>
          <w:lang w:val="en-GB"/>
        </w:rPr>
        <w:t xml:space="preserve"> </w:t>
      </w:r>
    </w:p>
    <w:p w:rsidR="007925F9" w:rsidRPr="004A096C" w:rsidRDefault="007925F9" w:rsidP="007925F9">
      <w:pPr>
        <w:numPr>
          <w:ilvl w:val="0"/>
          <w:numId w:val="1"/>
        </w:numPr>
        <w:rPr>
          <w:rFonts w:asciiTheme="minorHAnsi" w:hAnsiTheme="minorHAnsi" w:cs="Arial"/>
          <w:sz w:val="20"/>
          <w:lang w:val="en-GB"/>
        </w:rPr>
      </w:pPr>
      <w:r w:rsidRPr="004A096C">
        <w:rPr>
          <w:rFonts w:asciiTheme="minorHAnsi" w:hAnsiTheme="minorHAnsi" w:cs="Arial"/>
          <w:b/>
          <w:sz w:val="20"/>
          <w:lang w:val="en-GB"/>
        </w:rPr>
        <w:t>Medical Intern</w:t>
      </w:r>
      <w:r w:rsidRPr="004A096C">
        <w:rPr>
          <w:rFonts w:asciiTheme="minorHAnsi" w:hAnsiTheme="minorHAnsi" w:cs="Arial"/>
          <w:sz w:val="20"/>
          <w:lang w:val="en-GB"/>
        </w:rPr>
        <w:t xml:space="preserve">, </w:t>
      </w:r>
      <w:proofErr w:type="spellStart"/>
      <w:r w:rsidRPr="004A096C">
        <w:rPr>
          <w:rFonts w:asciiTheme="minorHAnsi" w:hAnsiTheme="minorHAnsi" w:cs="Arial"/>
          <w:sz w:val="20"/>
          <w:lang w:val="en-GB"/>
        </w:rPr>
        <w:t>Addington</w:t>
      </w:r>
      <w:proofErr w:type="spellEnd"/>
      <w:r w:rsidRPr="004A096C">
        <w:rPr>
          <w:rFonts w:asciiTheme="minorHAnsi" w:hAnsiTheme="minorHAnsi" w:cs="Arial"/>
          <w:sz w:val="20"/>
          <w:lang w:val="en-GB"/>
        </w:rPr>
        <w:t xml:space="preserve"> General Hospital, Durban, South Africa</w:t>
      </w:r>
      <w:r>
        <w:rPr>
          <w:rFonts w:asciiTheme="minorHAnsi" w:hAnsiTheme="minorHAnsi" w:cs="Arial"/>
          <w:sz w:val="20"/>
          <w:lang w:val="en-GB"/>
        </w:rPr>
        <w:t xml:space="preserve"> (</w:t>
      </w:r>
      <w:r w:rsidRPr="004A096C">
        <w:rPr>
          <w:rFonts w:asciiTheme="minorHAnsi" w:hAnsiTheme="minorHAnsi" w:cs="Arial"/>
          <w:sz w:val="20"/>
          <w:lang w:val="en-GB"/>
        </w:rPr>
        <w:t>1997</w:t>
      </w:r>
      <w:r>
        <w:rPr>
          <w:rFonts w:asciiTheme="minorHAnsi" w:hAnsiTheme="minorHAnsi" w:cs="Arial"/>
          <w:sz w:val="20"/>
          <w:lang w:val="en-GB"/>
        </w:rPr>
        <w:t>)</w:t>
      </w:r>
    </w:p>
    <w:p w:rsidR="007925F9" w:rsidRDefault="007925F9" w:rsidP="007925F9">
      <w:pPr>
        <w:numPr>
          <w:ilvl w:val="0"/>
          <w:numId w:val="7"/>
        </w:numPr>
        <w:rPr>
          <w:rFonts w:ascii="Calibri" w:hAnsi="Calibri" w:cs="Arial"/>
          <w:sz w:val="20"/>
          <w:lang w:val="en-GB"/>
        </w:rPr>
      </w:pPr>
      <w:r w:rsidRPr="004A096C">
        <w:rPr>
          <w:rFonts w:ascii="Calibri" w:hAnsi="Calibri" w:cs="Arial"/>
          <w:sz w:val="20"/>
          <w:lang w:val="en-GB"/>
        </w:rPr>
        <w:t>Rotations in Orthopaedics, General Surgery, Haematology, Urology, Internal Medicine and Vascular Surgery.</w:t>
      </w:r>
    </w:p>
    <w:p w:rsidR="007925F9" w:rsidRDefault="007925F9" w:rsidP="007925F9">
      <w:pPr>
        <w:numPr>
          <w:ilvl w:val="0"/>
          <w:numId w:val="7"/>
        </w:numPr>
        <w:rPr>
          <w:rFonts w:asciiTheme="minorHAnsi" w:hAnsiTheme="minorHAnsi" w:cs="Arial"/>
          <w:b/>
          <w:bCs/>
          <w:sz w:val="20"/>
        </w:rPr>
      </w:pPr>
      <w:r w:rsidRPr="00EB1642">
        <w:rPr>
          <w:rFonts w:asciiTheme="minorHAnsi" w:hAnsiTheme="minorHAnsi" w:cs="Arial"/>
          <w:sz w:val="20"/>
        </w:rPr>
        <w:t xml:space="preserve">Medical Intern of the </w:t>
      </w:r>
      <w:r>
        <w:rPr>
          <w:rFonts w:asciiTheme="minorHAnsi" w:hAnsiTheme="minorHAnsi" w:cs="Arial"/>
          <w:sz w:val="20"/>
        </w:rPr>
        <w:t xml:space="preserve">Year award, </w:t>
      </w:r>
      <w:proofErr w:type="spellStart"/>
      <w:r>
        <w:rPr>
          <w:rFonts w:asciiTheme="minorHAnsi" w:hAnsiTheme="minorHAnsi" w:cs="Arial"/>
          <w:sz w:val="20"/>
        </w:rPr>
        <w:t>Addington</w:t>
      </w:r>
      <w:proofErr w:type="spellEnd"/>
      <w:r>
        <w:rPr>
          <w:rFonts w:asciiTheme="minorHAnsi" w:hAnsiTheme="minorHAnsi" w:cs="Arial"/>
          <w:sz w:val="20"/>
        </w:rPr>
        <w:t xml:space="preserve"> Hospital, </w:t>
      </w:r>
      <w:r w:rsidRPr="00EB1642">
        <w:rPr>
          <w:rFonts w:asciiTheme="minorHAnsi" w:hAnsiTheme="minorHAnsi" w:cs="Arial"/>
          <w:sz w:val="20"/>
        </w:rPr>
        <w:t xml:space="preserve">Durban, South Africa </w:t>
      </w:r>
      <w:r>
        <w:rPr>
          <w:rFonts w:asciiTheme="minorHAnsi" w:hAnsiTheme="minorHAnsi" w:cs="Arial"/>
          <w:sz w:val="20"/>
        </w:rPr>
        <w:t>(December 1997)</w:t>
      </w:r>
    </w:p>
    <w:p w:rsidR="007925F9" w:rsidRPr="00EB1642" w:rsidRDefault="007925F9" w:rsidP="007925F9">
      <w:pPr>
        <w:rPr>
          <w:rFonts w:asciiTheme="minorHAnsi" w:hAnsiTheme="minorHAnsi" w:cs="Arial"/>
          <w:sz w:val="20"/>
          <w:lang w:val="en-GB"/>
        </w:rPr>
      </w:pPr>
    </w:p>
    <w:p w:rsidR="007925F9" w:rsidRPr="003B72F3" w:rsidRDefault="007925F9" w:rsidP="007925F9">
      <w:pPr>
        <w:rPr>
          <w:rFonts w:asciiTheme="minorHAnsi" w:hAnsiTheme="minorHAnsi" w:cs="Arial"/>
          <w:b/>
          <w:sz w:val="22"/>
          <w:szCs w:val="22"/>
        </w:rPr>
      </w:pPr>
      <w:r w:rsidRPr="003B72F3">
        <w:rPr>
          <w:rFonts w:asciiTheme="minorHAnsi" w:hAnsiTheme="minorHAnsi" w:cs="Arial"/>
          <w:b/>
          <w:sz w:val="22"/>
          <w:szCs w:val="22"/>
        </w:rPr>
        <w:t>Business &amp; Management Experience</w:t>
      </w:r>
    </w:p>
    <w:p w:rsidR="007925F9" w:rsidRDefault="007925F9" w:rsidP="007925F9">
      <w:pPr>
        <w:numPr>
          <w:ilvl w:val="0"/>
          <w:numId w:val="3"/>
        </w:numPr>
        <w:rPr>
          <w:rFonts w:asciiTheme="minorHAnsi" w:hAnsiTheme="minorHAnsi" w:cs="Arial"/>
          <w:sz w:val="20"/>
          <w:lang w:val="en-GB"/>
        </w:rPr>
      </w:pPr>
      <w:r w:rsidRPr="002636E2">
        <w:rPr>
          <w:rFonts w:asciiTheme="minorHAnsi" w:hAnsiTheme="minorHAnsi" w:cs="Arial"/>
          <w:b/>
          <w:sz w:val="20"/>
          <w:lang w:val="en-GB"/>
        </w:rPr>
        <w:t>President</w:t>
      </w:r>
      <w:r w:rsidRPr="002636E2">
        <w:rPr>
          <w:rFonts w:asciiTheme="minorHAnsi" w:hAnsiTheme="minorHAnsi" w:cs="Arial"/>
          <w:sz w:val="20"/>
          <w:lang w:val="en-GB"/>
        </w:rPr>
        <w:t xml:space="preserve">, </w:t>
      </w:r>
      <w:proofErr w:type="spellStart"/>
      <w:r w:rsidRPr="002636E2">
        <w:rPr>
          <w:rFonts w:asciiTheme="minorHAnsi" w:hAnsiTheme="minorHAnsi" w:cs="Arial"/>
          <w:sz w:val="20"/>
          <w:lang w:val="en-GB"/>
        </w:rPr>
        <w:t>Natcorp</w:t>
      </w:r>
      <w:proofErr w:type="spellEnd"/>
      <w:r w:rsidRPr="002636E2">
        <w:rPr>
          <w:rFonts w:asciiTheme="minorHAnsi" w:hAnsiTheme="minorHAnsi" w:cs="Arial"/>
          <w:sz w:val="20"/>
          <w:lang w:val="en-GB"/>
        </w:rPr>
        <w:t xml:space="preserve"> Import and Export Inc., Toronto, Canada  (August 1999- July 2007)</w:t>
      </w:r>
    </w:p>
    <w:p w:rsidR="007925F9" w:rsidRPr="003F5AC4" w:rsidRDefault="007925F9" w:rsidP="007925F9">
      <w:pPr>
        <w:ind w:left="360"/>
        <w:rPr>
          <w:rFonts w:asciiTheme="minorHAnsi" w:hAnsiTheme="minorHAnsi" w:cs="Arial"/>
          <w:sz w:val="20"/>
          <w:szCs w:val="20"/>
          <w:lang w:val="en-GB"/>
        </w:rPr>
      </w:pPr>
      <w:proofErr w:type="spellStart"/>
      <w:r w:rsidRPr="003F5AC4">
        <w:rPr>
          <w:rFonts w:ascii="Calibri" w:hAnsi="Calibri"/>
          <w:bCs/>
          <w:sz w:val="20"/>
          <w:szCs w:val="20"/>
        </w:rPr>
        <w:t>Natcorp</w:t>
      </w:r>
      <w:proofErr w:type="spellEnd"/>
      <w:r w:rsidRPr="003F5AC4">
        <w:rPr>
          <w:rFonts w:ascii="Calibri" w:hAnsi="Calibri"/>
          <w:bCs/>
          <w:sz w:val="20"/>
          <w:szCs w:val="20"/>
        </w:rPr>
        <w:t xml:space="preserve"> Import and Export Inc. is a private company established i</w:t>
      </w:r>
      <w:r>
        <w:rPr>
          <w:rFonts w:asciiTheme="minorHAnsi" w:hAnsiTheme="minorHAnsi"/>
          <w:bCs/>
          <w:sz w:val="20"/>
          <w:szCs w:val="20"/>
        </w:rPr>
        <w:t xml:space="preserve">n 1993. The company acts as a broker, </w:t>
      </w:r>
      <w:r w:rsidRPr="003F5AC4">
        <w:rPr>
          <w:rFonts w:ascii="Calibri" w:hAnsi="Calibri"/>
          <w:bCs/>
          <w:sz w:val="20"/>
          <w:szCs w:val="20"/>
        </w:rPr>
        <w:t>distributor</w:t>
      </w:r>
      <w:r>
        <w:rPr>
          <w:rFonts w:asciiTheme="minorHAnsi" w:hAnsiTheme="minorHAnsi"/>
          <w:bCs/>
          <w:sz w:val="20"/>
          <w:szCs w:val="20"/>
        </w:rPr>
        <w:t xml:space="preserve"> and marketer</w:t>
      </w:r>
      <w:r w:rsidRPr="003F5AC4">
        <w:rPr>
          <w:rFonts w:ascii="Calibri" w:hAnsi="Calibri"/>
          <w:bCs/>
          <w:sz w:val="20"/>
          <w:szCs w:val="20"/>
        </w:rPr>
        <w:t xml:space="preserve"> of products across several grocery categories to retailers, wholesalers and other distributors</w:t>
      </w:r>
      <w:r>
        <w:rPr>
          <w:rFonts w:asciiTheme="minorHAnsi" w:hAnsiTheme="minorHAnsi"/>
          <w:bCs/>
          <w:sz w:val="20"/>
          <w:szCs w:val="20"/>
        </w:rPr>
        <w:t>.</w:t>
      </w:r>
    </w:p>
    <w:p w:rsidR="005208A1" w:rsidRPr="001A6F41" w:rsidRDefault="007925F9" w:rsidP="005208A1">
      <w:pPr>
        <w:numPr>
          <w:ilvl w:val="0"/>
          <w:numId w:val="7"/>
        </w:numPr>
        <w:rPr>
          <w:rFonts w:asciiTheme="minorHAnsi" w:hAnsiTheme="minorHAnsi" w:cs="Arial"/>
          <w:sz w:val="20"/>
          <w:lang w:val="en-GB"/>
        </w:rPr>
      </w:pPr>
      <w:r w:rsidRPr="002636E2">
        <w:rPr>
          <w:rFonts w:ascii="Calibri" w:hAnsi="Calibri" w:cs="Arial"/>
          <w:sz w:val="20"/>
          <w:lang w:val="en-GB"/>
        </w:rPr>
        <w:t xml:space="preserve">Developed corporate strategies and managed all aspects of business operations resulting in continued company growth rates between </w:t>
      </w:r>
      <w:r w:rsidRPr="002636E2">
        <w:rPr>
          <w:rFonts w:ascii="Calibri" w:hAnsi="Calibri" w:cs="Arial"/>
          <w:sz w:val="20"/>
        </w:rPr>
        <w:t>8 -15%.</w:t>
      </w:r>
    </w:p>
    <w:p w:rsidR="007925F9" w:rsidRPr="002636E2" w:rsidRDefault="007925F9" w:rsidP="007925F9">
      <w:pPr>
        <w:numPr>
          <w:ilvl w:val="0"/>
          <w:numId w:val="7"/>
        </w:numPr>
        <w:rPr>
          <w:rFonts w:ascii="Calibri" w:hAnsi="Calibri" w:cs="Arial"/>
          <w:sz w:val="20"/>
          <w:lang w:val="en-GB"/>
        </w:rPr>
      </w:pPr>
      <w:r w:rsidRPr="002636E2">
        <w:rPr>
          <w:rFonts w:ascii="Calibri" w:hAnsi="Calibri" w:cs="Arial"/>
          <w:sz w:val="20"/>
          <w:lang w:val="en-GB"/>
        </w:rPr>
        <w:t>Transitioned change of ownership and implemented human resource policies maintaining ongoing employee satisfaction.</w:t>
      </w:r>
    </w:p>
    <w:p w:rsidR="007925F9" w:rsidRPr="002636E2" w:rsidRDefault="007925F9" w:rsidP="007925F9">
      <w:pPr>
        <w:numPr>
          <w:ilvl w:val="0"/>
          <w:numId w:val="7"/>
        </w:numPr>
        <w:rPr>
          <w:rFonts w:ascii="Calibri" w:hAnsi="Calibri" w:cs="Arial"/>
          <w:sz w:val="20"/>
          <w:lang w:val="en-GB"/>
        </w:rPr>
      </w:pPr>
      <w:r w:rsidRPr="002636E2">
        <w:rPr>
          <w:rFonts w:ascii="Calibri" w:hAnsi="Calibri" w:cs="Arial"/>
          <w:sz w:val="20"/>
          <w:lang w:val="en-GB"/>
        </w:rPr>
        <w:t xml:space="preserve">Team Leader </w:t>
      </w:r>
      <w:r>
        <w:rPr>
          <w:rFonts w:ascii="Calibri" w:hAnsi="Calibri" w:cs="Arial"/>
          <w:sz w:val="20"/>
          <w:lang w:val="en-GB"/>
        </w:rPr>
        <w:t xml:space="preserve">and project manager </w:t>
      </w:r>
      <w:r w:rsidRPr="002636E2">
        <w:rPr>
          <w:rFonts w:ascii="Calibri" w:hAnsi="Calibri" w:cs="Arial"/>
          <w:sz w:val="20"/>
          <w:lang w:val="en-GB"/>
        </w:rPr>
        <w:t>in product development projects with foreign manufacturers leading to successful product launches.</w:t>
      </w:r>
    </w:p>
    <w:p w:rsidR="007925F9" w:rsidRDefault="007925F9" w:rsidP="007925F9">
      <w:pPr>
        <w:numPr>
          <w:ilvl w:val="0"/>
          <w:numId w:val="7"/>
        </w:numPr>
        <w:rPr>
          <w:rFonts w:ascii="Calibri" w:hAnsi="Calibri" w:cs="Arial"/>
          <w:sz w:val="20"/>
          <w:lang w:val="en-GB"/>
        </w:rPr>
      </w:pPr>
      <w:r w:rsidRPr="002636E2">
        <w:rPr>
          <w:rFonts w:ascii="Calibri" w:hAnsi="Calibri" w:cs="Arial"/>
          <w:sz w:val="20"/>
          <w:lang w:val="en-GB"/>
        </w:rPr>
        <w:t>Conducted in-depth industry research and market analysis to create a positive data environment to maintain the company’s innovative edge.</w:t>
      </w:r>
    </w:p>
    <w:p w:rsidR="001A6F41" w:rsidRDefault="001A6F41" w:rsidP="001A6F41">
      <w:pPr>
        <w:ind w:left="390"/>
        <w:rPr>
          <w:rFonts w:ascii="Calibri" w:hAnsi="Calibri" w:cs="Arial"/>
          <w:sz w:val="20"/>
          <w:lang w:val="en-GB"/>
        </w:rPr>
      </w:pPr>
    </w:p>
    <w:p w:rsidR="001A6F41" w:rsidRPr="001A6F41" w:rsidRDefault="001A6F41" w:rsidP="001A6F41">
      <w:pPr>
        <w:rPr>
          <w:rFonts w:asciiTheme="minorHAnsi" w:hAnsiTheme="minorHAnsi" w:cs="Arial"/>
          <w:sz w:val="20"/>
          <w:lang w:val="en-GB"/>
        </w:rPr>
      </w:pPr>
      <w:r w:rsidRPr="005208A1">
        <w:rPr>
          <w:rFonts w:asciiTheme="minorHAnsi" w:hAnsiTheme="minorHAnsi" w:cs="Arial"/>
          <w:b/>
          <w:sz w:val="22"/>
          <w:szCs w:val="22"/>
        </w:rPr>
        <w:lastRenderedPageBreak/>
        <w:t>Business &amp; Management Experience cont/.</w:t>
      </w:r>
    </w:p>
    <w:p w:rsidR="007925F9" w:rsidRPr="002636E2" w:rsidRDefault="007925F9" w:rsidP="007925F9">
      <w:pPr>
        <w:numPr>
          <w:ilvl w:val="0"/>
          <w:numId w:val="7"/>
        </w:numPr>
        <w:rPr>
          <w:rFonts w:asciiTheme="minorHAnsi" w:hAnsiTheme="minorHAnsi" w:cs="Arial"/>
          <w:sz w:val="22"/>
          <w:lang w:val="en-GB"/>
        </w:rPr>
      </w:pPr>
      <w:r w:rsidRPr="002636E2">
        <w:rPr>
          <w:rFonts w:ascii="Calibri" w:hAnsi="Calibri" w:cs="Arial"/>
          <w:sz w:val="20"/>
          <w:lang w:val="en-GB"/>
        </w:rPr>
        <w:t>Company liaison with policy and regulatory bodies (including Health Canada) achieving full acceptance of all regulatory submissions.</w:t>
      </w:r>
      <w:r w:rsidRPr="002636E2">
        <w:rPr>
          <w:rFonts w:asciiTheme="minorHAnsi" w:hAnsiTheme="minorHAnsi" w:cs="Arial"/>
          <w:sz w:val="20"/>
          <w:lang w:val="en-GB"/>
        </w:rPr>
        <w:t xml:space="preserve">                                            </w:t>
      </w:r>
    </w:p>
    <w:p w:rsidR="007925F9" w:rsidRDefault="007925F9" w:rsidP="007925F9">
      <w:pPr>
        <w:numPr>
          <w:ilvl w:val="0"/>
          <w:numId w:val="6"/>
        </w:numPr>
        <w:rPr>
          <w:rFonts w:asciiTheme="minorHAnsi" w:hAnsiTheme="minorHAnsi" w:cs="Arial"/>
          <w:sz w:val="20"/>
        </w:rPr>
      </w:pPr>
      <w:r>
        <w:rPr>
          <w:rFonts w:asciiTheme="minorHAnsi" w:hAnsiTheme="minorHAnsi" w:cs="Arial"/>
          <w:sz w:val="20"/>
          <w:lang w:val="en-GB"/>
        </w:rPr>
        <w:t xml:space="preserve"> </w:t>
      </w:r>
      <w:r w:rsidRPr="0022760E">
        <w:rPr>
          <w:rFonts w:asciiTheme="minorHAnsi" w:hAnsiTheme="minorHAnsi" w:cs="Arial"/>
          <w:b/>
          <w:sz w:val="20"/>
        </w:rPr>
        <w:t>Student Chair</w:t>
      </w:r>
      <w:r>
        <w:rPr>
          <w:rFonts w:asciiTheme="minorHAnsi" w:hAnsiTheme="minorHAnsi" w:cs="Arial"/>
          <w:sz w:val="20"/>
        </w:rPr>
        <w:t xml:space="preserve"> -Strategic Field Study Group, MBA capstone consulting project (September 2004-May </w:t>
      </w:r>
      <w:r w:rsidRPr="00EB1642">
        <w:rPr>
          <w:rFonts w:asciiTheme="minorHAnsi" w:hAnsiTheme="minorHAnsi" w:cs="Arial"/>
          <w:sz w:val="20"/>
        </w:rPr>
        <w:t>2005</w:t>
      </w:r>
      <w:r>
        <w:rPr>
          <w:rFonts w:asciiTheme="minorHAnsi" w:hAnsiTheme="minorHAnsi" w:cs="Arial"/>
          <w:sz w:val="20"/>
        </w:rPr>
        <w:t xml:space="preserve">). </w:t>
      </w:r>
    </w:p>
    <w:p w:rsidR="007925F9" w:rsidRPr="003D0895" w:rsidRDefault="007925F9" w:rsidP="007925F9">
      <w:pPr>
        <w:ind w:left="360"/>
        <w:rPr>
          <w:rFonts w:asciiTheme="minorHAnsi" w:hAnsiTheme="minorHAnsi" w:cs="Arial"/>
          <w:sz w:val="20"/>
        </w:rPr>
      </w:pPr>
      <w:r>
        <w:rPr>
          <w:rFonts w:asciiTheme="minorHAnsi" w:hAnsiTheme="minorHAnsi" w:cs="Arial"/>
          <w:sz w:val="20"/>
        </w:rPr>
        <w:t>- D</w:t>
      </w:r>
      <w:r w:rsidRPr="003D0895">
        <w:rPr>
          <w:rFonts w:asciiTheme="minorHAnsi" w:hAnsiTheme="minorHAnsi" w:cs="Arial"/>
          <w:sz w:val="20"/>
        </w:rPr>
        <w:t>evelop</w:t>
      </w:r>
      <w:r>
        <w:rPr>
          <w:rFonts w:asciiTheme="minorHAnsi" w:hAnsiTheme="minorHAnsi" w:cs="Arial"/>
          <w:sz w:val="20"/>
        </w:rPr>
        <w:t>ed</w:t>
      </w:r>
      <w:r w:rsidRPr="003D0895">
        <w:rPr>
          <w:rFonts w:asciiTheme="minorHAnsi" w:hAnsiTheme="minorHAnsi" w:cs="Arial"/>
          <w:sz w:val="20"/>
        </w:rPr>
        <w:t xml:space="preserve"> a practical strategic</w:t>
      </w:r>
      <w:r>
        <w:rPr>
          <w:rFonts w:asciiTheme="minorHAnsi" w:hAnsiTheme="minorHAnsi" w:cs="Arial"/>
          <w:sz w:val="20"/>
        </w:rPr>
        <w:t xml:space="preserve"> plan for a real business. </w:t>
      </w:r>
      <w:proofErr w:type="gramStart"/>
      <w:r>
        <w:rPr>
          <w:rFonts w:asciiTheme="minorHAnsi" w:hAnsiTheme="minorHAnsi" w:cs="Arial"/>
          <w:sz w:val="20"/>
        </w:rPr>
        <w:t>R</w:t>
      </w:r>
      <w:r w:rsidRPr="003D0895">
        <w:rPr>
          <w:rFonts w:asciiTheme="minorHAnsi" w:hAnsiTheme="minorHAnsi" w:cs="Arial"/>
          <w:sz w:val="20"/>
        </w:rPr>
        <w:t>esponsible for all communication between business</w:t>
      </w:r>
      <w:r>
        <w:rPr>
          <w:rFonts w:asciiTheme="minorHAnsi" w:hAnsiTheme="minorHAnsi" w:cs="Arial"/>
          <w:sz w:val="20"/>
        </w:rPr>
        <w:t xml:space="preserve"> site</w:t>
      </w:r>
      <w:r w:rsidRPr="003D0895">
        <w:rPr>
          <w:rFonts w:asciiTheme="minorHAnsi" w:hAnsiTheme="minorHAnsi" w:cs="Arial"/>
          <w:sz w:val="20"/>
        </w:rPr>
        <w:t>, the consulting student group and mentoring faculty.</w:t>
      </w:r>
      <w:proofErr w:type="gramEnd"/>
      <w:r w:rsidRPr="003D0895">
        <w:rPr>
          <w:rFonts w:asciiTheme="minorHAnsi" w:hAnsiTheme="minorHAnsi" w:cs="Arial"/>
          <w:sz w:val="20"/>
        </w:rPr>
        <w:t xml:space="preserve"> Other duties included developing and maintaining project objectives, resolving disputes between team members and fulfilling administrative needs for the consulting group</w:t>
      </w:r>
    </w:p>
    <w:p w:rsidR="007925F9" w:rsidRPr="00EB1642" w:rsidRDefault="007925F9" w:rsidP="007925F9">
      <w:pPr>
        <w:rPr>
          <w:rFonts w:asciiTheme="minorHAnsi" w:hAnsiTheme="minorHAnsi" w:cs="Arial"/>
          <w:sz w:val="20"/>
          <w:lang w:val="en-GB"/>
        </w:rPr>
      </w:pPr>
      <w:r w:rsidRPr="00EB1642">
        <w:rPr>
          <w:rFonts w:asciiTheme="minorHAnsi" w:hAnsiTheme="minorHAnsi" w:cs="Arial"/>
          <w:sz w:val="20"/>
          <w:lang w:val="en-GB"/>
        </w:rPr>
        <w:t xml:space="preserve">      </w:t>
      </w:r>
    </w:p>
    <w:p w:rsidR="007925F9" w:rsidRPr="003B72F3" w:rsidRDefault="007925F9" w:rsidP="007925F9">
      <w:pPr>
        <w:ind w:left="1440" w:hanging="1440"/>
        <w:rPr>
          <w:rFonts w:asciiTheme="minorHAnsi" w:hAnsiTheme="minorHAnsi" w:cs="Arial"/>
          <w:b/>
          <w:sz w:val="22"/>
          <w:szCs w:val="22"/>
        </w:rPr>
      </w:pPr>
      <w:r w:rsidRPr="003B72F3">
        <w:rPr>
          <w:rFonts w:asciiTheme="minorHAnsi" w:hAnsiTheme="minorHAnsi" w:cs="Arial"/>
          <w:b/>
          <w:sz w:val="22"/>
          <w:szCs w:val="22"/>
        </w:rPr>
        <w:t>Teaching Experience</w:t>
      </w:r>
    </w:p>
    <w:p w:rsidR="007925F9" w:rsidRDefault="007925F9" w:rsidP="007925F9">
      <w:pPr>
        <w:numPr>
          <w:ilvl w:val="0"/>
          <w:numId w:val="3"/>
        </w:numPr>
        <w:rPr>
          <w:rFonts w:asciiTheme="minorHAnsi" w:hAnsiTheme="minorHAnsi" w:cs="Arial"/>
          <w:sz w:val="20"/>
        </w:rPr>
      </w:pPr>
      <w:r w:rsidRPr="001000B7">
        <w:rPr>
          <w:rFonts w:asciiTheme="minorHAnsi" w:hAnsiTheme="minorHAnsi" w:cs="Arial"/>
          <w:b/>
          <w:sz w:val="20"/>
        </w:rPr>
        <w:t>Teaching Assistant</w:t>
      </w:r>
      <w:r w:rsidRPr="00EB1642">
        <w:rPr>
          <w:rFonts w:asciiTheme="minorHAnsi" w:hAnsiTheme="minorHAnsi" w:cs="Arial"/>
          <w:sz w:val="20"/>
        </w:rPr>
        <w:t xml:space="preserve">, </w:t>
      </w:r>
      <w:r w:rsidRPr="00EB1642">
        <w:rPr>
          <w:rFonts w:asciiTheme="minorHAnsi" w:hAnsiTheme="minorHAnsi" w:cs="Arial"/>
          <w:sz w:val="20"/>
          <w:lang w:val="en-GB"/>
        </w:rPr>
        <w:t xml:space="preserve">HPM 722 </w:t>
      </w:r>
      <w:r w:rsidRPr="00EB1642">
        <w:rPr>
          <w:rFonts w:asciiTheme="minorHAnsi" w:hAnsiTheme="minorHAnsi" w:cs="Arial"/>
          <w:i/>
          <w:iCs/>
          <w:sz w:val="20"/>
          <w:lang w:val="en-GB"/>
        </w:rPr>
        <w:t>Strategic management of Healthcare organizations</w:t>
      </w:r>
      <w:r w:rsidRPr="00EB1642">
        <w:rPr>
          <w:rFonts w:asciiTheme="minorHAnsi" w:hAnsiTheme="minorHAnsi" w:cs="Arial"/>
          <w:sz w:val="20"/>
        </w:rPr>
        <w:t xml:space="preserve">, Health Policy and Management, UNC </w:t>
      </w:r>
    </w:p>
    <w:p w:rsidR="007925F9" w:rsidRPr="00EB1642" w:rsidRDefault="007925F9" w:rsidP="007925F9">
      <w:pPr>
        <w:ind w:left="360"/>
        <w:rPr>
          <w:rFonts w:asciiTheme="minorHAnsi" w:hAnsiTheme="minorHAnsi" w:cs="Arial"/>
          <w:sz w:val="20"/>
        </w:rPr>
      </w:pPr>
      <w:r>
        <w:rPr>
          <w:rFonts w:asciiTheme="minorHAnsi" w:hAnsiTheme="minorHAnsi" w:cs="Arial"/>
          <w:sz w:val="20"/>
        </w:rPr>
        <w:t xml:space="preserve">(August 2007- May </w:t>
      </w:r>
      <w:r w:rsidRPr="00EB1642">
        <w:rPr>
          <w:rFonts w:asciiTheme="minorHAnsi" w:hAnsiTheme="minorHAnsi" w:cs="Arial"/>
          <w:sz w:val="20"/>
        </w:rPr>
        <w:t>2008</w:t>
      </w:r>
      <w:r>
        <w:rPr>
          <w:rFonts w:asciiTheme="minorHAnsi" w:hAnsiTheme="minorHAnsi" w:cs="Arial"/>
          <w:sz w:val="20"/>
        </w:rPr>
        <w:t>). Assisted in online class discussion, facilitating student understanding of course material, grading assignments and term papers and grading of in class final presentations.</w:t>
      </w:r>
    </w:p>
    <w:p w:rsidR="007925F9" w:rsidRPr="00EB1642" w:rsidRDefault="007925F9" w:rsidP="007925F9">
      <w:pPr>
        <w:numPr>
          <w:ilvl w:val="0"/>
          <w:numId w:val="3"/>
        </w:numPr>
        <w:rPr>
          <w:rFonts w:asciiTheme="minorHAnsi" w:hAnsiTheme="minorHAnsi" w:cs="Arial"/>
          <w:sz w:val="20"/>
          <w:lang w:val="en-GB"/>
        </w:rPr>
      </w:pPr>
      <w:r w:rsidRPr="001000B7">
        <w:rPr>
          <w:rFonts w:asciiTheme="minorHAnsi" w:hAnsiTheme="minorHAnsi" w:cs="Arial"/>
          <w:b/>
          <w:sz w:val="20"/>
          <w:lang w:val="en-GB"/>
        </w:rPr>
        <w:t>Guest Lecturer</w:t>
      </w:r>
      <w:r>
        <w:rPr>
          <w:rFonts w:asciiTheme="minorHAnsi" w:hAnsiTheme="minorHAnsi" w:cs="Arial"/>
          <w:sz w:val="20"/>
          <w:lang w:val="en-GB"/>
        </w:rPr>
        <w:t>,</w:t>
      </w:r>
      <w:r w:rsidRPr="00EB1642">
        <w:rPr>
          <w:rFonts w:asciiTheme="minorHAnsi" w:hAnsiTheme="minorHAnsi" w:cs="Arial"/>
          <w:sz w:val="20"/>
          <w:lang w:val="en-GB"/>
        </w:rPr>
        <w:t xml:space="preserve"> </w:t>
      </w:r>
      <w:r w:rsidRPr="00EB1642">
        <w:rPr>
          <w:rFonts w:asciiTheme="minorHAnsi" w:hAnsiTheme="minorHAnsi" w:cs="Arial"/>
          <w:i/>
          <w:iCs/>
          <w:sz w:val="20"/>
          <w:lang w:val="en-GB"/>
        </w:rPr>
        <w:t>Hypothesis testing</w:t>
      </w:r>
      <w:r w:rsidRPr="00EB1642">
        <w:rPr>
          <w:rFonts w:asciiTheme="minorHAnsi" w:hAnsiTheme="minorHAnsi" w:cs="Arial"/>
          <w:sz w:val="20"/>
          <w:lang w:val="en-GB"/>
        </w:rPr>
        <w:t xml:space="preserve"> in Statistics in HPM 490 </w:t>
      </w:r>
      <w:r w:rsidRPr="00EB1642">
        <w:rPr>
          <w:rFonts w:asciiTheme="minorHAnsi" w:hAnsiTheme="minorHAnsi" w:cs="Arial"/>
          <w:iCs/>
          <w:sz w:val="20"/>
          <w:lang w:val="en-GB"/>
        </w:rPr>
        <w:t xml:space="preserve">Statistics </w:t>
      </w:r>
      <w:r>
        <w:rPr>
          <w:rFonts w:asciiTheme="minorHAnsi" w:hAnsiTheme="minorHAnsi" w:cs="Arial"/>
          <w:iCs/>
          <w:sz w:val="20"/>
          <w:lang w:val="en-GB"/>
        </w:rPr>
        <w:t>(</w:t>
      </w:r>
      <w:r w:rsidRPr="00EB1642">
        <w:rPr>
          <w:rFonts w:asciiTheme="minorHAnsi" w:hAnsiTheme="minorHAnsi" w:cs="Arial"/>
          <w:iCs/>
          <w:sz w:val="20"/>
          <w:lang w:val="en-GB"/>
        </w:rPr>
        <w:t xml:space="preserve">November </w:t>
      </w:r>
      <w:r w:rsidRPr="00EB1642">
        <w:rPr>
          <w:rFonts w:asciiTheme="minorHAnsi" w:hAnsiTheme="minorHAnsi" w:cs="Arial"/>
          <w:sz w:val="20"/>
          <w:lang w:val="en-GB"/>
        </w:rPr>
        <w:t>2009</w:t>
      </w:r>
      <w:r>
        <w:rPr>
          <w:rFonts w:asciiTheme="minorHAnsi" w:hAnsiTheme="minorHAnsi" w:cs="Arial"/>
          <w:sz w:val="20"/>
          <w:lang w:val="en-GB"/>
        </w:rPr>
        <w:t>)</w:t>
      </w:r>
      <w:r w:rsidRPr="00EB1642">
        <w:rPr>
          <w:rFonts w:asciiTheme="minorHAnsi" w:hAnsiTheme="minorHAnsi" w:cs="Arial"/>
          <w:sz w:val="20"/>
          <w:lang w:val="en-GB"/>
        </w:rPr>
        <w:t xml:space="preserve">    </w:t>
      </w:r>
      <w:r w:rsidRPr="00EB1642">
        <w:rPr>
          <w:rFonts w:asciiTheme="minorHAnsi" w:hAnsiTheme="minorHAnsi" w:cs="Arial"/>
          <w:sz w:val="20"/>
          <w:lang w:val="en-GB"/>
        </w:rPr>
        <w:tab/>
      </w:r>
      <w:r w:rsidRPr="00EB1642">
        <w:rPr>
          <w:rFonts w:asciiTheme="minorHAnsi" w:hAnsiTheme="minorHAnsi" w:cs="Arial"/>
          <w:sz w:val="20"/>
          <w:lang w:val="en-GB"/>
        </w:rPr>
        <w:tab/>
      </w:r>
    </w:p>
    <w:p w:rsidR="007925F9" w:rsidRPr="00EB1642" w:rsidRDefault="007925F9" w:rsidP="007925F9">
      <w:pPr>
        <w:numPr>
          <w:ilvl w:val="0"/>
          <w:numId w:val="3"/>
        </w:numPr>
        <w:rPr>
          <w:rFonts w:asciiTheme="minorHAnsi" w:hAnsiTheme="minorHAnsi" w:cs="Arial"/>
          <w:sz w:val="20"/>
          <w:lang w:val="en-GB"/>
        </w:rPr>
      </w:pPr>
      <w:r w:rsidRPr="001000B7">
        <w:rPr>
          <w:rFonts w:asciiTheme="minorHAnsi" w:hAnsiTheme="minorHAnsi" w:cs="Arial"/>
          <w:b/>
          <w:sz w:val="20"/>
          <w:lang w:val="en-GB"/>
        </w:rPr>
        <w:t>Guest Lecturer</w:t>
      </w:r>
      <w:r>
        <w:rPr>
          <w:rFonts w:asciiTheme="minorHAnsi" w:hAnsiTheme="minorHAnsi" w:cs="Arial"/>
          <w:sz w:val="20"/>
          <w:lang w:val="en-GB"/>
        </w:rPr>
        <w:t>,</w:t>
      </w:r>
      <w:r w:rsidRPr="00EB1642">
        <w:rPr>
          <w:rFonts w:asciiTheme="minorHAnsi" w:hAnsiTheme="minorHAnsi" w:cs="Arial"/>
          <w:sz w:val="20"/>
          <w:lang w:val="en-GB"/>
        </w:rPr>
        <w:t xml:space="preserve"> </w:t>
      </w:r>
      <w:r w:rsidRPr="00EB1642">
        <w:rPr>
          <w:rFonts w:asciiTheme="minorHAnsi" w:hAnsiTheme="minorHAnsi" w:cs="Arial"/>
          <w:i/>
          <w:iCs/>
          <w:sz w:val="20"/>
          <w:lang w:val="en-GB"/>
        </w:rPr>
        <w:t>Organizational culture</w:t>
      </w:r>
      <w:r w:rsidRPr="00EB1642">
        <w:rPr>
          <w:rFonts w:asciiTheme="minorHAnsi" w:hAnsiTheme="minorHAnsi" w:cs="Arial"/>
          <w:sz w:val="20"/>
          <w:lang w:val="en-GB"/>
        </w:rPr>
        <w:t xml:space="preserve"> in HPM 722 </w:t>
      </w:r>
      <w:r w:rsidRPr="00EB1642">
        <w:rPr>
          <w:rFonts w:asciiTheme="minorHAnsi" w:hAnsiTheme="minorHAnsi" w:cs="Arial"/>
          <w:i/>
          <w:iCs/>
          <w:sz w:val="20"/>
          <w:lang w:val="en-GB"/>
        </w:rPr>
        <w:t>Strategic management of Healthcare organizations</w:t>
      </w:r>
      <w:r w:rsidRPr="00EB1642">
        <w:rPr>
          <w:rFonts w:asciiTheme="minorHAnsi" w:hAnsiTheme="minorHAnsi" w:cs="Arial"/>
          <w:iCs/>
          <w:sz w:val="20"/>
          <w:lang w:val="en-GB"/>
        </w:rPr>
        <w:t xml:space="preserve"> </w:t>
      </w:r>
      <w:r>
        <w:rPr>
          <w:rFonts w:asciiTheme="minorHAnsi" w:hAnsiTheme="minorHAnsi" w:cs="Arial"/>
          <w:iCs/>
          <w:sz w:val="20"/>
          <w:lang w:val="en-GB"/>
        </w:rPr>
        <w:t>(</w:t>
      </w:r>
      <w:r w:rsidRPr="00EB1642">
        <w:rPr>
          <w:rFonts w:asciiTheme="minorHAnsi" w:hAnsiTheme="minorHAnsi" w:cs="Arial"/>
          <w:iCs/>
          <w:sz w:val="20"/>
          <w:lang w:val="en-GB"/>
        </w:rPr>
        <w:t xml:space="preserve">May </w:t>
      </w:r>
      <w:r w:rsidRPr="00EB1642">
        <w:rPr>
          <w:rFonts w:asciiTheme="minorHAnsi" w:hAnsiTheme="minorHAnsi" w:cs="Arial"/>
          <w:sz w:val="20"/>
          <w:lang w:val="en-GB"/>
        </w:rPr>
        <w:t>2008</w:t>
      </w:r>
      <w:r>
        <w:rPr>
          <w:rFonts w:asciiTheme="minorHAnsi" w:hAnsiTheme="minorHAnsi" w:cs="Arial"/>
          <w:sz w:val="20"/>
          <w:lang w:val="en-GB"/>
        </w:rPr>
        <w:t>)</w:t>
      </w:r>
    </w:p>
    <w:p w:rsidR="007925F9" w:rsidRDefault="007925F9" w:rsidP="007925F9">
      <w:pPr>
        <w:numPr>
          <w:ilvl w:val="0"/>
          <w:numId w:val="3"/>
        </w:numPr>
        <w:rPr>
          <w:rFonts w:asciiTheme="minorHAnsi" w:hAnsiTheme="minorHAnsi" w:cs="Arial"/>
          <w:sz w:val="20"/>
          <w:lang w:val="en-GB"/>
        </w:rPr>
      </w:pPr>
      <w:r w:rsidRPr="001000B7">
        <w:rPr>
          <w:rFonts w:asciiTheme="minorHAnsi" w:hAnsiTheme="minorHAnsi" w:cs="Arial"/>
          <w:b/>
          <w:sz w:val="20"/>
          <w:lang w:val="en-GB"/>
        </w:rPr>
        <w:t>Guest Lecturer</w:t>
      </w:r>
      <w:r>
        <w:rPr>
          <w:rFonts w:asciiTheme="minorHAnsi" w:hAnsiTheme="minorHAnsi" w:cs="Arial"/>
          <w:sz w:val="20"/>
          <w:lang w:val="en-GB"/>
        </w:rPr>
        <w:t>,</w:t>
      </w:r>
      <w:r w:rsidRPr="00EB1642">
        <w:rPr>
          <w:rFonts w:asciiTheme="minorHAnsi" w:hAnsiTheme="minorHAnsi" w:cs="Arial"/>
          <w:sz w:val="20"/>
          <w:lang w:val="en-GB"/>
        </w:rPr>
        <w:t xml:space="preserve"> </w:t>
      </w:r>
      <w:r w:rsidRPr="00EB1642">
        <w:rPr>
          <w:rFonts w:asciiTheme="minorHAnsi" w:hAnsiTheme="minorHAnsi" w:cs="Arial"/>
          <w:i/>
          <w:iCs/>
          <w:sz w:val="20"/>
          <w:lang w:val="en-GB"/>
        </w:rPr>
        <w:t>Organizational culture</w:t>
      </w:r>
      <w:r w:rsidRPr="00EB1642">
        <w:rPr>
          <w:rFonts w:asciiTheme="minorHAnsi" w:hAnsiTheme="minorHAnsi" w:cs="Arial"/>
          <w:sz w:val="20"/>
          <w:lang w:val="en-GB"/>
        </w:rPr>
        <w:t xml:space="preserve"> in HPM 722 </w:t>
      </w:r>
      <w:r w:rsidRPr="00EB1642">
        <w:rPr>
          <w:rFonts w:asciiTheme="minorHAnsi" w:hAnsiTheme="minorHAnsi" w:cs="Arial"/>
          <w:i/>
          <w:iCs/>
          <w:sz w:val="20"/>
          <w:lang w:val="en-GB"/>
        </w:rPr>
        <w:t xml:space="preserve">Strategic management of Healthcare organizations </w:t>
      </w:r>
      <w:r w:rsidRPr="00547F58">
        <w:rPr>
          <w:rFonts w:asciiTheme="minorHAnsi" w:hAnsiTheme="minorHAnsi" w:cs="Arial"/>
          <w:iCs/>
          <w:sz w:val="20"/>
          <w:lang w:val="en-GB"/>
        </w:rPr>
        <w:t>(</w:t>
      </w:r>
      <w:r w:rsidRPr="00EB1642">
        <w:rPr>
          <w:rFonts w:asciiTheme="minorHAnsi" w:hAnsiTheme="minorHAnsi" w:cs="Arial"/>
          <w:iCs/>
          <w:sz w:val="20"/>
          <w:lang w:val="en-GB"/>
        </w:rPr>
        <w:t xml:space="preserve">Nov </w:t>
      </w:r>
      <w:r w:rsidRPr="00EB1642">
        <w:rPr>
          <w:rFonts w:asciiTheme="minorHAnsi" w:hAnsiTheme="minorHAnsi" w:cs="Arial"/>
          <w:sz w:val="20"/>
          <w:lang w:val="en-GB"/>
        </w:rPr>
        <w:t>2007</w:t>
      </w:r>
      <w:r>
        <w:rPr>
          <w:rFonts w:asciiTheme="minorHAnsi" w:hAnsiTheme="minorHAnsi" w:cs="Arial"/>
          <w:sz w:val="20"/>
          <w:lang w:val="en-GB"/>
        </w:rPr>
        <w:t>)</w:t>
      </w:r>
    </w:p>
    <w:p w:rsidR="007925F9" w:rsidRDefault="007925F9" w:rsidP="007925F9">
      <w:pPr>
        <w:numPr>
          <w:ilvl w:val="0"/>
          <w:numId w:val="3"/>
        </w:numPr>
        <w:rPr>
          <w:rFonts w:asciiTheme="minorHAnsi" w:hAnsiTheme="minorHAnsi" w:cs="Arial"/>
          <w:sz w:val="20"/>
        </w:rPr>
      </w:pPr>
      <w:r w:rsidRPr="0022760E">
        <w:rPr>
          <w:rFonts w:asciiTheme="minorHAnsi" w:hAnsiTheme="minorHAnsi" w:cs="Arial"/>
          <w:b/>
          <w:sz w:val="20"/>
          <w:lang w:val="en-GB"/>
        </w:rPr>
        <w:t>Student representative</w:t>
      </w:r>
      <w:r w:rsidRPr="00EB1642">
        <w:rPr>
          <w:rFonts w:asciiTheme="minorHAnsi" w:hAnsiTheme="minorHAnsi" w:cs="Arial"/>
          <w:sz w:val="20"/>
          <w:lang w:val="en-GB"/>
        </w:rPr>
        <w:t xml:space="preserve"> </w:t>
      </w:r>
      <w:proofErr w:type="spellStart"/>
      <w:r>
        <w:rPr>
          <w:rFonts w:asciiTheme="minorHAnsi" w:hAnsiTheme="minorHAnsi" w:cs="Arial"/>
          <w:sz w:val="20"/>
          <w:lang w:val="en-GB"/>
        </w:rPr>
        <w:t>Schulich</w:t>
      </w:r>
      <w:proofErr w:type="spellEnd"/>
      <w:r>
        <w:rPr>
          <w:rFonts w:asciiTheme="minorHAnsi" w:hAnsiTheme="minorHAnsi" w:cs="Arial"/>
          <w:sz w:val="20"/>
          <w:lang w:val="en-GB"/>
        </w:rPr>
        <w:t xml:space="preserve"> School of Business, </w:t>
      </w:r>
      <w:r w:rsidRPr="00EB1642">
        <w:rPr>
          <w:rFonts w:asciiTheme="minorHAnsi" w:hAnsiTheme="minorHAnsi" w:cs="Arial"/>
          <w:sz w:val="20"/>
          <w:lang w:val="en-GB"/>
        </w:rPr>
        <w:t>York U</w:t>
      </w:r>
      <w:r>
        <w:rPr>
          <w:rFonts w:asciiTheme="minorHAnsi" w:hAnsiTheme="minorHAnsi" w:cs="Arial"/>
          <w:sz w:val="20"/>
          <w:lang w:val="en-GB"/>
        </w:rPr>
        <w:t>niversity</w:t>
      </w:r>
      <w:r w:rsidRPr="00EB1642">
        <w:rPr>
          <w:rFonts w:asciiTheme="minorHAnsi" w:hAnsiTheme="minorHAnsi" w:cs="Arial"/>
          <w:sz w:val="20"/>
          <w:lang w:val="en-GB"/>
        </w:rPr>
        <w:t xml:space="preserve">, </w:t>
      </w:r>
      <w:r>
        <w:rPr>
          <w:rFonts w:asciiTheme="minorHAnsi" w:hAnsiTheme="minorHAnsi" w:cs="Arial"/>
          <w:sz w:val="20"/>
          <w:lang w:val="en-GB"/>
        </w:rPr>
        <w:t xml:space="preserve">Canada </w:t>
      </w:r>
      <w:r>
        <w:rPr>
          <w:rFonts w:asciiTheme="minorHAnsi" w:hAnsiTheme="minorHAnsi" w:cs="Arial"/>
          <w:sz w:val="20"/>
        </w:rPr>
        <w:t xml:space="preserve">(September 2004-May </w:t>
      </w:r>
      <w:r w:rsidRPr="00EB1642">
        <w:rPr>
          <w:rFonts w:asciiTheme="minorHAnsi" w:hAnsiTheme="minorHAnsi" w:cs="Arial"/>
          <w:sz w:val="20"/>
        </w:rPr>
        <w:t>2005</w:t>
      </w:r>
      <w:r>
        <w:rPr>
          <w:rFonts w:asciiTheme="minorHAnsi" w:hAnsiTheme="minorHAnsi" w:cs="Arial"/>
          <w:sz w:val="20"/>
        </w:rPr>
        <w:t>)</w:t>
      </w:r>
    </w:p>
    <w:p w:rsidR="007925F9" w:rsidRDefault="007925F9" w:rsidP="007925F9">
      <w:pPr>
        <w:numPr>
          <w:ilvl w:val="0"/>
          <w:numId w:val="7"/>
        </w:numPr>
        <w:rPr>
          <w:rFonts w:asciiTheme="minorHAnsi" w:hAnsiTheme="minorHAnsi" w:cs="Arial"/>
          <w:sz w:val="20"/>
        </w:rPr>
      </w:pPr>
      <w:r>
        <w:rPr>
          <w:rFonts w:asciiTheme="minorHAnsi" w:hAnsiTheme="minorHAnsi" w:cs="Arial"/>
          <w:sz w:val="20"/>
          <w:lang w:val="en-GB"/>
        </w:rPr>
        <w:t xml:space="preserve">Worked on </w:t>
      </w:r>
      <w:r w:rsidRPr="00EB1642">
        <w:rPr>
          <w:rFonts w:asciiTheme="minorHAnsi" w:hAnsiTheme="minorHAnsi" w:cs="Arial"/>
          <w:sz w:val="20"/>
          <w:lang w:val="en-GB"/>
        </w:rPr>
        <w:t xml:space="preserve">a collaborative project to design a </w:t>
      </w:r>
      <w:r>
        <w:rPr>
          <w:rFonts w:asciiTheme="minorHAnsi" w:hAnsiTheme="minorHAnsi" w:cs="Arial"/>
          <w:sz w:val="20"/>
          <w:lang w:val="en-GB"/>
        </w:rPr>
        <w:t xml:space="preserve">healthcare management capstone </w:t>
      </w:r>
      <w:r w:rsidRPr="00EB1642">
        <w:rPr>
          <w:rFonts w:asciiTheme="minorHAnsi" w:hAnsiTheme="minorHAnsi" w:cs="Arial"/>
          <w:sz w:val="20"/>
          <w:lang w:val="en-GB"/>
        </w:rPr>
        <w:t xml:space="preserve">course </w:t>
      </w:r>
      <w:r>
        <w:rPr>
          <w:rFonts w:asciiTheme="minorHAnsi" w:hAnsiTheme="minorHAnsi" w:cs="Arial"/>
          <w:sz w:val="20"/>
          <w:lang w:val="en-GB"/>
        </w:rPr>
        <w:t>for the MBA program.</w:t>
      </w:r>
    </w:p>
    <w:p w:rsidR="007925F9" w:rsidRPr="00EB1642" w:rsidRDefault="007925F9" w:rsidP="007925F9">
      <w:pPr>
        <w:pStyle w:val="Heading2"/>
        <w:rPr>
          <w:rFonts w:asciiTheme="minorHAnsi" w:hAnsiTheme="minorHAnsi"/>
          <w:sz w:val="20"/>
          <w:lang w:val="en-GB"/>
        </w:rPr>
      </w:pPr>
    </w:p>
    <w:p w:rsidR="007925F9" w:rsidRPr="003B72F3" w:rsidRDefault="007925F9" w:rsidP="007925F9">
      <w:pPr>
        <w:pStyle w:val="Heading2"/>
        <w:rPr>
          <w:rFonts w:asciiTheme="minorHAnsi" w:hAnsiTheme="minorHAnsi"/>
          <w:szCs w:val="22"/>
          <w:lang w:val="en-GB"/>
        </w:rPr>
      </w:pPr>
      <w:r w:rsidRPr="003B72F3">
        <w:rPr>
          <w:rFonts w:asciiTheme="minorHAnsi" w:hAnsiTheme="minorHAnsi"/>
          <w:szCs w:val="22"/>
          <w:lang w:val="en-GB"/>
        </w:rPr>
        <w:t>Publications</w:t>
      </w:r>
    </w:p>
    <w:p w:rsidR="007925F9" w:rsidRPr="00A90E86" w:rsidRDefault="007925F9" w:rsidP="007925F9">
      <w:pPr>
        <w:rPr>
          <w:rFonts w:asciiTheme="minorHAnsi" w:hAnsiTheme="minorHAnsi"/>
          <w:sz w:val="20"/>
          <w:szCs w:val="20"/>
          <w:lang w:val="en-GB"/>
        </w:rPr>
      </w:pPr>
      <w:r w:rsidRPr="00A90E86">
        <w:rPr>
          <w:rFonts w:asciiTheme="minorHAnsi" w:hAnsiTheme="minorHAnsi"/>
          <w:sz w:val="20"/>
          <w:szCs w:val="20"/>
          <w:lang w:val="en-GB"/>
        </w:rPr>
        <w:t>In preparation</w:t>
      </w:r>
      <w:r>
        <w:rPr>
          <w:rFonts w:asciiTheme="minorHAnsi" w:hAnsiTheme="minorHAnsi"/>
          <w:sz w:val="20"/>
          <w:szCs w:val="20"/>
          <w:lang w:val="en-GB"/>
        </w:rPr>
        <w:t xml:space="preserve"> – </w:t>
      </w:r>
      <w:r w:rsidRPr="0022760E">
        <w:rPr>
          <w:rFonts w:asciiTheme="minorHAnsi" w:hAnsiTheme="minorHAnsi"/>
          <w:b/>
          <w:sz w:val="20"/>
          <w:szCs w:val="20"/>
          <w:lang w:val="en-GB"/>
        </w:rPr>
        <w:t>Psek WA</w:t>
      </w:r>
      <w:r>
        <w:rPr>
          <w:rFonts w:asciiTheme="minorHAnsi" w:hAnsiTheme="minorHAnsi"/>
          <w:sz w:val="20"/>
          <w:szCs w:val="20"/>
          <w:lang w:val="en-GB"/>
        </w:rPr>
        <w:t xml:space="preserve">, </w:t>
      </w:r>
      <w:proofErr w:type="spellStart"/>
      <w:r>
        <w:rPr>
          <w:rFonts w:asciiTheme="minorHAnsi" w:hAnsiTheme="minorHAnsi"/>
          <w:sz w:val="20"/>
          <w:szCs w:val="20"/>
          <w:lang w:val="en-GB"/>
        </w:rPr>
        <w:t>Hassmiller</w:t>
      </w:r>
      <w:proofErr w:type="spellEnd"/>
      <w:r>
        <w:rPr>
          <w:rFonts w:asciiTheme="minorHAnsi" w:hAnsiTheme="minorHAnsi"/>
          <w:sz w:val="20"/>
          <w:szCs w:val="20"/>
          <w:lang w:val="en-GB"/>
        </w:rPr>
        <w:t xml:space="preserve"> </w:t>
      </w:r>
      <w:proofErr w:type="spellStart"/>
      <w:r>
        <w:rPr>
          <w:rFonts w:asciiTheme="minorHAnsi" w:hAnsiTheme="minorHAnsi"/>
          <w:sz w:val="20"/>
          <w:szCs w:val="20"/>
          <w:lang w:val="en-GB"/>
        </w:rPr>
        <w:t>Lich</w:t>
      </w:r>
      <w:proofErr w:type="spellEnd"/>
      <w:r>
        <w:rPr>
          <w:rFonts w:asciiTheme="minorHAnsi" w:hAnsiTheme="minorHAnsi"/>
          <w:sz w:val="20"/>
          <w:szCs w:val="20"/>
          <w:lang w:val="en-GB"/>
        </w:rPr>
        <w:t xml:space="preserve"> K, Travers DT, Waller A, Weinberger M. Working title: “A systems approach to processes of care for asthma exacerbations in the emergency department - A systematic review” Target Journal: </w:t>
      </w:r>
      <w:r w:rsidRPr="00A90E86">
        <w:rPr>
          <w:rFonts w:asciiTheme="minorHAnsi" w:hAnsiTheme="minorHAnsi"/>
          <w:i/>
          <w:sz w:val="20"/>
          <w:szCs w:val="20"/>
          <w:lang w:val="en-GB"/>
        </w:rPr>
        <w:t>Medical Care</w:t>
      </w:r>
    </w:p>
    <w:p w:rsidR="007925F9" w:rsidRPr="00A90E86" w:rsidRDefault="007925F9" w:rsidP="007925F9">
      <w:pPr>
        <w:rPr>
          <w:lang w:val="en-GB"/>
        </w:rPr>
      </w:pPr>
    </w:p>
    <w:p w:rsidR="007925F9" w:rsidRPr="003B72F3" w:rsidRDefault="007925F9" w:rsidP="007925F9">
      <w:pPr>
        <w:pStyle w:val="Heading2"/>
        <w:rPr>
          <w:rFonts w:asciiTheme="minorHAnsi" w:hAnsiTheme="minorHAnsi"/>
          <w:szCs w:val="22"/>
          <w:lang w:val="en-GB"/>
        </w:rPr>
      </w:pPr>
      <w:r w:rsidRPr="003B72F3">
        <w:rPr>
          <w:rFonts w:asciiTheme="minorHAnsi" w:hAnsiTheme="minorHAnsi"/>
          <w:szCs w:val="22"/>
          <w:lang w:val="en-GB"/>
        </w:rPr>
        <w:t>Posters / Presentations</w:t>
      </w:r>
    </w:p>
    <w:p w:rsidR="007925F9" w:rsidRPr="00EB1642" w:rsidRDefault="007925F9" w:rsidP="007925F9">
      <w:pPr>
        <w:numPr>
          <w:ilvl w:val="0"/>
          <w:numId w:val="6"/>
        </w:numPr>
        <w:rPr>
          <w:rFonts w:asciiTheme="minorHAnsi" w:hAnsiTheme="minorHAnsi" w:cs="Arial"/>
          <w:sz w:val="20"/>
          <w:lang w:val="en-GB"/>
        </w:rPr>
      </w:pPr>
      <w:r w:rsidRPr="00EB1642">
        <w:rPr>
          <w:rFonts w:asciiTheme="minorHAnsi" w:hAnsiTheme="minorHAnsi" w:cs="Arial"/>
          <w:sz w:val="20"/>
          <w:lang w:val="en-GB"/>
        </w:rPr>
        <w:t xml:space="preserve">Carpenter WR, Corbie-Smith GM, Weiner BJ, </w:t>
      </w:r>
      <w:r>
        <w:rPr>
          <w:rFonts w:asciiTheme="minorHAnsi" w:hAnsiTheme="minorHAnsi" w:cs="Arial"/>
          <w:b/>
          <w:sz w:val="20"/>
          <w:lang w:val="en-GB"/>
        </w:rPr>
        <w:t>Psek</w:t>
      </w:r>
      <w:r w:rsidRPr="00EB1642">
        <w:rPr>
          <w:rFonts w:asciiTheme="minorHAnsi" w:hAnsiTheme="minorHAnsi" w:cs="Arial"/>
          <w:b/>
          <w:sz w:val="20"/>
          <w:lang w:val="en-GB"/>
        </w:rPr>
        <w:t xml:space="preserve"> WA</w:t>
      </w:r>
      <w:r w:rsidRPr="00EB1642">
        <w:rPr>
          <w:rFonts w:asciiTheme="minorHAnsi" w:hAnsiTheme="minorHAnsi" w:cs="Arial"/>
          <w:sz w:val="20"/>
          <w:lang w:val="en-GB"/>
        </w:rPr>
        <w:t xml:space="preserve">, Godley PA (2008) ”Increasing cancer clinical trial enrolment in North Carolina communities.” </w:t>
      </w:r>
      <w:r>
        <w:rPr>
          <w:rFonts w:asciiTheme="minorHAnsi" w:hAnsiTheme="minorHAnsi" w:cs="Arial"/>
          <w:sz w:val="20"/>
          <w:lang w:val="en-GB"/>
        </w:rPr>
        <w:t>Poster p</w:t>
      </w:r>
      <w:r w:rsidRPr="00EB1642">
        <w:rPr>
          <w:rFonts w:asciiTheme="minorHAnsi" w:hAnsiTheme="minorHAnsi" w:cs="Arial"/>
          <w:sz w:val="20"/>
          <w:lang w:val="en-GB"/>
        </w:rPr>
        <w:t xml:space="preserve">resented at </w:t>
      </w:r>
      <w:r w:rsidRPr="00EB1642">
        <w:rPr>
          <w:rFonts w:asciiTheme="minorHAnsi" w:hAnsiTheme="minorHAnsi" w:cs="Arial"/>
          <w:i/>
          <w:iCs/>
          <w:sz w:val="20"/>
          <w:lang w:val="en-GB"/>
        </w:rPr>
        <w:t>National Cancer Institute Cancer Health Disparities Summit</w:t>
      </w:r>
      <w:r>
        <w:rPr>
          <w:rFonts w:asciiTheme="minorHAnsi" w:hAnsiTheme="minorHAnsi" w:cs="Arial"/>
          <w:i/>
          <w:iCs/>
          <w:sz w:val="20"/>
          <w:lang w:val="en-GB"/>
        </w:rPr>
        <w:t>,</w:t>
      </w:r>
      <w:r w:rsidRPr="00EB1642">
        <w:rPr>
          <w:rFonts w:asciiTheme="minorHAnsi" w:hAnsiTheme="minorHAnsi" w:cs="Arial"/>
          <w:sz w:val="20"/>
          <w:lang w:val="en-GB"/>
        </w:rPr>
        <w:t xml:space="preserve"> Bethesda, MD, July 14, 2008 and </w:t>
      </w:r>
      <w:r w:rsidRPr="00EB1642">
        <w:rPr>
          <w:rFonts w:asciiTheme="minorHAnsi" w:hAnsiTheme="minorHAnsi" w:cs="Arial"/>
          <w:i/>
          <w:sz w:val="20"/>
          <w:lang w:val="en-GB"/>
        </w:rPr>
        <w:t>Carolina Community Network Annual Retreat.</w:t>
      </w:r>
      <w:r w:rsidRPr="00EB1642">
        <w:rPr>
          <w:rFonts w:asciiTheme="minorHAnsi" w:hAnsiTheme="minorHAnsi" w:cs="Arial"/>
          <w:sz w:val="20"/>
          <w:lang w:val="en-GB"/>
        </w:rPr>
        <w:t xml:space="preserve"> Chapel Hill, NC, October 3, 2008</w:t>
      </w:r>
    </w:p>
    <w:p w:rsidR="007925F9" w:rsidRDefault="007925F9" w:rsidP="007925F9">
      <w:pPr>
        <w:rPr>
          <w:rFonts w:asciiTheme="minorHAnsi" w:hAnsiTheme="minorHAnsi" w:cs="Arial"/>
          <w:b/>
          <w:sz w:val="20"/>
          <w:szCs w:val="20"/>
          <w:lang w:val="en-GB"/>
        </w:rPr>
      </w:pPr>
    </w:p>
    <w:p w:rsidR="007925F9" w:rsidRPr="003B72F3" w:rsidRDefault="007925F9" w:rsidP="007925F9">
      <w:pPr>
        <w:rPr>
          <w:rFonts w:asciiTheme="minorHAnsi" w:hAnsiTheme="minorHAnsi" w:cs="Arial"/>
          <w:b/>
          <w:sz w:val="22"/>
          <w:szCs w:val="22"/>
          <w:lang w:val="en-GB"/>
        </w:rPr>
      </w:pPr>
      <w:r w:rsidRPr="003B72F3">
        <w:rPr>
          <w:rFonts w:asciiTheme="minorHAnsi" w:hAnsiTheme="minorHAnsi" w:cs="Arial"/>
          <w:b/>
          <w:sz w:val="22"/>
          <w:szCs w:val="22"/>
          <w:lang w:val="en-GB"/>
        </w:rPr>
        <w:t>Medical Licensing</w:t>
      </w:r>
    </w:p>
    <w:p w:rsidR="007925F9" w:rsidRPr="003F5AC4" w:rsidRDefault="007925F9" w:rsidP="007925F9">
      <w:pPr>
        <w:numPr>
          <w:ilvl w:val="0"/>
          <w:numId w:val="1"/>
        </w:numPr>
        <w:rPr>
          <w:rFonts w:asciiTheme="minorHAnsi" w:hAnsiTheme="minorHAnsi" w:cs="Arial"/>
          <w:sz w:val="20"/>
          <w:szCs w:val="20"/>
          <w:lang w:val="en-GB"/>
        </w:rPr>
      </w:pPr>
      <w:r w:rsidRPr="003F5AC4">
        <w:rPr>
          <w:rFonts w:ascii="Calibri" w:hAnsi="Calibri"/>
          <w:sz w:val="20"/>
          <w:szCs w:val="20"/>
        </w:rPr>
        <w:t xml:space="preserve">Full registration: </w:t>
      </w:r>
      <w:r>
        <w:rPr>
          <w:rFonts w:ascii="Calibri" w:hAnsi="Calibri"/>
          <w:sz w:val="20"/>
          <w:szCs w:val="20"/>
        </w:rPr>
        <w:t>General Medical Council (United Kingdom</w:t>
      </w:r>
      <w:r w:rsidRPr="003F5AC4">
        <w:rPr>
          <w:rFonts w:ascii="Calibri" w:hAnsi="Calibri"/>
          <w:sz w:val="20"/>
          <w:szCs w:val="20"/>
        </w:rPr>
        <w:t xml:space="preserve">) </w:t>
      </w:r>
    </w:p>
    <w:p w:rsidR="007925F9" w:rsidRPr="003F5AC4" w:rsidRDefault="007925F9" w:rsidP="007925F9">
      <w:pPr>
        <w:numPr>
          <w:ilvl w:val="0"/>
          <w:numId w:val="1"/>
        </w:numPr>
        <w:rPr>
          <w:rFonts w:ascii="Calibri" w:hAnsi="Calibri" w:cs="Arial"/>
          <w:sz w:val="20"/>
          <w:szCs w:val="20"/>
          <w:lang w:val="en-GB"/>
        </w:rPr>
      </w:pPr>
      <w:r w:rsidRPr="003F5AC4">
        <w:rPr>
          <w:rFonts w:ascii="Calibri" w:hAnsi="Calibri"/>
          <w:sz w:val="20"/>
          <w:szCs w:val="20"/>
        </w:rPr>
        <w:t xml:space="preserve">Full registration: </w:t>
      </w:r>
      <w:r>
        <w:rPr>
          <w:rFonts w:ascii="Calibri" w:hAnsi="Calibri"/>
          <w:sz w:val="20"/>
          <w:szCs w:val="20"/>
        </w:rPr>
        <w:t>Health Professions Council of South Africa (South Africa)</w:t>
      </w:r>
    </w:p>
    <w:p w:rsidR="007925F9" w:rsidRDefault="007925F9" w:rsidP="007925F9">
      <w:pPr>
        <w:rPr>
          <w:rFonts w:asciiTheme="minorHAnsi" w:hAnsiTheme="minorHAnsi" w:cs="Arial"/>
          <w:sz w:val="20"/>
          <w:lang w:val="en-GB"/>
        </w:rPr>
      </w:pPr>
    </w:p>
    <w:p w:rsidR="007925F9" w:rsidRPr="003B72F3" w:rsidRDefault="007925F9" w:rsidP="007925F9">
      <w:pPr>
        <w:outlineLvl w:val="0"/>
        <w:rPr>
          <w:rFonts w:asciiTheme="minorHAnsi" w:hAnsiTheme="minorHAnsi"/>
          <w:b/>
          <w:sz w:val="22"/>
          <w:szCs w:val="22"/>
        </w:rPr>
      </w:pPr>
      <w:r w:rsidRPr="003B72F3">
        <w:rPr>
          <w:rFonts w:ascii="Calibri" w:hAnsi="Calibri"/>
          <w:b/>
          <w:sz w:val="22"/>
          <w:szCs w:val="22"/>
        </w:rPr>
        <w:t>A</w:t>
      </w:r>
      <w:r w:rsidRPr="003B72F3">
        <w:rPr>
          <w:rFonts w:asciiTheme="minorHAnsi" w:hAnsiTheme="minorHAnsi"/>
          <w:b/>
          <w:sz w:val="22"/>
          <w:szCs w:val="22"/>
        </w:rPr>
        <w:t>dvanced</w:t>
      </w:r>
      <w:r w:rsidRPr="003B72F3">
        <w:rPr>
          <w:rFonts w:ascii="Calibri" w:hAnsi="Calibri"/>
          <w:b/>
          <w:sz w:val="22"/>
          <w:szCs w:val="22"/>
        </w:rPr>
        <w:t xml:space="preserve"> </w:t>
      </w:r>
      <w:r w:rsidRPr="003B72F3">
        <w:rPr>
          <w:rFonts w:asciiTheme="minorHAnsi" w:hAnsiTheme="minorHAnsi"/>
          <w:b/>
          <w:sz w:val="22"/>
          <w:szCs w:val="22"/>
        </w:rPr>
        <w:t xml:space="preserve">Clinical </w:t>
      </w:r>
      <w:r w:rsidRPr="003B72F3">
        <w:rPr>
          <w:rFonts w:ascii="Calibri" w:hAnsi="Calibri"/>
          <w:b/>
          <w:sz w:val="22"/>
          <w:szCs w:val="22"/>
        </w:rPr>
        <w:t>T</w:t>
      </w:r>
      <w:r w:rsidRPr="003B72F3">
        <w:rPr>
          <w:rFonts w:asciiTheme="minorHAnsi" w:hAnsiTheme="minorHAnsi"/>
          <w:b/>
          <w:sz w:val="22"/>
          <w:szCs w:val="22"/>
        </w:rPr>
        <w:t>raining</w:t>
      </w:r>
      <w:r w:rsidRPr="003B72F3">
        <w:rPr>
          <w:rFonts w:ascii="Calibri" w:hAnsi="Calibri"/>
          <w:b/>
          <w:sz w:val="22"/>
          <w:szCs w:val="22"/>
        </w:rPr>
        <w:t xml:space="preserve"> &amp; D</w:t>
      </w:r>
      <w:r w:rsidRPr="003B72F3">
        <w:rPr>
          <w:rFonts w:asciiTheme="minorHAnsi" w:hAnsiTheme="minorHAnsi"/>
          <w:b/>
          <w:sz w:val="22"/>
          <w:szCs w:val="22"/>
        </w:rPr>
        <w:t>evelopment</w:t>
      </w:r>
      <w:r w:rsidRPr="003B72F3">
        <w:rPr>
          <w:rFonts w:ascii="Calibri" w:hAnsi="Calibri"/>
          <w:sz w:val="22"/>
          <w:szCs w:val="22"/>
        </w:rPr>
        <w:t xml:space="preserve"> </w:t>
      </w:r>
    </w:p>
    <w:p w:rsidR="007925F9" w:rsidRPr="003F5AC4" w:rsidRDefault="007925F9" w:rsidP="007925F9">
      <w:pPr>
        <w:numPr>
          <w:ilvl w:val="0"/>
          <w:numId w:val="1"/>
        </w:numPr>
        <w:outlineLvl w:val="0"/>
        <w:rPr>
          <w:rFonts w:asciiTheme="minorHAnsi" w:hAnsiTheme="minorHAnsi"/>
          <w:b/>
          <w:sz w:val="20"/>
          <w:szCs w:val="20"/>
        </w:rPr>
      </w:pPr>
      <w:r>
        <w:rPr>
          <w:rFonts w:ascii="Calibri" w:hAnsi="Calibri"/>
          <w:sz w:val="20"/>
          <w:szCs w:val="20"/>
        </w:rPr>
        <w:t>Advanced Cardiac Life Support (ACLS)</w:t>
      </w:r>
      <w:r w:rsidRPr="003F5AC4">
        <w:rPr>
          <w:rFonts w:ascii="Calibri" w:hAnsi="Calibri"/>
          <w:sz w:val="20"/>
          <w:szCs w:val="20"/>
        </w:rPr>
        <w:t xml:space="preserve"> Course </w:t>
      </w:r>
      <w:r w:rsidRPr="003F5AC4">
        <w:rPr>
          <w:rFonts w:asciiTheme="minorHAnsi" w:hAnsiTheme="minorHAnsi"/>
          <w:sz w:val="20"/>
          <w:szCs w:val="20"/>
        </w:rPr>
        <w:t>(1997)</w:t>
      </w:r>
    </w:p>
    <w:p w:rsidR="007925F9" w:rsidRPr="004D173A" w:rsidRDefault="007925F9" w:rsidP="007925F9">
      <w:pPr>
        <w:numPr>
          <w:ilvl w:val="0"/>
          <w:numId w:val="1"/>
        </w:numPr>
        <w:outlineLvl w:val="0"/>
        <w:rPr>
          <w:rFonts w:asciiTheme="minorHAnsi" w:hAnsiTheme="minorHAnsi"/>
          <w:b/>
          <w:sz w:val="20"/>
          <w:szCs w:val="20"/>
        </w:rPr>
      </w:pPr>
      <w:r>
        <w:rPr>
          <w:rFonts w:ascii="Calibri" w:hAnsi="Calibri"/>
          <w:sz w:val="20"/>
          <w:szCs w:val="20"/>
        </w:rPr>
        <w:t>Advanced Trauma Life Support (ATLS)</w:t>
      </w:r>
      <w:r w:rsidRPr="003F5AC4">
        <w:rPr>
          <w:rFonts w:ascii="Calibri" w:hAnsi="Calibri"/>
          <w:sz w:val="20"/>
          <w:szCs w:val="20"/>
        </w:rPr>
        <w:t xml:space="preserve"> Course </w:t>
      </w:r>
      <w:r w:rsidRPr="003F5AC4">
        <w:rPr>
          <w:rFonts w:asciiTheme="minorHAnsi" w:hAnsiTheme="minorHAnsi"/>
          <w:sz w:val="20"/>
          <w:szCs w:val="20"/>
        </w:rPr>
        <w:t>(1997)</w:t>
      </w:r>
    </w:p>
    <w:p w:rsidR="007925F9" w:rsidRPr="003F5AC4" w:rsidRDefault="007925F9" w:rsidP="007925F9">
      <w:pPr>
        <w:numPr>
          <w:ilvl w:val="0"/>
          <w:numId w:val="1"/>
        </w:numPr>
        <w:outlineLvl w:val="0"/>
        <w:rPr>
          <w:rFonts w:asciiTheme="minorHAnsi" w:hAnsiTheme="minorHAnsi"/>
          <w:b/>
          <w:sz w:val="20"/>
          <w:szCs w:val="20"/>
        </w:rPr>
      </w:pPr>
      <w:r w:rsidRPr="003F5AC4">
        <w:rPr>
          <w:rFonts w:ascii="Calibri" w:hAnsi="Calibri"/>
          <w:sz w:val="20"/>
          <w:szCs w:val="20"/>
        </w:rPr>
        <w:t>A</w:t>
      </w:r>
      <w:r>
        <w:rPr>
          <w:rFonts w:ascii="Calibri" w:hAnsi="Calibri"/>
          <w:sz w:val="20"/>
          <w:szCs w:val="20"/>
        </w:rPr>
        <w:t>dvanced Paediatric Life Support (APLS)</w:t>
      </w:r>
      <w:r w:rsidRPr="003F5AC4">
        <w:rPr>
          <w:rFonts w:ascii="Calibri" w:hAnsi="Calibri"/>
          <w:sz w:val="20"/>
          <w:szCs w:val="20"/>
        </w:rPr>
        <w:t xml:space="preserve"> Course </w:t>
      </w:r>
      <w:r w:rsidRPr="003F5AC4">
        <w:rPr>
          <w:rFonts w:asciiTheme="minorHAnsi" w:hAnsiTheme="minorHAnsi"/>
          <w:sz w:val="20"/>
          <w:szCs w:val="20"/>
        </w:rPr>
        <w:t>(1997)</w:t>
      </w:r>
    </w:p>
    <w:p w:rsidR="001A6F41" w:rsidRPr="001A6F41" w:rsidRDefault="007925F9" w:rsidP="007925F9">
      <w:pPr>
        <w:numPr>
          <w:ilvl w:val="0"/>
          <w:numId w:val="1"/>
        </w:numPr>
        <w:outlineLvl w:val="0"/>
        <w:rPr>
          <w:rFonts w:asciiTheme="minorHAnsi" w:hAnsiTheme="minorHAnsi"/>
          <w:b/>
          <w:sz w:val="20"/>
          <w:szCs w:val="20"/>
        </w:rPr>
      </w:pPr>
      <w:r>
        <w:rPr>
          <w:rFonts w:ascii="Calibri" w:hAnsi="Calibri"/>
          <w:sz w:val="20"/>
          <w:szCs w:val="20"/>
        </w:rPr>
        <w:t>Accident and E</w:t>
      </w:r>
      <w:r w:rsidRPr="003F5AC4">
        <w:rPr>
          <w:rFonts w:ascii="Calibri" w:hAnsi="Calibri"/>
          <w:sz w:val="20"/>
          <w:szCs w:val="20"/>
        </w:rPr>
        <w:t xml:space="preserve">mergency Radiology course </w:t>
      </w:r>
      <w:r>
        <w:rPr>
          <w:rFonts w:ascii="Calibri" w:hAnsi="Calibri"/>
          <w:sz w:val="20"/>
          <w:szCs w:val="20"/>
        </w:rPr>
        <w:t xml:space="preserve">, </w:t>
      </w:r>
      <w:r w:rsidRPr="003F5AC4">
        <w:rPr>
          <w:rFonts w:ascii="Calibri" w:hAnsi="Calibri"/>
          <w:sz w:val="20"/>
          <w:szCs w:val="20"/>
        </w:rPr>
        <w:t xml:space="preserve">Northwick Park </w:t>
      </w:r>
      <w:r>
        <w:rPr>
          <w:rFonts w:ascii="Calibri" w:hAnsi="Calibri"/>
          <w:sz w:val="20"/>
          <w:szCs w:val="20"/>
        </w:rPr>
        <w:t xml:space="preserve">Hospital, London, </w:t>
      </w:r>
      <w:r w:rsidRPr="003F5AC4">
        <w:rPr>
          <w:rFonts w:ascii="Calibri" w:hAnsi="Calibri"/>
          <w:sz w:val="20"/>
          <w:szCs w:val="20"/>
        </w:rPr>
        <w:t>UK</w:t>
      </w:r>
      <w:r w:rsidRPr="003F5AC4">
        <w:rPr>
          <w:sz w:val="20"/>
          <w:szCs w:val="20"/>
        </w:rPr>
        <w:t xml:space="preserve"> (1998)  </w:t>
      </w:r>
    </w:p>
    <w:p w:rsidR="007925F9" w:rsidRPr="003F5AC4" w:rsidRDefault="007925F9" w:rsidP="001A6F41">
      <w:pPr>
        <w:ind w:left="360"/>
        <w:outlineLvl w:val="0"/>
        <w:rPr>
          <w:rFonts w:asciiTheme="minorHAnsi" w:hAnsiTheme="minorHAnsi"/>
          <w:b/>
          <w:sz w:val="20"/>
          <w:szCs w:val="20"/>
        </w:rPr>
      </w:pPr>
      <w:r w:rsidRPr="003F5AC4">
        <w:rPr>
          <w:sz w:val="20"/>
          <w:szCs w:val="20"/>
        </w:rPr>
        <w:t xml:space="preserve"> </w:t>
      </w:r>
    </w:p>
    <w:p w:rsidR="007925F9" w:rsidRPr="003B72F3" w:rsidRDefault="007925F9" w:rsidP="007925F9">
      <w:pPr>
        <w:rPr>
          <w:rFonts w:asciiTheme="minorHAnsi" w:hAnsiTheme="minorHAnsi" w:cs="Arial"/>
          <w:b/>
          <w:bCs/>
          <w:sz w:val="22"/>
          <w:szCs w:val="22"/>
        </w:rPr>
      </w:pPr>
      <w:r w:rsidRPr="003B72F3">
        <w:rPr>
          <w:rFonts w:asciiTheme="minorHAnsi" w:hAnsiTheme="minorHAnsi" w:cs="Arial"/>
          <w:b/>
          <w:bCs/>
          <w:sz w:val="22"/>
          <w:szCs w:val="22"/>
        </w:rPr>
        <w:t xml:space="preserve">Service </w:t>
      </w:r>
    </w:p>
    <w:p w:rsidR="007925F9" w:rsidRDefault="007925F9" w:rsidP="007925F9">
      <w:pPr>
        <w:numPr>
          <w:ilvl w:val="0"/>
          <w:numId w:val="6"/>
        </w:numPr>
        <w:rPr>
          <w:rFonts w:asciiTheme="minorHAnsi" w:hAnsiTheme="minorHAnsi" w:cs="Arial"/>
          <w:sz w:val="20"/>
        </w:rPr>
      </w:pPr>
      <w:r>
        <w:rPr>
          <w:rFonts w:asciiTheme="minorHAnsi" w:hAnsiTheme="minorHAnsi" w:cs="Arial"/>
          <w:sz w:val="20"/>
        </w:rPr>
        <w:t>UNC Health Policy and Management PhD Advisory Committee (November 2009-current)</w:t>
      </w:r>
    </w:p>
    <w:p w:rsidR="007925F9" w:rsidRDefault="007925F9" w:rsidP="007925F9">
      <w:pPr>
        <w:numPr>
          <w:ilvl w:val="0"/>
          <w:numId w:val="7"/>
        </w:numPr>
        <w:rPr>
          <w:rFonts w:asciiTheme="minorHAnsi" w:hAnsiTheme="minorHAnsi" w:cs="Arial"/>
          <w:sz w:val="20"/>
        </w:rPr>
      </w:pPr>
      <w:r>
        <w:rPr>
          <w:rFonts w:asciiTheme="minorHAnsi" w:hAnsiTheme="minorHAnsi" w:cs="Arial"/>
          <w:sz w:val="20"/>
        </w:rPr>
        <w:t>Work with department faculty and staff to discuss and make decisions on academic affairs, admissions, program guidelines, faculty and student recruitment, coursework and budgetary issues in order to maintain management and program excellence.</w:t>
      </w:r>
    </w:p>
    <w:p w:rsidR="007925F9" w:rsidRDefault="007925F9" w:rsidP="007925F9">
      <w:pPr>
        <w:numPr>
          <w:ilvl w:val="0"/>
          <w:numId w:val="6"/>
        </w:numPr>
        <w:rPr>
          <w:rFonts w:asciiTheme="minorHAnsi" w:hAnsiTheme="minorHAnsi" w:cs="Arial"/>
          <w:sz w:val="20"/>
        </w:rPr>
      </w:pPr>
      <w:r>
        <w:rPr>
          <w:rFonts w:asciiTheme="minorHAnsi" w:hAnsiTheme="minorHAnsi" w:cs="Arial"/>
          <w:sz w:val="20"/>
        </w:rPr>
        <w:t>Student P</w:t>
      </w:r>
      <w:r w:rsidRPr="00EB1642">
        <w:rPr>
          <w:rFonts w:asciiTheme="minorHAnsi" w:hAnsiTheme="minorHAnsi" w:cs="Arial"/>
          <w:sz w:val="20"/>
        </w:rPr>
        <w:t>resident</w:t>
      </w:r>
      <w:r>
        <w:rPr>
          <w:rFonts w:asciiTheme="minorHAnsi" w:hAnsiTheme="minorHAnsi" w:cs="Arial"/>
          <w:sz w:val="20"/>
        </w:rPr>
        <w:t xml:space="preserve">,  </w:t>
      </w:r>
      <w:r w:rsidRPr="00EB1642">
        <w:rPr>
          <w:rFonts w:asciiTheme="minorHAnsi" w:hAnsiTheme="minorHAnsi" w:cs="Arial"/>
          <w:sz w:val="20"/>
        </w:rPr>
        <w:t>Healthcare and Biotechnology For</w:t>
      </w:r>
      <w:r>
        <w:rPr>
          <w:rFonts w:asciiTheme="minorHAnsi" w:hAnsiTheme="minorHAnsi" w:cs="Arial"/>
          <w:sz w:val="20"/>
        </w:rPr>
        <w:t xml:space="preserve">um, </w:t>
      </w:r>
      <w:proofErr w:type="spellStart"/>
      <w:r>
        <w:rPr>
          <w:rFonts w:asciiTheme="minorHAnsi" w:hAnsiTheme="minorHAnsi" w:cs="Arial"/>
          <w:sz w:val="20"/>
        </w:rPr>
        <w:t>Schulich</w:t>
      </w:r>
      <w:proofErr w:type="spellEnd"/>
      <w:r>
        <w:rPr>
          <w:rFonts w:asciiTheme="minorHAnsi" w:hAnsiTheme="minorHAnsi" w:cs="Arial"/>
          <w:sz w:val="20"/>
        </w:rPr>
        <w:t xml:space="preserve"> School of Business, York University (August </w:t>
      </w:r>
      <w:r w:rsidRPr="00EB1642">
        <w:rPr>
          <w:rFonts w:asciiTheme="minorHAnsi" w:hAnsiTheme="minorHAnsi" w:cs="Arial"/>
          <w:sz w:val="20"/>
        </w:rPr>
        <w:t>2004-</w:t>
      </w:r>
      <w:r>
        <w:rPr>
          <w:rFonts w:asciiTheme="minorHAnsi" w:hAnsiTheme="minorHAnsi" w:cs="Arial"/>
          <w:sz w:val="20"/>
        </w:rPr>
        <w:t xml:space="preserve">May </w:t>
      </w:r>
      <w:r w:rsidRPr="00EB1642">
        <w:rPr>
          <w:rFonts w:asciiTheme="minorHAnsi" w:hAnsiTheme="minorHAnsi" w:cs="Arial"/>
          <w:sz w:val="20"/>
        </w:rPr>
        <w:t>2005</w:t>
      </w:r>
      <w:r>
        <w:rPr>
          <w:rFonts w:asciiTheme="minorHAnsi" w:hAnsiTheme="minorHAnsi" w:cs="Arial"/>
          <w:sz w:val="20"/>
        </w:rPr>
        <w:t>)</w:t>
      </w:r>
    </w:p>
    <w:p w:rsidR="007925F9" w:rsidRDefault="007925F9" w:rsidP="007925F9">
      <w:pPr>
        <w:numPr>
          <w:ilvl w:val="0"/>
          <w:numId w:val="7"/>
        </w:numPr>
        <w:rPr>
          <w:rFonts w:asciiTheme="minorHAnsi" w:hAnsiTheme="minorHAnsi" w:cs="Arial"/>
          <w:sz w:val="20"/>
        </w:rPr>
      </w:pPr>
      <w:r>
        <w:rPr>
          <w:rFonts w:asciiTheme="minorHAnsi" w:hAnsiTheme="minorHAnsi" w:cs="Arial"/>
          <w:sz w:val="20"/>
        </w:rPr>
        <w:t>Developed a strategic plan and budget for club activities. Networked with business leaders and alumni to develop potential employment opportunities for current students. Liaised with faculty and student representative council.</w:t>
      </w:r>
    </w:p>
    <w:p w:rsidR="007925F9" w:rsidRDefault="007925F9" w:rsidP="007925F9">
      <w:pPr>
        <w:rPr>
          <w:rFonts w:asciiTheme="minorHAnsi" w:hAnsiTheme="minorHAnsi" w:cs="Arial"/>
          <w:b/>
          <w:bCs/>
          <w:sz w:val="22"/>
          <w:szCs w:val="22"/>
        </w:rPr>
      </w:pPr>
    </w:p>
    <w:p w:rsidR="001A6F41" w:rsidRDefault="001A6F41" w:rsidP="007925F9">
      <w:pPr>
        <w:rPr>
          <w:rFonts w:asciiTheme="minorHAnsi" w:hAnsiTheme="minorHAnsi" w:cs="Arial"/>
          <w:b/>
          <w:bCs/>
          <w:sz w:val="22"/>
          <w:szCs w:val="22"/>
        </w:rPr>
      </w:pPr>
    </w:p>
    <w:p w:rsidR="001A6F41" w:rsidRDefault="001A6F41" w:rsidP="007925F9">
      <w:pPr>
        <w:rPr>
          <w:rFonts w:asciiTheme="minorHAnsi" w:hAnsiTheme="minorHAnsi" w:cs="Arial"/>
          <w:b/>
          <w:bCs/>
          <w:sz w:val="22"/>
          <w:szCs w:val="22"/>
        </w:rPr>
      </w:pPr>
    </w:p>
    <w:p w:rsidR="007925F9" w:rsidRPr="005D0804" w:rsidRDefault="007925F9" w:rsidP="007925F9">
      <w:pPr>
        <w:rPr>
          <w:rFonts w:asciiTheme="minorHAnsi" w:hAnsiTheme="minorHAnsi" w:cs="Arial"/>
          <w:sz w:val="20"/>
        </w:rPr>
      </w:pPr>
      <w:r w:rsidRPr="003B72F3">
        <w:rPr>
          <w:rFonts w:asciiTheme="minorHAnsi" w:hAnsiTheme="minorHAnsi" w:cs="Arial"/>
          <w:b/>
          <w:bCs/>
          <w:sz w:val="22"/>
          <w:szCs w:val="22"/>
        </w:rPr>
        <w:lastRenderedPageBreak/>
        <w:t xml:space="preserve">Additional </w:t>
      </w:r>
      <w:r>
        <w:rPr>
          <w:rFonts w:asciiTheme="minorHAnsi" w:hAnsiTheme="minorHAnsi" w:cs="Arial"/>
          <w:b/>
          <w:bCs/>
          <w:sz w:val="22"/>
          <w:szCs w:val="22"/>
        </w:rPr>
        <w:t>Courses and Training</w:t>
      </w:r>
      <w:r w:rsidRPr="003B72F3">
        <w:rPr>
          <w:rFonts w:asciiTheme="minorHAnsi" w:hAnsiTheme="minorHAnsi" w:cs="Arial"/>
          <w:b/>
          <w:bCs/>
          <w:sz w:val="22"/>
          <w:szCs w:val="22"/>
        </w:rPr>
        <w:t xml:space="preserve"> </w:t>
      </w:r>
    </w:p>
    <w:p w:rsidR="007925F9" w:rsidRDefault="007925F9" w:rsidP="007925F9">
      <w:pPr>
        <w:numPr>
          <w:ilvl w:val="0"/>
          <w:numId w:val="6"/>
        </w:numPr>
        <w:rPr>
          <w:rFonts w:asciiTheme="minorHAnsi" w:hAnsiTheme="minorHAnsi" w:cs="Arial"/>
          <w:sz w:val="20"/>
        </w:rPr>
      </w:pPr>
      <w:r w:rsidRPr="00EB1642">
        <w:rPr>
          <w:rFonts w:asciiTheme="minorHAnsi" w:hAnsiTheme="minorHAnsi" w:cs="Arial"/>
          <w:sz w:val="20"/>
        </w:rPr>
        <w:t>Completed the Clinical Microsystems course through Dartmouth College, which focused on healthcare management and quality issues and involved a detailed analysis of a clinical unit of a maj</w:t>
      </w:r>
      <w:r>
        <w:rPr>
          <w:rFonts w:asciiTheme="minorHAnsi" w:hAnsiTheme="minorHAnsi" w:cs="Arial"/>
          <w:sz w:val="20"/>
        </w:rPr>
        <w:t>or Toronto hospital</w:t>
      </w:r>
      <w:r w:rsidRPr="00EB1642">
        <w:rPr>
          <w:rFonts w:asciiTheme="minorHAnsi" w:hAnsiTheme="minorHAnsi" w:cs="Arial"/>
          <w:sz w:val="20"/>
        </w:rPr>
        <w:t xml:space="preserve"> </w:t>
      </w:r>
      <w:r>
        <w:rPr>
          <w:rFonts w:asciiTheme="minorHAnsi" w:hAnsiTheme="minorHAnsi" w:cs="Arial"/>
          <w:sz w:val="20"/>
        </w:rPr>
        <w:t>(2004)</w:t>
      </w:r>
    </w:p>
    <w:p w:rsidR="007925F9" w:rsidRDefault="007925F9" w:rsidP="007925F9">
      <w:pPr>
        <w:numPr>
          <w:ilvl w:val="0"/>
          <w:numId w:val="6"/>
        </w:numPr>
        <w:rPr>
          <w:rFonts w:asciiTheme="minorHAnsi" w:hAnsiTheme="minorHAnsi" w:cs="Arial"/>
          <w:sz w:val="20"/>
        </w:rPr>
      </w:pPr>
      <w:r>
        <w:rPr>
          <w:rFonts w:asciiTheme="minorHAnsi" w:hAnsiTheme="minorHAnsi" w:cs="Arial"/>
          <w:sz w:val="20"/>
        </w:rPr>
        <w:t xml:space="preserve">Mixed Methods Seminar by Mark Creswell, </w:t>
      </w:r>
      <w:proofErr w:type="spellStart"/>
      <w:r>
        <w:rPr>
          <w:rFonts w:asciiTheme="minorHAnsi" w:hAnsiTheme="minorHAnsi" w:cs="Arial"/>
          <w:sz w:val="20"/>
        </w:rPr>
        <w:t>Odum</w:t>
      </w:r>
      <w:proofErr w:type="spellEnd"/>
      <w:r>
        <w:rPr>
          <w:rFonts w:asciiTheme="minorHAnsi" w:hAnsiTheme="minorHAnsi" w:cs="Arial"/>
          <w:sz w:val="20"/>
        </w:rPr>
        <w:t xml:space="preserve"> institute, UNC-CH (November 2009)</w:t>
      </w:r>
    </w:p>
    <w:p w:rsidR="007925F9" w:rsidRPr="00EB1642" w:rsidRDefault="007925F9" w:rsidP="007925F9">
      <w:pPr>
        <w:numPr>
          <w:ilvl w:val="0"/>
          <w:numId w:val="6"/>
        </w:numPr>
        <w:rPr>
          <w:rFonts w:asciiTheme="minorHAnsi" w:hAnsiTheme="minorHAnsi" w:cs="Arial"/>
          <w:sz w:val="20"/>
        </w:rPr>
      </w:pPr>
      <w:r w:rsidRPr="00167DD9">
        <w:rPr>
          <w:rFonts w:asciiTheme="minorHAnsi" w:hAnsiTheme="minorHAnsi"/>
          <w:sz w:val="20"/>
          <w:szCs w:val="20"/>
        </w:rPr>
        <w:t>Winter Symposium on Teaching and Learning</w:t>
      </w:r>
      <w:r w:rsidRPr="00167DD9">
        <w:rPr>
          <w:rFonts w:asciiTheme="minorHAnsi" w:hAnsiTheme="minorHAnsi" w:cs="Arial"/>
          <w:sz w:val="20"/>
          <w:szCs w:val="20"/>
        </w:rPr>
        <w:t xml:space="preserve"> </w:t>
      </w:r>
      <w:r>
        <w:rPr>
          <w:rFonts w:asciiTheme="minorHAnsi" w:hAnsiTheme="minorHAnsi" w:cs="Arial"/>
          <w:sz w:val="20"/>
          <w:szCs w:val="20"/>
        </w:rPr>
        <w:t xml:space="preserve">, </w:t>
      </w:r>
      <w:r w:rsidRPr="00167DD9">
        <w:rPr>
          <w:rFonts w:asciiTheme="minorHAnsi" w:hAnsiTheme="minorHAnsi" w:cs="Arial"/>
          <w:sz w:val="20"/>
          <w:szCs w:val="20"/>
        </w:rPr>
        <w:t>Center for Faculty Excellence, UNC-CH</w:t>
      </w:r>
      <w:r>
        <w:rPr>
          <w:rFonts w:asciiTheme="minorHAnsi" w:hAnsiTheme="minorHAnsi" w:cs="Arial"/>
          <w:sz w:val="20"/>
          <w:szCs w:val="20"/>
        </w:rPr>
        <w:t xml:space="preserve"> (January 2010)</w:t>
      </w:r>
    </w:p>
    <w:p w:rsidR="007925F9" w:rsidRDefault="007925F9" w:rsidP="007925F9">
      <w:pPr>
        <w:rPr>
          <w:rFonts w:asciiTheme="minorHAnsi" w:hAnsiTheme="minorHAnsi" w:cs="Arial"/>
          <w:sz w:val="20"/>
          <w:lang w:val="en-GB"/>
        </w:rPr>
      </w:pPr>
    </w:p>
    <w:p w:rsidR="007925F9" w:rsidRPr="003B72F3" w:rsidRDefault="007925F9" w:rsidP="007925F9">
      <w:pPr>
        <w:rPr>
          <w:rFonts w:asciiTheme="minorHAnsi" w:hAnsiTheme="minorHAnsi" w:cs="Arial"/>
          <w:b/>
          <w:sz w:val="22"/>
          <w:szCs w:val="22"/>
          <w:lang w:val="en-GB"/>
        </w:rPr>
      </w:pPr>
      <w:r w:rsidRPr="003B72F3">
        <w:rPr>
          <w:rFonts w:asciiTheme="minorHAnsi" w:hAnsiTheme="minorHAnsi" w:cs="Arial"/>
          <w:b/>
          <w:sz w:val="22"/>
          <w:szCs w:val="22"/>
          <w:lang w:val="en-GB"/>
        </w:rPr>
        <w:t>Related Computer Literacy</w:t>
      </w:r>
    </w:p>
    <w:p w:rsidR="007925F9" w:rsidRPr="003D0895" w:rsidRDefault="007925F9" w:rsidP="007925F9">
      <w:pPr>
        <w:numPr>
          <w:ilvl w:val="0"/>
          <w:numId w:val="1"/>
        </w:numPr>
        <w:rPr>
          <w:rFonts w:asciiTheme="minorHAnsi" w:hAnsiTheme="minorHAnsi" w:cs="Arial"/>
          <w:sz w:val="20"/>
        </w:rPr>
      </w:pPr>
      <w:r>
        <w:rPr>
          <w:rFonts w:ascii="Calibri" w:hAnsi="Calibri" w:cs="Arial"/>
          <w:sz w:val="20"/>
          <w:lang w:val="en-GB"/>
        </w:rPr>
        <w:t xml:space="preserve">Proficient </w:t>
      </w:r>
      <w:r w:rsidRPr="005508BE">
        <w:rPr>
          <w:rFonts w:ascii="Calibri" w:hAnsi="Calibri" w:cs="Arial"/>
          <w:sz w:val="20"/>
          <w:lang w:val="en-GB"/>
        </w:rPr>
        <w:t xml:space="preserve">in </w:t>
      </w:r>
      <w:r w:rsidRPr="005508BE">
        <w:rPr>
          <w:rFonts w:asciiTheme="minorHAnsi" w:hAnsiTheme="minorHAnsi" w:cs="Arial"/>
          <w:sz w:val="20"/>
          <w:lang w:val="en-GB"/>
        </w:rPr>
        <w:t>Microsoft Office</w:t>
      </w:r>
      <w:r w:rsidRPr="005508BE">
        <w:rPr>
          <w:rFonts w:ascii="Calibri" w:hAnsi="Calibri" w:cs="Arial"/>
          <w:sz w:val="20"/>
          <w:lang w:val="en-GB"/>
        </w:rPr>
        <w:t xml:space="preserve">, </w:t>
      </w:r>
      <w:r w:rsidRPr="005508BE">
        <w:rPr>
          <w:rFonts w:asciiTheme="minorHAnsi" w:hAnsiTheme="minorHAnsi" w:cs="Arial"/>
          <w:sz w:val="20"/>
          <w:lang w:val="en-GB"/>
        </w:rPr>
        <w:t>STATA programming</w:t>
      </w:r>
      <w:r>
        <w:rPr>
          <w:rFonts w:asciiTheme="minorHAnsi" w:hAnsiTheme="minorHAnsi" w:cs="Arial"/>
          <w:sz w:val="20"/>
        </w:rPr>
        <w:t xml:space="preserve">. </w:t>
      </w:r>
      <w:r w:rsidRPr="003D0895">
        <w:rPr>
          <w:rFonts w:asciiTheme="minorHAnsi" w:hAnsiTheme="minorHAnsi" w:cs="Arial"/>
          <w:sz w:val="20"/>
          <w:lang w:val="en-GB"/>
        </w:rPr>
        <w:t>Limited</w:t>
      </w:r>
      <w:r>
        <w:rPr>
          <w:rFonts w:asciiTheme="minorHAnsi" w:hAnsiTheme="minorHAnsi" w:cs="Arial"/>
          <w:sz w:val="20"/>
          <w:lang w:val="en-GB"/>
        </w:rPr>
        <w:t>:</w:t>
      </w:r>
      <w:r w:rsidRPr="003D0895">
        <w:rPr>
          <w:rFonts w:asciiTheme="minorHAnsi" w:hAnsiTheme="minorHAnsi" w:cs="Arial"/>
          <w:sz w:val="20"/>
          <w:lang w:val="en-GB"/>
        </w:rPr>
        <w:t xml:space="preserve"> SAS programming</w:t>
      </w:r>
      <w:r>
        <w:rPr>
          <w:rFonts w:asciiTheme="minorHAnsi" w:hAnsiTheme="minorHAnsi" w:cs="Arial"/>
          <w:sz w:val="20"/>
          <w:lang w:val="en-GB"/>
        </w:rPr>
        <w:t>, Atlas Ti.</w:t>
      </w:r>
    </w:p>
    <w:p w:rsidR="007925F9" w:rsidRPr="005508BE" w:rsidRDefault="007925F9" w:rsidP="007925F9">
      <w:pPr>
        <w:numPr>
          <w:ilvl w:val="0"/>
          <w:numId w:val="1"/>
        </w:numPr>
        <w:rPr>
          <w:rFonts w:asciiTheme="minorHAnsi" w:hAnsiTheme="minorHAnsi" w:cs="Arial"/>
          <w:sz w:val="20"/>
        </w:rPr>
      </w:pPr>
      <w:r>
        <w:rPr>
          <w:rFonts w:asciiTheme="minorHAnsi" w:hAnsiTheme="minorHAnsi" w:cs="Arial"/>
          <w:sz w:val="20"/>
          <w:lang w:val="en-GB"/>
        </w:rPr>
        <w:t xml:space="preserve">Experience with SEER Medicare software: </w:t>
      </w:r>
      <w:proofErr w:type="spellStart"/>
      <w:r>
        <w:rPr>
          <w:rFonts w:asciiTheme="minorHAnsi" w:hAnsiTheme="minorHAnsi" w:cs="Arial"/>
          <w:sz w:val="20"/>
          <w:lang w:val="en-GB"/>
        </w:rPr>
        <w:t>SEERstat</w:t>
      </w:r>
      <w:proofErr w:type="spellEnd"/>
      <w:r>
        <w:rPr>
          <w:rFonts w:asciiTheme="minorHAnsi" w:hAnsiTheme="minorHAnsi" w:cs="Arial"/>
          <w:sz w:val="20"/>
          <w:lang w:val="en-GB"/>
        </w:rPr>
        <w:t xml:space="preserve"> and </w:t>
      </w:r>
      <w:proofErr w:type="spellStart"/>
      <w:r>
        <w:rPr>
          <w:rFonts w:asciiTheme="minorHAnsi" w:hAnsiTheme="minorHAnsi" w:cs="Arial"/>
          <w:sz w:val="20"/>
          <w:lang w:val="en-GB"/>
        </w:rPr>
        <w:t>SEERprep</w:t>
      </w:r>
      <w:proofErr w:type="spellEnd"/>
    </w:p>
    <w:p w:rsidR="007925F9" w:rsidRDefault="007925F9" w:rsidP="007925F9">
      <w:pPr>
        <w:rPr>
          <w:rFonts w:asciiTheme="minorHAnsi" w:hAnsiTheme="minorHAnsi" w:cs="Arial"/>
          <w:b/>
          <w:bCs/>
          <w:sz w:val="20"/>
        </w:rPr>
      </w:pPr>
    </w:p>
    <w:p w:rsidR="007925F9" w:rsidRPr="003B72F3" w:rsidRDefault="007925F9" w:rsidP="007925F9">
      <w:pPr>
        <w:ind w:left="1440" w:hanging="1440"/>
        <w:rPr>
          <w:rFonts w:asciiTheme="minorHAnsi" w:hAnsiTheme="minorHAnsi" w:cs="Arial"/>
          <w:b/>
          <w:sz w:val="22"/>
          <w:szCs w:val="22"/>
        </w:rPr>
      </w:pPr>
      <w:r w:rsidRPr="003B72F3">
        <w:rPr>
          <w:rFonts w:asciiTheme="minorHAnsi" w:hAnsiTheme="minorHAnsi" w:cs="Arial"/>
          <w:b/>
          <w:bCs/>
          <w:sz w:val="22"/>
          <w:szCs w:val="22"/>
        </w:rPr>
        <w:t>Language Proficiency</w:t>
      </w:r>
    </w:p>
    <w:p w:rsidR="007925F9" w:rsidRPr="00312BA8" w:rsidRDefault="007925F9" w:rsidP="007925F9">
      <w:pPr>
        <w:numPr>
          <w:ilvl w:val="0"/>
          <w:numId w:val="6"/>
        </w:numPr>
        <w:rPr>
          <w:rFonts w:asciiTheme="minorHAnsi" w:hAnsiTheme="minorHAnsi" w:cs="Arial"/>
          <w:sz w:val="20"/>
        </w:rPr>
      </w:pPr>
      <w:r w:rsidRPr="00547F58">
        <w:rPr>
          <w:rFonts w:asciiTheme="minorHAnsi" w:hAnsiTheme="minorHAnsi" w:cs="Arial"/>
          <w:sz w:val="20"/>
          <w:lang w:val="en-GB"/>
        </w:rPr>
        <w:t>First Language -</w:t>
      </w:r>
      <w:r w:rsidRPr="00547F58">
        <w:rPr>
          <w:rFonts w:ascii="Calibri" w:hAnsi="Calibri" w:cs="Arial"/>
          <w:sz w:val="20"/>
          <w:lang w:val="en-GB"/>
        </w:rPr>
        <w:t xml:space="preserve"> English                     Second Language </w:t>
      </w:r>
      <w:r>
        <w:rPr>
          <w:rFonts w:asciiTheme="minorHAnsi" w:hAnsiTheme="minorHAnsi" w:cs="Arial"/>
          <w:sz w:val="20"/>
          <w:lang w:val="en-GB"/>
        </w:rPr>
        <w:t>–</w:t>
      </w:r>
      <w:r w:rsidRPr="00547F58">
        <w:rPr>
          <w:rFonts w:asciiTheme="minorHAnsi" w:hAnsiTheme="minorHAnsi" w:cs="Arial"/>
          <w:sz w:val="20"/>
          <w:lang w:val="en-GB"/>
        </w:rPr>
        <w:t xml:space="preserve"> Afrikaans</w:t>
      </w:r>
      <w:r>
        <w:rPr>
          <w:rFonts w:asciiTheme="minorHAnsi" w:hAnsiTheme="minorHAnsi" w:cs="Arial"/>
          <w:sz w:val="20"/>
          <w:lang w:val="en-GB"/>
        </w:rPr>
        <w:tab/>
      </w:r>
      <w:r w:rsidR="00BE37C4">
        <w:rPr>
          <w:rFonts w:asciiTheme="minorHAnsi" w:hAnsiTheme="minorHAnsi" w:cs="Arial"/>
          <w:sz w:val="20"/>
          <w:lang w:val="en-GB"/>
        </w:rPr>
        <w:tab/>
      </w:r>
      <w:r>
        <w:rPr>
          <w:rFonts w:asciiTheme="minorHAnsi" w:hAnsiTheme="minorHAnsi" w:cs="Arial"/>
          <w:sz w:val="20"/>
          <w:lang w:val="en-GB"/>
        </w:rPr>
        <w:t xml:space="preserve">Beginner - Spanish </w:t>
      </w:r>
    </w:p>
    <w:p w:rsidR="007925F9" w:rsidRDefault="007925F9"/>
    <w:p w:rsidR="007925F9" w:rsidRDefault="007925F9"/>
    <w:sectPr w:rsidR="007925F9" w:rsidSect="001A6F4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F9" w:rsidRDefault="007925F9" w:rsidP="007925F9">
      <w:r>
        <w:separator/>
      </w:r>
    </w:p>
  </w:endnote>
  <w:endnote w:type="continuationSeparator" w:id="0">
    <w:p w:rsidR="007925F9" w:rsidRDefault="007925F9" w:rsidP="0079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B0" w:rsidRDefault="00B03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21769"/>
      <w:docPartObj>
        <w:docPartGallery w:val="Page Numbers (Bottom of Page)"/>
        <w:docPartUnique/>
      </w:docPartObj>
    </w:sdtPr>
    <w:sdtEndPr/>
    <w:sdtContent>
      <w:p w:rsidR="00B70216" w:rsidRDefault="00B70216">
        <w:pPr>
          <w:pStyle w:val="Footer"/>
          <w:jc w:val="center"/>
        </w:pPr>
        <w:r>
          <w:t xml:space="preserve">                                                                              </w:t>
        </w:r>
        <w:r w:rsidRPr="00B70216">
          <w:rPr>
            <w:rFonts w:asciiTheme="minorHAnsi" w:hAnsiTheme="minorHAnsi"/>
            <w:sz w:val="18"/>
            <w:szCs w:val="18"/>
          </w:rPr>
          <w:fldChar w:fldCharType="begin"/>
        </w:r>
        <w:r w:rsidRPr="00B70216">
          <w:rPr>
            <w:rFonts w:asciiTheme="minorHAnsi" w:hAnsiTheme="minorHAnsi"/>
            <w:sz w:val="18"/>
            <w:szCs w:val="18"/>
          </w:rPr>
          <w:instrText xml:space="preserve"> PAGE   \* MERGEFORMAT </w:instrText>
        </w:r>
        <w:r w:rsidRPr="00B70216">
          <w:rPr>
            <w:rFonts w:asciiTheme="minorHAnsi" w:hAnsiTheme="minorHAnsi"/>
            <w:sz w:val="18"/>
            <w:szCs w:val="18"/>
          </w:rPr>
          <w:fldChar w:fldCharType="separate"/>
        </w:r>
        <w:r w:rsidR="00D800FE">
          <w:rPr>
            <w:rFonts w:asciiTheme="minorHAnsi" w:hAnsiTheme="minorHAnsi"/>
            <w:noProof/>
            <w:sz w:val="18"/>
            <w:szCs w:val="18"/>
          </w:rPr>
          <w:t>1</w:t>
        </w:r>
        <w:r w:rsidRPr="00B70216">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sz w:val="18"/>
            <w:szCs w:val="18"/>
          </w:rPr>
          <w:tab/>
        </w:r>
      </w:p>
    </w:sdtContent>
  </w:sdt>
  <w:p w:rsidR="00BE37C4" w:rsidRDefault="00BE3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B0" w:rsidRDefault="00B03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F9" w:rsidRDefault="007925F9" w:rsidP="007925F9">
      <w:r>
        <w:separator/>
      </w:r>
    </w:p>
  </w:footnote>
  <w:footnote w:type="continuationSeparator" w:id="0">
    <w:p w:rsidR="007925F9" w:rsidRDefault="007925F9" w:rsidP="0079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B0" w:rsidRDefault="00B03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0B" w:rsidRPr="00EB1642" w:rsidRDefault="00B03FB0" w:rsidP="005A1E0B">
    <w:pPr>
      <w:pStyle w:val="Heading1"/>
      <w:pBdr>
        <w:bottom w:val="single" w:sz="18" w:space="1" w:color="auto"/>
      </w:pBdr>
      <w:jc w:val="center"/>
      <w:rPr>
        <w:rFonts w:asciiTheme="minorHAnsi" w:hAnsiTheme="minorHAnsi"/>
        <w:lang w:val="en-GB"/>
      </w:rPr>
    </w:pPr>
    <w:r>
      <w:rPr>
        <w:rFonts w:asciiTheme="minorHAnsi" w:hAnsiTheme="minorHAnsi"/>
        <w:lang w:val="en-GB"/>
      </w:rPr>
      <w:t>STUDENT NAME</w:t>
    </w:r>
  </w:p>
  <w:p w:rsidR="005A1E0B" w:rsidRPr="00EB1642" w:rsidRDefault="005A1E0B" w:rsidP="005A1E0B">
    <w:pPr>
      <w:jc w:val="center"/>
      <w:rPr>
        <w:rFonts w:asciiTheme="minorHAnsi" w:hAnsiTheme="minorHAnsi" w:cs="Arial"/>
        <w:sz w:val="20"/>
      </w:rPr>
    </w:pPr>
    <w:r w:rsidRPr="00EB1642">
      <w:rPr>
        <w:rFonts w:asciiTheme="minorHAnsi" w:hAnsiTheme="minorHAnsi" w:cs="Arial"/>
        <w:sz w:val="20"/>
      </w:rPr>
      <w:t xml:space="preserve">140 BPW Club Road, Apt F5, Carrboro, NC  27510    </w:t>
    </w:r>
  </w:p>
  <w:p w:rsidR="005A1E0B" w:rsidRPr="00EB1642" w:rsidRDefault="005A1E0B" w:rsidP="005A1E0B">
    <w:pPr>
      <w:jc w:val="center"/>
      <w:rPr>
        <w:rFonts w:asciiTheme="minorHAnsi" w:hAnsiTheme="minorHAnsi" w:cs="Arial"/>
        <w:sz w:val="16"/>
        <w:lang w:val="en-GB"/>
      </w:rPr>
    </w:pPr>
    <w:r w:rsidRPr="00EB1642">
      <w:rPr>
        <w:rFonts w:asciiTheme="minorHAnsi" w:hAnsiTheme="minorHAnsi" w:cs="Arial"/>
        <w:sz w:val="20"/>
      </w:rPr>
      <w:t xml:space="preserve">Tel: 919 </w:t>
    </w:r>
    <w:r w:rsidR="00B03FB0">
      <w:rPr>
        <w:rFonts w:asciiTheme="minorHAnsi" w:hAnsiTheme="minorHAnsi" w:cs="Arial"/>
        <w:sz w:val="20"/>
      </w:rPr>
      <w:t>555</w:t>
    </w:r>
    <w:r w:rsidRPr="00EB1642">
      <w:rPr>
        <w:rFonts w:asciiTheme="minorHAnsi" w:hAnsiTheme="minorHAnsi" w:cs="Arial"/>
        <w:sz w:val="20"/>
      </w:rPr>
      <w:t xml:space="preserve">-0767      E-mail: </w:t>
    </w:r>
    <w:r w:rsidR="00B03FB0">
      <w:rPr>
        <w:rFonts w:asciiTheme="minorHAnsi" w:hAnsiTheme="minorHAnsi" w:cs="Arial"/>
        <w:sz w:val="20"/>
      </w:rPr>
      <w:t>student</w:t>
    </w:r>
    <w:r w:rsidRPr="00EB1642">
      <w:rPr>
        <w:rFonts w:asciiTheme="minorHAnsi" w:hAnsiTheme="minorHAnsi" w:cs="Arial"/>
        <w:sz w:val="20"/>
      </w:rPr>
      <w:t>@email.unc.edu</w:t>
    </w:r>
  </w:p>
  <w:p w:rsidR="005A1E0B" w:rsidRPr="00BE37C4" w:rsidRDefault="005A1E0B" w:rsidP="005A1E0B">
    <w:pPr>
      <w:pBdr>
        <w:top w:val="single" w:sz="6" w:space="1" w:color="auto"/>
      </w:pBdr>
      <w:rPr>
        <w:rFonts w:asciiTheme="minorHAnsi" w:hAnsiTheme="minorHAnsi" w:cs="Arial"/>
        <w:bCs/>
        <w:sz w:val="16"/>
        <w:szCs w:val="22"/>
        <w:lang w:val="en-GB"/>
      </w:rPr>
    </w:pPr>
  </w:p>
  <w:p w:rsidR="005A1E0B" w:rsidRPr="00BE37C4" w:rsidRDefault="005A1E0B" w:rsidP="00BE37C4">
    <w:pPr>
      <w:rPr>
        <w:rFonts w:asciiTheme="minorHAnsi" w:hAnsiTheme="minorHAnsi" w:cs="Arial"/>
        <w:sz w:val="12"/>
        <w:lang w:val="en-GB"/>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B0" w:rsidRDefault="00B03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386"/>
    <w:multiLevelType w:val="hybridMultilevel"/>
    <w:tmpl w:val="4FA4BEB2"/>
    <w:lvl w:ilvl="0" w:tplc="029EC62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F5CC7"/>
    <w:multiLevelType w:val="hybridMultilevel"/>
    <w:tmpl w:val="C0EE0CD4"/>
    <w:lvl w:ilvl="0" w:tplc="746257EE">
      <w:numFmt w:val="bullet"/>
      <w:lvlText w:val="-"/>
      <w:lvlJc w:val="left"/>
      <w:pPr>
        <w:ind w:left="750" w:hanging="360"/>
      </w:pPr>
      <w:rPr>
        <w:rFonts w:ascii="Calibri" w:eastAsia="Times New Roman" w:hAnsi="Calibri"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F1D5B13"/>
    <w:multiLevelType w:val="hybridMultilevel"/>
    <w:tmpl w:val="A450FB98"/>
    <w:lvl w:ilvl="0" w:tplc="191CA35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85992"/>
    <w:multiLevelType w:val="hybridMultilevel"/>
    <w:tmpl w:val="FB9C17C4"/>
    <w:lvl w:ilvl="0" w:tplc="2F624464">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72E32"/>
    <w:multiLevelType w:val="hybridMultilevel"/>
    <w:tmpl w:val="D0ACFA10"/>
    <w:lvl w:ilvl="0" w:tplc="399C6186">
      <w:start w:val="1"/>
      <w:numFmt w:val="bullet"/>
      <w:lvlText w:val="-"/>
      <w:lvlJc w:val="left"/>
      <w:pPr>
        <w:ind w:left="720" w:hanging="360"/>
      </w:pPr>
      <w:rPr>
        <w:rFonts w:ascii="Calibri" w:eastAsia="Times New Roman"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46456"/>
    <w:multiLevelType w:val="hybridMultilevel"/>
    <w:tmpl w:val="95741C16"/>
    <w:lvl w:ilvl="0" w:tplc="22E288C8">
      <w:start w:val="1"/>
      <w:numFmt w:val="bullet"/>
      <w:lvlText w:val=""/>
      <w:lvlJc w:val="left"/>
      <w:pPr>
        <w:ind w:left="360" w:hanging="360"/>
      </w:pPr>
      <w:rPr>
        <w:rFonts w:ascii="Wingdings" w:hAnsi="Wingdings" w:hint="default"/>
        <w:spacing w:val="-60"/>
        <w:position w:val="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1F26B3"/>
    <w:multiLevelType w:val="hybridMultilevel"/>
    <w:tmpl w:val="C81A2C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D65668"/>
    <w:multiLevelType w:val="hybridMultilevel"/>
    <w:tmpl w:val="BD564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FB7A1C"/>
    <w:multiLevelType w:val="hybridMultilevel"/>
    <w:tmpl w:val="F2A2D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61BCB"/>
    <w:multiLevelType w:val="hybridMultilevel"/>
    <w:tmpl w:val="8AB262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0"/>
  </w:num>
  <w:num w:numId="6">
    <w:abstractNumId w:val="7"/>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7925F9"/>
    <w:rsid w:val="00045666"/>
    <w:rsid w:val="00055849"/>
    <w:rsid w:val="001A6F41"/>
    <w:rsid w:val="00513296"/>
    <w:rsid w:val="005208A1"/>
    <w:rsid w:val="005363CF"/>
    <w:rsid w:val="005A1E0B"/>
    <w:rsid w:val="0078083B"/>
    <w:rsid w:val="007925F9"/>
    <w:rsid w:val="008D22D2"/>
    <w:rsid w:val="009D3DE3"/>
    <w:rsid w:val="00B03FB0"/>
    <w:rsid w:val="00B70216"/>
    <w:rsid w:val="00BE37C4"/>
    <w:rsid w:val="00C42702"/>
    <w:rsid w:val="00D800FE"/>
    <w:rsid w:val="00E47415"/>
    <w:rsid w:val="00F0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F9"/>
    <w:pPr>
      <w:spacing w:after="0" w:line="240" w:lineRule="auto"/>
    </w:pPr>
    <w:rPr>
      <w:rFonts w:ascii="Times New Roman" w:eastAsia="Times New Roman" w:hAnsi="Times New Roman" w:cs="Times New Roman"/>
      <w:sz w:val="24"/>
      <w:szCs w:val="24"/>
      <w:lang w:val="en-CA" w:eastAsia="en-US"/>
    </w:rPr>
  </w:style>
  <w:style w:type="paragraph" w:styleId="Heading1">
    <w:name w:val="heading 1"/>
    <w:basedOn w:val="Normal"/>
    <w:next w:val="Normal"/>
    <w:link w:val="Heading1Char"/>
    <w:qFormat/>
    <w:rsid w:val="007925F9"/>
    <w:pPr>
      <w:keepNext/>
      <w:outlineLvl w:val="0"/>
    </w:pPr>
    <w:rPr>
      <w:rFonts w:ascii="Arial" w:hAnsi="Arial" w:cs="Arial"/>
      <w:b/>
      <w:bCs/>
    </w:rPr>
  </w:style>
  <w:style w:type="paragraph" w:styleId="Heading2">
    <w:name w:val="heading 2"/>
    <w:basedOn w:val="Normal"/>
    <w:next w:val="Normal"/>
    <w:link w:val="Heading2Char"/>
    <w:qFormat/>
    <w:rsid w:val="007925F9"/>
    <w:pPr>
      <w:keepNext/>
      <w:outlineLvl w:val="1"/>
    </w:pPr>
    <w:rPr>
      <w:rFonts w:ascii="Arial" w:hAnsi="Arial" w:cs="Arial"/>
      <w:b/>
      <w:bCs/>
      <w:sz w:val="22"/>
    </w:rPr>
  </w:style>
  <w:style w:type="paragraph" w:styleId="Heading3">
    <w:name w:val="heading 3"/>
    <w:basedOn w:val="Normal"/>
    <w:next w:val="Normal"/>
    <w:link w:val="Heading3Char"/>
    <w:qFormat/>
    <w:rsid w:val="007925F9"/>
    <w:pPr>
      <w:keepNext/>
      <w:outlineLvl w:val="2"/>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5F9"/>
    <w:rPr>
      <w:rFonts w:ascii="Arial" w:eastAsia="Times New Roman" w:hAnsi="Arial" w:cs="Arial"/>
      <w:b/>
      <w:bCs/>
      <w:sz w:val="24"/>
      <w:szCs w:val="24"/>
      <w:lang w:val="en-CA" w:eastAsia="en-US"/>
    </w:rPr>
  </w:style>
  <w:style w:type="character" w:customStyle="1" w:styleId="Heading2Char">
    <w:name w:val="Heading 2 Char"/>
    <w:basedOn w:val="DefaultParagraphFont"/>
    <w:link w:val="Heading2"/>
    <w:rsid w:val="007925F9"/>
    <w:rPr>
      <w:rFonts w:ascii="Arial" w:eastAsia="Times New Roman" w:hAnsi="Arial" w:cs="Arial"/>
      <w:b/>
      <w:bCs/>
      <w:szCs w:val="24"/>
      <w:lang w:val="en-CA" w:eastAsia="en-US"/>
    </w:rPr>
  </w:style>
  <w:style w:type="character" w:customStyle="1" w:styleId="Heading3Char">
    <w:name w:val="Heading 3 Char"/>
    <w:basedOn w:val="DefaultParagraphFont"/>
    <w:link w:val="Heading3"/>
    <w:rsid w:val="007925F9"/>
    <w:rPr>
      <w:rFonts w:ascii="Arial" w:eastAsia="Times New Roman" w:hAnsi="Arial" w:cs="Arial"/>
      <w:b/>
      <w:bCs/>
      <w:sz w:val="20"/>
      <w:szCs w:val="24"/>
      <w:lang w:val="en-GB" w:eastAsia="en-US"/>
    </w:rPr>
  </w:style>
  <w:style w:type="paragraph" w:styleId="Header">
    <w:name w:val="header"/>
    <w:basedOn w:val="Normal"/>
    <w:link w:val="HeaderChar"/>
    <w:uiPriority w:val="99"/>
    <w:unhideWhenUsed/>
    <w:rsid w:val="007925F9"/>
    <w:pPr>
      <w:tabs>
        <w:tab w:val="center" w:pos="4680"/>
        <w:tab w:val="right" w:pos="9360"/>
      </w:tabs>
    </w:pPr>
  </w:style>
  <w:style w:type="character" w:customStyle="1" w:styleId="HeaderChar">
    <w:name w:val="Header Char"/>
    <w:basedOn w:val="DefaultParagraphFont"/>
    <w:link w:val="Header"/>
    <w:uiPriority w:val="99"/>
    <w:rsid w:val="007925F9"/>
    <w:rPr>
      <w:rFonts w:ascii="Times New Roman" w:eastAsia="Times New Roman" w:hAnsi="Times New Roman" w:cs="Times New Roman"/>
      <w:sz w:val="24"/>
      <w:szCs w:val="24"/>
      <w:lang w:val="en-CA" w:eastAsia="en-US"/>
    </w:rPr>
  </w:style>
  <w:style w:type="paragraph" w:styleId="Footer">
    <w:name w:val="footer"/>
    <w:basedOn w:val="Normal"/>
    <w:link w:val="FooterChar"/>
    <w:uiPriority w:val="99"/>
    <w:unhideWhenUsed/>
    <w:rsid w:val="007925F9"/>
    <w:pPr>
      <w:tabs>
        <w:tab w:val="center" w:pos="4680"/>
        <w:tab w:val="right" w:pos="9360"/>
      </w:tabs>
    </w:pPr>
  </w:style>
  <w:style w:type="character" w:customStyle="1" w:styleId="FooterChar">
    <w:name w:val="Footer Char"/>
    <w:basedOn w:val="DefaultParagraphFont"/>
    <w:link w:val="Footer"/>
    <w:uiPriority w:val="99"/>
    <w:rsid w:val="007925F9"/>
    <w:rPr>
      <w:rFonts w:ascii="Times New Roman" w:eastAsia="Times New Roman" w:hAnsi="Times New Roman" w:cs="Times New Roman"/>
      <w:sz w:val="24"/>
      <w:szCs w:val="24"/>
      <w:lang w:val="en-CA" w:eastAsia="en-US"/>
    </w:rPr>
  </w:style>
  <w:style w:type="paragraph" w:styleId="BalloonText">
    <w:name w:val="Balloon Text"/>
    <w:basedOn w:val="Normal"/>
    <w:link w:val="BalloonTextChar"/>
    <w:uiPriority w:val="99"/>
    <w:semiHidden/>
    <w:unhideWhenUsed/>
    <w:rsid w:val="007925F9"/>
    <w:rPr>
      <w:rFonts w:ascii="Tahoma" w:hAnsi="Tahoma" w:cs="Tahoma"/>
      <w:sz w:val="16"/>
      <w:szCs w:val="16"/>
    </w:rPr>
  </w:style>
  <w:style w:type="character" w:customStyle="1" w:styleId="BalloonTextChar">
    <w:name w:val="Balloon Text Char"/>
    <w:basedOn w:val="DefaultParagraphFont"/>
    <w:link w:val="BalloonText"/>
    <w:uiPriority w:val="99"/>
    <w:semiHidden/>
    <w:rsid w:val="007925F9"/>
    <w:rPr>
      <w:rFonts w:ascii="Tahoma" w:eastAsia="Times New Roman" w:hAnsi="Tahoma" w:cs="Tahoma"/>
      <w:sz w:val="16"/>
      <w:szCs w:val="16"/>
      <w:lang w:val="en-CA" w:eastAsia="en-US"/>
    </w:rPr>
  </w:style>
  <w:style w:type="character" w:styleId="Hyperlink">
    <w:name w:val="Hyperlink"/>
    <w:basedOn w:val="DefaultParagraphFont"/>
    <w:semiHidden/>
    <w:rsid w:val="007925F9"/>
    <w:rPr>
      <w:color w:val="0000FF"/>
      <w:u w:val="single"/>
    </w:rPr>
  </w:style>
  <w:style w:type="paragraph" w:styleId="ListParagraph">
    <w:name w:val="List Paragraph"/>
    <w:basedOn w:val="Normal"/>
    <w:uiPriority w:val="34"/>
    <w:qFormat/>
    <w:rsid w:val="00520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8174-24DC-49DD-80F0-4BC62186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hpaaphd11</dc:creator>
  <cp:keywords/>
  <dc:description/>
  <cp:lastModifiedBy>Lenovo User</cp:lastModifiedBy>
  <cp:revision>8</cp:revision>
  <dcterms:created xsi:type="dcterms:W3CDTF">2010-01-20T17:05:00Z</dcterms:created>
  <dcterms:modified xsi:type="dcterms:W3CDTF">2013-08-08T13:41:00Z</dcterms:modified>
</cp:coreProperties>
</file>