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gridCol w:w="6813"/>
      </w:tblGrid>
      <w:tr w:rsidR="00C8705B" w:rsidRPr="006558A0" w14:paraId="5D2E0832" w14:textId="77777777" w:rsidTr="00AB44AD">
        <w:trPr>
          <w:trHeight w:val="961"/>
        </w:trPr>
        <w:tc>
          <w:tcPr>
            <w:tcW w:w="2829" w:type="dxa"/>
          </w:tcPr>
          <w:p w14:paraId="34401FA5" w14:textId="77777777" w:rsidR="00C8705B" w:rsidRPr="006558A0" w:rsidRDefault="00C8705B" w:rsidP="00AB44AD">
            <w:bookmarkStart w:id="0" w:name="_Toc515396388"/>
            <w:r>
              <w:rPr>
                <w:noProof/>
              </w:rPr>
              <w:drawing>
                <wp:anchor distT="0" distB="0" distL="114300" distR="114300" simplePos="0" relativeHeight="251659264" behindDoc="1" locked="0" layoutInCell="1" allowOverlap="1" wp14:anchorId="4A43485B" wp14:editId="123BA055">
                  <wp:simplePos x="0" y="0"/>
                  <wp:positionH relativeFrom="column">
                    <wp:posOffset>0</wp:posOffset>
                  </wp:positionH>
                  <wp:positionV relativeFrom="paragraph">
                    <wp:posOffset>5080</wp:posOffset>
                  </wp:positionV>
                  <wp:extent cx="1078865" cy="913130"/>
                  <wp:effectExtent l="0" t="0" r="63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llings School of Global Public Health_logo_cmyk_v.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8865" cy="913130"/>
                          </a:xfrm>
                          <a:prstGeom prst="rect">
                            <a:avLst/>
                          </a:prstGeom>
                        </pic:spPr>
                      </pic:pic>
                    </a:graphicData>
                  </a:graphic>
                  <wp14:sizeRelH relativeFrom="page">
                    <wp14:pctWidth>0</wp14:pctWidth>
                  </wp14:sizeRelH>
                  <wp14:sizeRelV relativeFrom="page">
                    <wp14:pctHeight>0</wp14:pctHeight>
                  </wp14:sizeRelV>
                </wp:anchor>
              </w:drawing>
            </w:r>
            <w:bookmarkEnd w:id="0"/>
          </w:p>
        </w:tc>
        <w:tc>
          <w:tcPr>
            <w:tcW w:w="6813" w:type="dxa"/>
          </w:tcPr>
          <w:p w14:paraId="1B0AC8FF" w14:textId="77777777" w:rsidR="00C8705B" w:rsidRDefault="00C8705B" w:rsidP="00AB44AD">
            <w:pPr>
              <w:jc w:val="center"/>
              <w:rPr>
                <w:rFonts w:asciiTheme="majorHAnsi" w:hAnsiTheme="majorHAnsi" w:cstheme="majorHAnsi"/>
                <w:sz w:val="28"/>
                <w:szCs w:val="28"/>
              </w:rPr>
            </w:pPr>
          </w:p>
          <w:p w14:paraId="07CDA021" w14:textId="77777777" w:rsidR="00C8705B" w:rsidRDefault="00C8705B" w:rsidP="00AB44AD">
            <w:pPr>
              <w:jc w:val="center"/>
              <w:rPr>
                <w:rFonts w:asciiTheme="majorHAnsi" w:hAnsiTheme="majorHAnsi" w:cstheme="majorHAnsi"/>
                <w:sz w:val="28"/>
                <w:szCs w:val="28"/>
              </w:rPr>
            </w:pPr>
          </w:p>
          <w:p w14:paraId="7684BC05" w14:textId="77777777" w:rsidR="00C8705B" w:rsidRPr="006558A0" w:rsidRDefault="00C8705B" w:rsidP="00AB44AD">
            <w:pPr>
              <w:rPr>
                <w:rFonts w:asciiTheme="majorHAnsi" w:hAnsiTheme="majorHAnsi" w:cstheme="majorHAnsi"/>
                <w:sz w:val="22"/>
                <w:szCs w:val="22"/>
              </w:rPr>
            </w:pPr>
          </w:p>
        </w:tc>
      </w:tr>
    </w:tbl>
    <w:p w14:paraId="49FD5415" w14:textId="77777777" w:rsidR="00C8705B" w:rsidRDefault="00C8705B" w:rsidP="00C8705B">
      <w:pPr>
        <w:jc w:val="center"/>
        <w:rPr>
          <w:rFonts w:asciiTheme="majorHAnsi" w:hAnsiTheme="majorHAnsi" w:cstheme="majorHAnsi"/>
          <w:b/>
          <w:sz w:val="28"/>
          <w:szCs w:val="28"/>
        </w:rPr>
      </w:pPr>
    </w:p>
    <w:p w14:paraId="168F9561" w14:textId="77777777" w:rsidR="00C8705B" w:rsidRPr="005368C1" w:rsidRDefault="00C8705B" w:rsidP="00C8705B">
      <w:pPr>
        <w:jc w:val="center"/>
        <w:rPr>
          <w:rFonts w:asciiTheme="majorHAnsi" w:hAnsiTheme="majorHAnsi" w:cstheme="majorHAnsi"/>
          <w:b/>
          <w:sz w:val="28"/>
          <w:szCs w:val="28"/>
        </w:rPr>
      </w:pPr>
      <w:r w:rsidRPr="005368C1">
        <w:rPr>
          <w:rFonts w:asciiTheme="majorHAnsi" w:hAnsiTheme="majorHAnsi" w:cstheme="majorHAnsi"/>
          <w:b/>
          <w:sz w:val="28"/>
          <w:szCs w:val="28"/>
        </w:rPr>
        <w:t>Syllabus</w:t>
      </w:r>
    </w:p>
    <w:p w14:paraId="1D62655C" w14:textId="77777777" w:rsidR="00C8705B" w:rsidRPr="005368C1" w:rsidRDefault="00C8705B" w:rsidP="00C8705B">
      <w:pPr>
        <w:jc w:val="center"/>
        <w:rPr>
          <w:rFonts w:asciiTheme="majorHAnsi" w:hAnsiTheme="majorHAnsi" w:cstheme="majorHAnsi"/>
          <w:b/>
          <w:sz w:val="28"/>
          <w:szCs w:val="28"/>
        </w:rPr>
      </w:pPr>
      <w:r w:rsidRPr="005368C1">
        <w:rPr>
          <w:rFonts w:asciiTheme="majorHAnsi" w:hAnsiTheme="majorHAnsi" w:cstheme="majorHAnsi"/>
          <w:b/>
          <w:sz w:val="28"/>
          <w:szCs w:val="28"/>
        </w:rPr>
        <w:t>HBEH 730: Theoretical Foundations of Behavioral and Social Science</w:t>
      </w:r>
    </w:p>
    <w:p w14:paraId="62D739F6" w14:textId="52250A6E" w:rsidR="00C8705B" w:rsidRPr="006558A0" w:rsidRDefault="00C8705B" w:rsidP="00C8705B">
      <w:pPr>
        <w:jc w:val="center"/>
        <w:rPr>
          <w:rFonts w:asciiTheme="majorHAnsi" w:hAnsiTheme="majorHAnsi" w:cstheme="majorHAnsi"/>
          <w:sz w:val="22"/>
          <w:szCs w:val="22"/>
        </w:rPr>
      </w:pPr>
      <w:r>
        <w:rPr>
          <w:rFonts w:asciiTheme="majorHAnsi" w:hAnsiTheme="majorHAnsi" w:cstheme="majorHAnsi"/>
          <w:sz w:val="22"/>
          <w:szCs w:val="22"/>
        </w:rPr>
        <w:t>Fall 201</w:t>
      </w:r>
      <w:r w:rsidR="00466BC4">
        <w:rPr>
          <w:rFonts w:asciiTheme="majorHAnsi" w:hAnsiTheme="majorHAnsi" w:cstheme="majorHAnsi"/>
          <w:sz w:val="22"/>
          <w:szCs w:val="22"/>
        </w:rPr>
        <w:t>9</w:t>
      </w:r>
    </w:p>
    <w:p w14:paraId="648CFCDB" w14:textId="72E30D45" w:rsidR="00C8705B" w:rsidRPr="007D1502" w:rsidRDefault="00C8705B" w:rsidP="007D1502">
      <w:pPr>
        <w:jc w:val="center"/>
        <w:rPr>
          <w:rFonts w:asciiTheme="majorHAnsi" w:hAnsiTheme="majorHAnsi" w:cstheme="majorHAnsi"/>
          <w:sz w:val="22"/>
          <w:szCs w:val="22"/>
        </w:rPr>
      </w:pPr>
      <w:r>
        <w:rPr>
          <w:rFonts w:asciiTheme="majorHAnsi" w:hAnsiTheme="majorHAnsi" w:cstheme="majorHAnsi"/>
          <w:sz w:val="22"/>
          <w:szCs w:val="22"/>
        </w:rPr>
        <w:t xml:space="preserve">3 Credit Hours| </w:t>
      </w:r>
      <w:r w:rsidRPr="006558A0">
        <w:rPr>
          <w:rFonts w:asciiTheme="majorHAnsi" w:hAnsiTheme="majorHAnsi" w:cstheme="majorHAnsi"/>
          <w:sz w:val="22"/>
          <w:szCs w:val="22"/>
        </w:rPr>
        <w:t>Residential</w:t>
      </w:r>
    </w:p>
    <w:sdt>
      <w:sdtPr>
        <w:rPr>
          <w:rFonts w:asciiTheme="minorHAnsi" w:hAnsiTheme="minorHAnsi" w:cs="Arial"/>
          <w:color w:val="auto"/>
          <w:sz w:val="22"/>
          <w:szCs w:val="22"/>
          <w:highlight w:val="yellow"/>
        </w:rPr>
        <w:id w:val="-1461798328"/>
        <w:docPartObj>
          <w:docPartGallery w:val="Table of Contents"/>
          <w:docPartUnique/>
        </w:docPartObj>
      </w:sdtPr>
      <w:sdtEndPr>
        <w:rPr>
          <w:rFonts w:cs="Times New Roman"/>
          <w:b w:val="0"/>
          <w:bCs/>
          <w:noProof/>
          <w:highlight w:val="none"/>
        </w:rPr>
      </w:sdtEndPr>
      <w:sdtContent>
        <w:p w14:paraId="4F953B93" w14:textId="77777777" w:rsidR="00C00AA4" w:rsidRDefault="00C8705B" w:rsidP="00C8705B">
          <w:pPr>
            <w:pStyle w:val="TOCHeading"/>
            <w:rPr>
              <w:noProof/>
            </w:rPr>
          </w:pPr>
          <w:r w:rsidRPr="00F875D5">
            <w:t>Table of Contents</w:t>
          </w:r>
          <w:r w:rsidRPr="00C872A5">
            <w:rPr>
              <w:bCs/>
            </w:rPr>
            <w:fldChar w:fldCharType="begin"/>
          </w:r>
          <w:r w:rsidRPr="00F875D5">
            <w:instrText xml:space="preserve"> TOC \o "1-3" \h \z \u </w:instrText>
          </w:r>
          <w:r w:rsidRPr="00C872A5">
            <w:rPr>
              <w:bCs/>
            </w:rPr>
            <w:fldChar w:fldCharType="separate"/>
          </w:r>
        </w:p>
        <w:p w14:paraId="2B1B5590" w14:textId="5E32EA7D" w:rsidR="00C00AA4" w:rsidRDefault="001C6BE1">
          <w:pPr>
            <w:pStyle w:val="TOC1"/>
            <w:tabs>
              <w:tab w:val="right" w:leader="dot" w:pos="9350"/>
            </w:tabs>
            <w:rPr>
              <w:rFonts w:eastAsiaTheme="minorEastAsia" w:cstheme="minorBidi"/>
              <w:b w:val="0"/>
              <w:noProof/>
              <w:sz w:val="22"/>
              <w:szCs w:val="22"/>
            </w:rPr>
          </w:pPr>
          <w:hyperlink w:anchor="_Toc16952387" w:history="1">
            <w:r w:rsidR="00C00AA4" w:rsidRPr="00E93840">
              <w:rPr>
                <w:rStyle w:val="Hyperlink"/>
                <w:noProof/>
              </w:rPr>
              <w:t>Course Overview</w:t>
            </w:r>
            <w:r w:rsidR="00C00AA4">
              <w:rPr>
                <w:noProof/>
                <w:webHidden/>
              </w:rPr>
              <w:tab/>
            </w:r>
            <w:r w:rsidR="00C00AA4">
              <w:rPr>
                <w:noProof/>
                <w:webHidden/>
              </w:rPr>
              <w:fldChar w:fldCharType="begin"/>
            </w:r>
            <w:r w:rsidR="00C00AA4">
              <w:rPr>
                <w:noProof/>
                <w:webHidden/>
              </w:rPr>
              <w:instrText xml:space="preserve"> PAGEREF _Toc16952387 \h </w:instrText>
            </w:r>
            <w:r w:rsidR="00C00AA4">
              <w:rPr>
                <w:noProof/>
                <w:webHidden/>
              </w:rPr>
            </w:r>
            <w:r w:rsidR="00C00AA4">
              <w:rPr>
                <w:noProof/>
                <w:webHidden/>
              </w:rPr>
              <w:fldChar w:fldCharType="separate"/>
            </w:r>
            <w:r w:rsidR="00C00AA4">
              <w:rPr>
                <w:noProof/>
                <w:webHidden/>
              </w:rPr>
              <w:t>2</w:t>
            </w:r>
            <w:r w:rsidR="00C00AA4">
              <w:rPr>
                <w:noProof/>
                <w:webHidden/>
              </w:rPr>
              <w:fldChar w:fldCharType="end"/>
            </w:r>
          </w:hyperlink>
        </w:p>
        <w:p w14:paraId="52AE4303" w14:textId="76763CAC" w:rsidR="00C00AA4" w:rsidRDefault="001C6BE1">
          <w:pPr>
            <w:pStyle w:val="TOC2"/>
            <w:tabs>
              <w:tab w:val="right" w:leader="dot" w:pos="9350"/>
            </w:tabs>
            <w:rPr>
              <w:rFonts w:eastAsiaTheme="minorEastAsia" w:cstheme="minorBidi"/>
              <w:b w:val="0"/>
              <w:noProof/>
            </w:rPr>
          </w:pPr>
          <w:hyperlink w:anchor="_Toc16952388" w:history="1">
            <w:r w:rsidR="00C00AA4" w:rsidRPr="00E93840">
              <w:rPr>
                <w:rStyle w:val="Hyperlink"/>
                <w:noProof/>
              </w:rPr>
              <w:t>Course Description</w:t>
            </w:r>
            <w:r w:rsidR="00C00AA4">
              <w:rPr>
                <w:noProof/>
                <w:webHidden/>
              </w:rPr>
              <w:tab/>
            </w:r>
            <w:r w:rsidR="00C00AA4">
              <w:rPr>
                <w:noProof/>
                <w:webHidden/>
              </w:rPr>
              <w:fldChar w:fldCharType="begin"/>
            </w:r>
            <w:r w:rsidR="00C00AA4">
              <w:rPr>
                <w:noProof/>
                <w:webHidden/>
              </w:rPr>
              <w:instrText xml:space="preserve"> PAGEREF _Toc16952388 \h </w:instrText>
            </w:r>
            <w:r w:rsidR="00C00AA4">
              <w:rPr>
                <w:noProof/>
                <w:webHidden/>
              </w:rPr>
            </w:r>
            <w:r w:rsidR="00C00AA4">
              <w:rPr>
                <w:noProof/>
                <w:webHidden/>
              </w:rPr>
              <w:fldChar w:fldCharType="separate"/>
            </w:r>
            <w:r w:rsidR="00C00AA4">
              <w:rPr>
                <w:noProof/>
                <w:webHidden/>
              </w:rPr>
              <w:t>2</w:t>
            </w:r>
            <w:r w:rsidR="00C00AA4">
              <w:rPr>
                <w:noProof/>
                <w:webHidden/>
              </w:rPr>
              <w:fldChar w:fldCharType="end"/>
            </w:r>
          </w:hyperlink>
        </w:p>
        <w:p w14:paraId="024DB1CB" w14:textId="5CDD99C8" w:rsidR="00C00AA4" w:rsidRDefault="001C6BE1">
          <w:pPr>
            <w:pStyle w:val="TOC2"/>
            <w:tabs>
              <w:tab w:val="right" w:leader="dot" w:pos="9350"/>
            </w:tabs>
            <w:rPr>
              <w:rFonts w:eastAsiaTheme="minorEastAsia" w:cstheme="minorBidi"/>
              <w:b w:val="0"/>
              <w:noProof/>
            </w:rPr>
          </w:pPr>
          <w:hyperlink w:anchor="_Toc16952389" w:history="1">
            <w:r w:rsidR="00C00AA4" w:rsidRPr="00E93840">
              <w:rPr>
                <w:rStyle w:val="Hyperlink"/>
                <w:noProof/>
              </w:rPr>
              <w:t>Prerequisites</w:t>
            </w:r>
            <w:r w:rsidR="00C00AA4">
              <w:rPr>
                <w:noProof/>
                <w:webHidden/>
              </w:rPr>
              <w:tab/>
            </w:r>
            <w:r w:rsidR="00C00AA4">
              <w:rPr>
                <w:noProof/>
                <w:webHidden/>
              </w:rPr>
              <w:fldChar w:fldCharType="begin"/>
            </w:r>
            <w:r w:rsidR="00C00AA4">
              <w:rPr>
                <w:noProof/>
                <w:webHidden/>
              </w:rPr>
              <w:instrText xml:space="preserve"> PAGEREF _Toc16952389 \h </w:instrText>
            </w:r>
            <w:r w:rsidR="00C00AA4">
              <w:rPr>
                <w:noProof/>
                <w:webHidden/>
              </w:rPr>
            </w:r>
            <w:r w:rsidR="00C00AA4">
              <w:rPr>
                <w:noProof/>
                <w:webHidden/>
              </w:rPr>
              <w:fldChar w:fldCharType="separate"/>
            </w:r>
            <w:r w:rsidR="00C00AA4">
              <w:rPr>
                <w:noProof/>
                <w:webHidden/>
              </w:rPr>
              <w:t>2</w:t>
            </w:r>
            <w:r w:rsidR="00C00AA4">
              <w:rPr>
                <w:noProof/>
                <w:webHidden/>
              </w:rPr>
              <w:fldChar w:fldCharType="end"/>
            </w:r>
          </w:hyperlink>
        </w:p>
        <w:p w14:paraId="79AA7B34" w14:textId="7DCCB343" w:rsidR="00C00AA4" w:rsidRDefault="001C6BE1">
          <w:pPr>
            <w:pStyle w:val="TOC2"/>
            <w:tabs>
              <w:tab w:val="right" w:leader="dot" w:pos="9350"/>
            </w:tabs>
            <w:rPr>
              <w:rFonts w:eastAsiaTheme="minorEastAsia" w:cstheme="minorBidi"/>
              <w:b w:val="0"/>
              <w:noProof/>
            </w:rPr>
          </w:pPr>
          <w:hyperlink w:anchor="_Toc16952390" w:history="1">
            <w:r w:rsidR="00C00AA4" w:rsidRPr="00E93840">
              <w:rPr>
                <w:rStyle w:val="Hyperlink"/>
                <w:noProof/>
              </w:rPr>
              <w:t>Instructors</w:t>
            </w:r>
            <w:r w:rsidR="00C00AA4">
              <w:rPr>
                <w:noProof/>
                <w:webHidden/>
              </w:rPr>
              <w:tab/>
            </w:r>
            <w:r w:rsidR="00C00AA4">
              <w:rPr>
                <w:noProof/>
                <w:webHidden/>
              </w:rPr>
              <w:fldChar w:fldCharType="begin"/>
            </w:r>
            <w:r w:rsidR="00C00AA4">
              <w:rPr>
                <w:noProof/>
                <w:webHidden/>
              </w:rPr>
              <w:instrText xml:space="preserve"> PAGEREF _Toc16952390 \h </w:instrText>
            </w:r>
            <w:r w:rsidR="00C00AA4">
              <w:rPr>
                <w:noProof/>
                <w:webHidden/>
              </w:rPr>
            </w:r>
            <w:r w:rsidR="00C00AA4">
              <w:rPr>
                <w:noProof/>
                <w:webHidden/>
              </w:rPr>
              <w:fldChar w:fldCharType="separate"/>
            </w:r>
            <w:r w:rsidR="00C00AA4">
              <w:rPr>
                <w:noProof/>
                <w:webHidden/>
              </w:rPr>
              <w:t>2</w:t>
            </w:r>
            <w:r w:rsidR="00C00AA4">
              <w:rPr>
                <w:noProof/>
                <w:webHidden/>
              </w:rPr>
              <w:fldChar w:fldCharType="end"/>
            </w:r>
          </w:hyperlink>
        </w:p>
        <w:p w14:paraId="1C457E85" w14:textId="741BAC89" w:rsidR="00C00AA4" w:rsidRDefault="001C6BE1">
          <w:pPr>
            <w:pStyle w:val="TOC2"/>
            <w:tabs>
              <w:tab w:val="right" w:leader="dot" w:pos="9350"/>
            </w:tabs>
            <w:rPr>
              <w:rFonts w:eastAsiaTheme="minorEastAsia" w:cstheme="minorBidi"/>
              <w:b w:val="0"/>
              <w:noProof/>
            </w:rPr>
          </w:pPr>
          <w:hyperlink w:anchor="_Toc16952391" w:history="1">
            <w:r w:rsidR="00C00AA4" w:rsidRPr="00E93840">
              <w:rPr>
                <w:rStyle w:val="Hyperlink"/>
                <w:noProof/>
              </w:rPr>
              <w:t>Teaching Assistant</w:t>
            </w:r>
            <w:r w:rsidR="00C00AA4">
              <w:rPr>
                <w:noProof/>
                <w:webHidden/>
              </w:rPr>
              <w:tab/>
            </w:r>
            <w:r w:rsidR="00C00AA4">
              <w:rPr>
                <w:noProof/>
                <w:webHidden/>
              </w:rPr>
              <w:fldChar w:fldCharType="begin"/>
            </w:r>
            <w:r w:rsidR="00C00AA4">
              <w:rPr>
                <w:noProof/>
                <w:webHidden/>
              </w:rPr>
              <w:instrText xml:space="preserve"> PAGEREF _Toc16952391 \h </w:instrText>
            </w:r>
            <w:r w:rsidR="00C00AA4">
              <w:rPr>
                <w:noProof/>
                <w:webHidden/>
              </w:rPr>
            </w:r>
            <w:r w:rsidR="00C00AA4">
              <w:rPr>
                <w:noProof/>
                <w:webHidden/>
              </w:rPr>
              <w:fldChar w:fldCharType="separate"/>
            </w:r>
            <w:r w:rsidR="00C00AA4">
              <w:rPr>
                <w:noProof/>
                <w:webHidden/>
              </w:rPr>
              <w:t>2</w:t>
            </w:r>
            <w:r w:rsidR="00C00AA4">
              <w:rPr>
                <w:noProof/>
                <w:webHidden/>
              </w:rPr>
              <w:fldChar w:fldCharType="end"/>
            </w:r>
          </w:hyperlink>
        </w:p>
        <w:p w14:paraId="31136BD7" w14:textId="07693057" w:rsidR="00C00AA4" w:rsidRDefault="001C6BE1">
          <w:pPr>
            <w:pStyle w:val="TOC2"/>
            <w:tabs>
              <w:tab w:val="right" w:leader="dot" w:pos="9350"/>
            </w:tabs>
            <w:rPr>
              <w:rFonts w:eastAsiaTheme="minorEastAsia" w:cstheme="minorBidi"/>
              <w:b w:val="0"/>
              <w:noProof/>
            </w:rPr>
          </w:pPr>
          <w:hyperlink w:anchor="_Toc16952392" w:history="1">
            <w:r w:rsidR="00C00AA4" w:rsidRPr="00E93840">
              <w:rPr>
                <w:rStyle w:val="Hyperlink"/>
                <w:noProof/>
              </w:rPr>
              <w:t>Course Website</w:t>
            </w:r>
            <w:r w:rsidR="00C00AA4">
              <w:rPr>
                <w:noProof/>
                <w:webHidden/>
              </w:rPr>
              <w:tab/>
            </w:r>
            <w:r w:rsidR="00C00AA4">
              <w:rPr>
                <w:noProof/>
                <w:webHidden/>
              </w:rPr>
              <w:fldChar w:fldCharType="begin"/>
            </w:r>
            <w:r w:rsidR="00C00AA4">
              <w:rPr>
                <w:noProof/>
                <w:webHidden/>
              </w:rPr>
              <w:instrText xml:space="preserve"> PAGEREF _Toc16952392 \h </w:instrText>
            </w:r>
            <w:r w:rsidR="00C00AA4">
              <w:rPr>
                <w:noProof/>
                <w:webHidden/>
              </w:rPr>
            </w:r>
            <w:r w:rsidR="00C00AA4">
              <w:rPr>
                <w:noProof/>
                <w:webHidden/>
              </w:rPr>
              <w:fldChar w:fldCharType="separate"/>
            </w:r>
            <w:r w:rsidR="00C00AA4">
              <w:rPr>
                <w:noProof/>
                <w:webHidden/>
              </w:rPr>
              <w:t>2</w:t>
            </w:r>
            <w:r w:rsidR="00C00AA4">
              <w:rPr>
                <w:noProof/>
                <w:webHidden/>
              </w:rPr>
              <w:fldChar w:fldCharType="end"/>
            </w:r>
          </w:hyperlink>
        </w:p>
        <w:p w14:paraId="511CE16F" w14:textId="14ECBFB7" w:rsidR="00C00AA4" w:rsidRDefault="001C6BE1">
          <w:pPr>
            <w:pStyle w:val="TOC2"/>
            <w:tabs>
              <w:tab w:val="right" w:leader="dot" w:pos="9350"/>
            </w:tabs>
            <w:rPr>
              <w:rFonts w:eastAsiaTheme="minorEastAsia" w:cstheme="minorBidi"/>
              <w:b w:val="0"/>
              <w:noProof/>
            </w:rPr>
          </w:pPr>
          <w:hyperlink w:anchor="_Toc16952393" w:history="1">
            <w:r w:rsidR="00C00AA4" w:rsidRPr="00E93840">
              <w:rPr>
                <w:rStyle w:val="Hyperlink"/>
                <w:noProof/>
              </w:rPr>
              <w:t>Class Days, Times, Location</w:t>
            </w:r>
            <w:r w:rsidR="00C00AA4">
              <w:rPr>
                <w:noProof/>
                <w:webHidden/>
              </w:rPr>
              <w:tab/>
            </w:r>
            <w:r w:rsidR="00C00AA4">
              <w:rPr>
                <w:noProof/>
                <w:webHidden/>
              </w:rPr>
              <w:fldChar w:fldCharType="begin"/>
            </w:r>
            <w:r w:rsidR="00C00AA4">
              <w:rPr>
                <w:noProof/>
                <w:webHidden/>
              </w:rPr>
              <w:instrText xml:space="preserve"> PAGEREF _Toc16952393 \h </w:instrText>
            </w:r>
            <w:r w:rsidR="00C00AA4">
              <w:rPr>
                <w:noProof/>
                <w:webHidden/>
              </w:rPr>
            </w:r>
            <w:r w:rsidR="00C00AA4">
              <w:rPr>
                <w:noProof/>
                <w:webHidden/>
              </w:rPr>
              <w:fldChar w:fldCharType="separate"/>
            </w:r>
            <w:r w:rsidR="00C00AA4">
              <w:rPr>
                <w:noProof/>
                <w:webHidden/>
              </w:rPr>
              <w:t>2</w:t>
            </w:r>
            <w:r w:rsidR="00C00AA4">
              <w:rPr>
                <w:noProof/>
                <w:webHidden/>
              </w:rPr>
              <w:fldChar w:fldCharType="end"/>
            </w:r>
          </w:hyperlink>
        </w:p>
        <w:p w14:paraId="5C01405B" w14:textId="418DB389" w:rsidR="00C00AA4" w:rsidRDefault="001C6BE1">
          <w:pPr>
            <w:pStyle w:val="TOC2"/>
            <w:tabs>
              <w:tab w:val="right" w:leader="dot" w:pos="9350"/>
            </w:tabs>
            <w:rPr>
              <w:rFonts w:eastAsiaTheme="minorEastAsia" w:cstheme="minorBidi"/>
              <w:b w:val="0"/>
              <w:noProof/>
            </w:rPr>
          </w:pPr>
          <w:hyperlink w:anchor="_Toc16952394" w:history="1">
            <w:r w:rsidR="00C00AA4" w:rsidRPr="00E93840">
              <w:rPr>
                <w:rStyle w:val="Hyperlink"/>
                <w:noProof/>
              </w:rPr>
              <w:t>Office Hours</w:t>
            </w:r>
            <w:r w:rsidR="00C00AA4">
              <w:rPr>
                <w:noProof/>
                <w:webHidden/>
              </w:rPr>
              <w:tab/>
            </w:r>
            <w:r w:rsidR="00C00AA4">
              <w:rPr>
                <w:noProof/>
                <w:webHidden/>
              </w:rPr>
              <w:fldChar w:fldCharType="begin"/>
            </w:r>
            <w:r w:rsidR="00C00AA4">
              <w:rPr>
                <w:noProof/>
                <w:webHidden/>
              </w:rPr>
              <w:instrText xml:space="preserve"> PAGEREF _Toc16952394 \h </w:instrText>
            </w:r>
            <w:r w:rsidR="00C00AA4">
              <w:rPr>
                <w:noProof/>
                <w:webHidden/>
              </w:rPr>
            </w:r>
            <w:r w:rsidR="00C00AA4">
              <w:rPr>
                <w:noProof/>
                <w:webHidden/>
              </w:rPr>
              <w:fldChar w:fldCharType="separate"/>
            </w:r>
            <w:r w:rsidR="00C00AA4">
              <w:rPr>
                <w:noProof/>
                <w:webHidden/>
              </w:rPr>
              <w:t>2</w:t>
            </w:r>
            <w:r w:rsidR="00C00AA4">
              <w:rPr>
                <w:noProof/>
                <w:webHidden/>
              </w:rPr>
              <w:fldChar w:fldCharType="end"/>
            </w:r>
          </w:hyperlink>
        </w:p>
        <w:p w14:paraId="370EC584" w14:textId="03277AB4" w:rsidR="00C00AA4" w:rsidRDefault="001C6BE1">
          <w:pPr>
            <w:pStyle w:val="TOC2"/>
            <w:tabs>
              <w:tab w:val="right" w:leader="dot" w:pos="9350"/>
            </w:tabs>
            <w:rPr>
              <w:rFonts w:eastAsiaTheme="minorEastAsia" w:cstheme="minorBidi"/>
              <w:b w:val="0"/>
              <w:noProof/>
            </w:rPr>
          </w:pPr>
          <w:hyperlink w:anchor="_Toc16952395" w:history="1">
            <w:r w:rsidR="00C00AA4" w:rsidRPr="00E93840">
              <w:rPr>
                <w:rStyle w:val="Hyperlink"/>
                <w:noProof/>
              </w:rPr>
              <w:t>Course Texts</w:t>
            </w:r>
            <w:r w:rsidR="00C00AA4">
              <w:rPr>
                <w:noProof/>
                <w:webHidden/>
              </w:rPr>
              <w:tab/>
            </w:r>
            <w:r w:rsidR="00C00AA4">
              <w:rPr>
                <w:noProof/>
                <w:webHidden/>
              </w:rPr>
              <w:fldChar w:fldCharType="begin"/>
            </w:r>
            <w:r w:rsidR="00C00AA4">
              <w:rPr>
                <w:noProof/>
                <w:webHidden/>
              </w:rPr>
              <w:instrText xml:space="preserve"> PAGEREF _Toc16952395 \h </w:instrText>
            </w:r>
            <w:r w:rsidR="00C00AA4">
              <w:rPr>
                <w:noProof/>
                <w:webHidden/>
              </w:rPr>
            </w:r>
            <w:r w:rsidR="00C00AA4">
              <w:rPr>
                <w:noProof/>
                <w:webHidden/>
              </w:rPr>
              <w:fldChar w:fldCharType="separate"/>
            </w:r>
            <w:r w:rsidR="00C00AA4">
              <w:rPr>
                <w:noProof/>
                <w:webHidden/>
              </w:rPr>
              <w:t>3</w:t>
            </w:r>
            <w:r w:rsidR="00C00AA4">
              <w:rPr>
                <w:noProof/>
                <w:webHidden/>
              </w:rPr>
              <w:fldChar w:fldCharType="end"/>
            </w:r>
          </w:hyperlink>
        </w:p>
        <w:p w14:paraId="4CBC265B" w14:textId="03874601" w:rsidR="00C00AA4" w:rsidRDefault="001C6BE1">
          <w:pPr>
            <w:pStyle w:val="TOC2"/>
            <w:tabs>
              <w:tab w:val="right" w:leader="dot" w:pos="9350"/>
            </w:tabs>
            <w:rPr>
              <w:rFonts w:eastAsiaTheme="minorEastAsia" w:cstheme="minorBidi"/>
              <w:b w:val="0"/>
              <w:noProof/>
            </w:rPr>
          </w:pPr>
          <w:hyperlink w:anchor="_Toc16952396" w:history="1">
            <w:r w:rsidR="00C00AA4" w:rsidRPr="00E93840">
              <w:rPr>
                <w:rStyle w:val="Hyperlink"/>
                <w:noProof/>
              </w:rPr>
              <w:t>Course Format</w:t>
            </w:r>
            <w:r w:rsidR="00C00AA4">
              <w:rPr>
                <w:noProof/>
                <w:webHidden/>
              </w:rPr>
              <w:tab/>
            </w:r>
            <w:r w:rsidR="00C00AA4">
              <w:rPr>
                <w:noProof/>
                <w:webHidden/>
              </w:rPr>
              <w:fldChar w:fldCharType="begin"/>
            </w:r>
            <w:r w:rsidR="00C00AA4">
              <w:rPr>
                <w:noProof/>
                <w:webHidden/>
              </w:rPr>
              <w:instrText xml:space="preserve"> PAGEREF _Toc16952396 \h </w:instrText>
            </w:r>
            <w:r w:rsidR="00C00AA4">
              <w:rPr>
                <w:noProof/>
                <w:webHidden/>
              </w:rPr>
            </w:r>
            <w:r w:rsidR="00C00AA4">
              <w:rPr>
                <w:noProof/>
                <w:webHidden/>
              </w:rPr>
              <w:fldChar w:fldCharType="separate"/>
            </w:r>
            <w:r w:rsidR="00C00AA4">
              <w:rPr>
                <w:noProof/>
                <w:webHidden/>
              </w:rPr>
              <w:t>3</w:t>
            </w:r>
            <w:r w:rsidR="00C00AA4">
              <w:rPr>
                <w:noProof/>
                <w:webHidden/>
              </w:rPr>
              <w:fldChar w:fldCharType="end"/>
            </w:r>
          </w:hyperlink>
        </w:p>
        <w:p w14:paraId="69183CE2" w14:textId="4C8869EB" w:rsidR="00C00AA4" w:rsidRDefault="001C6BE1">
          <w:pPr>
            <w:pStyle w:val="TOC1"/>
            <w:tabs>
              <w:tab w:val="right" w:leader="dot" w:pos="9350"/>
            </w:tabs>
            <w:rPr>
              <w:rFonts w:eastAsiaTheme="minorEastAsia" w:cstheme="minorBidi"/>
              <w:b w:val="0"/>
              <w:noProof/>
              <w:sz w:val="22"/>
              <w:szCs w:val="22"/>
            </w:rPr>
          </w:pPr>
          <w:hyperlink w:anchor="_Toc16952397" w:history="1">
            <w:r w:rsidR="00C00AA4" w:rsidRPr="00E93840">
              <w:rPr>
                <w:rStyle w:val="Hyperlink"/>
                <w:noProof/>
              </w:rPr>
              <w:t>Course-at-a-Glance</w:t>
            </w:r>
            <w:r w:rsidR="00C00AA4">
              <w:rPr>
                <w:noProof/>
                <w:webHidden/>
              </w:rPr>
              <w:tab/>
            </w:r>
            <w:r w:rsidR="00C00AA4">
              <w:rPr>
                <w:noProof/>
                <w:webHidden/>
              </w:rPr>
              <w:fldChar w:fldCharType="begin"/>
            </w:r>
            <w:r w:rsidR="00C00AA4">
              <w:rPr>
                <w:noProof/>
                <w:webHidden/>
              </w:rPr>
              <w:instrText xml:space="preserve"> PAGEREF _Toc16952397 \h </w:instrText>
            </w:r>
            <w:r w:rsidR="00C00AA4">
              <w:rPr>
                <w:noProof/>
                <w:webHidden/>
              </w:rPr>
            </w:r>
            <w:r w:rsidR="00C00AA4">
              <w:rPr>
                <w:noProof/>
                <w:webHidden/>
              </w:rPr>
              <w:fldChar w:fldCharType="separate"/>
            </w:r>
            <w:r w:rsidR="00C00AA4">
              <w:rPr>
                <w:noProof/>
                <w:webHidden/>
              </w:rPr>
              <w:t>4</w:t>
            </w:r>
            <w:r w:rsidR="00C00AA4">
              <w:rPr>
                <w:noProof/>
                <w:webHidden/>
              </w:rPr>
              <w:fldChar w:fldCharType="end"/>
            </w:r>
          </w:hyperlink>
        </w:p>
        <w:p w14:paraId="61E4A369" w14:textId="56C5023D" w:rsidR="00C00AA4" w:rsidRDefault="001C6BE1">
          <w:pPr>
            <w:pStyle w:val="TOC1"/>
            <w:tabs>
              <w:tab w:val="right" w:leader="dot" w:pos="9350"/>
            </w:tabs>
            <w:rPr>
              <w:rFonts w:eastAsiaTheme="minorEastAsia" w:cstheme="minorBidi"/>
              <w:b w:val="0"/>
              <w:noProof/>
              <w:sz w:val="22"/>
              <w:szCs w:val="22"/>
            </w:rPr>
          </w:pPr>
          <w:hyperlink w:anchor="_Toc16952398" w:history="1">
            <w:r w:rsidR="00C00AA4" w:rsidRPr="00E93840">
              <w:rPr>
                <w:rStyle w:val="Hyperlink"/>
                <w:noProof/>
              </w:rPr>
              <w:t>Course Policies and Resources</w:t>
            </w:r>
            <w:r w:rsidR="00C00AA4">
              <w:rPr>
                <w:noProof/>
                <w:webHidden/>
              </w:rPr>
              <w:tab/>
            </w:r>
            <w:r w:rsidR="00C00AA4">
              <w:rPr>
                <w:noProof/>
                <w:webHidden/>
              </w:rPr>
              <w:fldChar w:fldCharType="begin"/>
            </w:r>
            <w:r w:rsidR="00C00AA4">
              <w:rPr>
                <w:noProof/>
                <w:webHidden/>
              </w:rPr>
              <w:instrText xml:space="preserve"> PAGEREF _Toc16952398 \h </w:instrText>
            </w:r>
            <w:r w:rsidR="00C00AA4">
              <w:rPr>
                <w:noProof/>
                <w:webHidden/>
              </w:rPr>
            </w:r>
            <w:r w:rsidR="00C00AA4">
              <w:rPr>
                <w:noProof/>
                <w:webHidden/>
              </w:rPr>
              <w:fldChar w:fldCharType="separate"/>
            </w:r>
            <w:r w:rsidR="00C00AA4">
              <w:rPr>
                <w:noProof/>
                <w:webHidden/>
              </w:rPr>
              <w:t>6</w:t>
            </w:r>
            <w:r w:rsidR="00C00AA4">
              <w:rPr>
                <w:noProof/>
                <w:webHidden/>
              </w:rPr>
              <w:fldChar w:fldCharType="end"/>
            </w:r>
          </w:hyperlink>
        </w:p>
        <w:p w14:paraId="1B5DCFE9" w14:textId="509C11C8" w:rsidR="00C00AA4" w:rsidRDefault="001C6BE1">
          <w:pPr>
            <w:pStyle w:val="TOC2"/>
            <w:tabs>
              <w:tab w:val="right" w:leader="dot" w:pos="9350"/>
            </w:tabs>
            <w:rPr>
              <w:rFonts w:eastAsiaTheme="minorEastAsia" w:cstheme="minorBidi"/>
              <w:b w:val="0"/>
              <w:noProof/>
            </w:rPr>
          </w:pPr>
          <w:hyperlink w:anchor="_Toc16952399" w:history="1">
            <w:r w:rsidR="00C00AA4" w:rsidRPr="00E93840">
              <w:rPr>
                <w:rStyle w:val="Hyperlink"/>
                <w:noProof/>
              </w:rPr>
              <w:t>Recognizing, Valuing and Encouraging Inclusion and Diversity in the Classroom</w:t>
            </w:r>
            <w:r w:rsidR="00C00AA4">
              <w:rPr>
                <w:noProof/>
                <w:webHidden/>
              </w:rPr>
              <w:tab/>
            </w:r>
            <w:r w:rsidR="00C00AA4">
              <w:rPr>
                <w:noProof/>
                <w:webHidden/>
              </w:rPr>
              <w:fldChar w:fldCharType="begin"/>
            </w:r>
            <w:r w:rsidR="00C00AA4">
              <w:rPr>
                <w:noProof/>
                <w:webHidden/>
              </w:rPr>
              <w:instrText xml:space="preserve"> PAGEREF _Toc16952399 \h </w:instrText>
            </w:r>
            <w:r w:rsidR="00C00AA4">
              <w:rPr>
                <w:noProof/>
                <w:webHidden/>
              </w:rPr>
            </w:r>
            <w:r w:rsidR="00C00AA4">
              <w:rPr>
                <w:noProof/>
                <w:webHidden/>
              </w:rPr>
              <w:fldChar w:fldCharType="separate"/>
            </w:r>
            <w:r w:rsidR="00C00AA4">
              <w:rPr>
                <w:noProof/>
                <w:webHidden/>
              </w:rPr>
              <w:t>6</w:t>
            </w:r>
            <w:r w:rsidR="00C00AA4">
              <w:rPr>
                <w:noProof/>
                <w:webHidden/>
              </w:rPr>
              <w:fldChar w:fldCharType="end"/>
            </w:r>
          </w:hyperlink>
        </w:p>
        <w:p w14:paraId="78FDCC2C" w14:textId="36FFACE0" w:rsidR="00C00AA4" w:rsidRDefault="001C6BE1">
          <w:pPr>
            <w:pStyle w:val="TOC2"/>
            <w:tabs>
              <w:tab w:val="right" w:leader="dot" w:pos="9350"/>
            </w:tabs>
            <w:rPr>
              <w:rFonts w:eastAsiaTheme="minorEastAsia" w:cstheme="minorBidi"/>
              <w:b w:val="0"/>
              <w:noProof/>
            </w:rPr>
          </w:pPr>
          <w:hyperlink w:anchor="_Toc16952400" w:history="1">
            <w:r w:rsidR="00C00AA4" w:rsidRPr="00E93840">
              <w:rPr>
                <w:rStyle w:val="Hyperlink"/>
                <w:noProof/>
              </w:rPr>
              <w:t>Recognizing, Valuing and Encouraging Inclusion and Diversity in the Classroom cont.</w:t>
            </w:r>
            <w:r w:rsidR="00C00AA4">
              <w:rPr>
                <w:noProof/>
                <w:webHidden/>
              </w:rPr>
              <w:tab/>
            </w:r>
            <w:r w:rsidR="00C00AA4">
              <w:rPr>
                <w:noProof/>
                <w:webHidden/>
              </w:rPr>
              <w:fldChar w:fldCharType="begin"/>
            </w:r>
            <w:r w:rsidR="00C00AA4">
              <w:rPr>
                <w:noProof/>
                <w:webHidden/>
              </w:rPr>
              <w:instrText xml:space="preserve"> PAGEREF _Toc16952400 \h </w:instrText>
            </w:r>
            <w:r w:rsidR="00C00AA4">
              <w:rPr>
                <w:noProof/>
                <w:webHidden/>
              </w:rPr>
            </w:r>
            <w:r w:rsidR="00C00AA4">
              <w:rPr>
                <w:noProof/>
                <w:webHidden/>
              </w:rPr>
              <w:fldChar w:fldCharType="separate"/>
            </w:r>
            <w:r w:rsidR="00C00AA4">
              <w:rPr>
                <w:noProof/>
                <w:webHidden/>
              </w:rPr>
              <w:t>6</w:t>
            </w:r>
            <w:r w:rsidR="00C00AA4">
              <w:rPr>
                <w:noProof/>
                <w:webHidden/>
              </w:rPr>
              <w:fldChar w:fldCharType="end"/>
            </w:r>
          </w:hyperlink>
        </w:p>
        <w:p w14:paraId="3B8EAC78" w14:textId="517DC4B0" w:rsidR="00C00AA4" w:rsidRDefault="001C6BE1">
          <w:pPr>
            <w:pStyle w:val="TOC2"/>
            <w:tabs>
              <w:tab w:val="right" w:leader="dot" w:pos="9350"/>
            </w:tabs>
            <w:rPr>
              <w:rFonts w:eastAsiaTheme="minorEastAsia" w:cstheme="minorBidi"/>
              <w:b w:val="0"/>
              <w:noProof/>
            </w:rPr>
          </w:pPr>
          <w:hyperlink w:anchor="_Toc16952401" w:history="1">
            <w:r w:rsidR="00C00AA4" w:rsidRPr="00E93840">
              <w:rPr>
                <w:rStyle w:val="Hyperlink"/>
                <w:noProof/>
              </w:rPr>
              <w:t>Accessibility</w:t>
            </w:r>
            <w:r w:rsidR="00C00AA4">
              <w:rPr>
                <w:noProof/>
                <w:webHidden/>
              </w:rPr>
              <w:tab/>
            </w:r>
            <w:r w:rsidR="00C00AA4">
              <w:rPr>
                <w:noProof/>
                <w:webHidden/>
              </w:rPr>
              <w:fldChar w:fldCharType="begin"/>
            </w:r>
            <w:r w:rsidR="00C00AA4">
              <w:rPr>
                <w:noProof/>
                <w:webHidden/>
              </w:rPr>
              <w:instrText xml:space="preserve"> PAGEREF _Toc16952401 \h </w:instrText>
            </w:r>
            <w:r w:rsidR="00C00AA4">
              <w:rPr>
                <w:noProof/>
                <w:webHidden/>
              </w:rPr>
            </w:r>
            <w:r w:rsidR="00C00AA4">
              <w:rPr>
                <w:noProof/>
                <w:webHidden/>
              </w:rPr>
              <w:fldChar w:fldCharType="separate"/>
            </w:r>
            <w:r w:rsidR="00C00AA4">
              <w:rPr>
                <w:noProof/>
                <w:webHidden/>
              </w:rPr>
              <w:t>7</w:t>
            </w:r>
            <w:r w:rsidR="00C00AA4">
              <w:rPr>
                <w:noProof/>
                <w:webHidden/>
              </w:rPr>
              <w:fldChar w:fldCharType="end"/>
            </w:r>
          </w:hyperlink>
        </w:p>
        <w:p w14:paraId="6B7B546D" w14:textId="4975790E" w:rsidR="00C00AA4" w:rsidRDefault="001C6BE1">
          <w:pPr>
            <w:pStyle w:val="TOC2"/>
            <w:tabs>
              <w:tab w:val="right" w:leader="dot" w:pos="9350"/>
            </w:tabs>
            <w:rPr>
              <w:rFonts w:eastAsiaTheme="minorEastAsia" w:cstheme="minorBidi"/>
              <w:b w:val="0"/>
              <w:noProof/>
            </w:rPr>
          </w:pPr>
          <w:hyperlink w:anchor="_Toc16952402" w:history="1">
            <w:r w:rsidR="00C00AA4" w:rsidRPr="00E93840">
              <w:rPr>
                <w:rStyle w:val="Hyperlink"/>
                <w:noProof/>
              </w:rPr>
              <w:t>Counseling and Psychological Services</w:t>
            </w:r>
            <w:r w:rsidR="00C00AA4">
              <w:rPr>
                <w:noProof/>
                <w:webHidden/>
              </w:rPr>
              <w:tab/>
            </w:r>
            <w:r w:rsidR="00C00AA4">
              <w:rPr>
                <w:noProof/>
                <w:webHidden/>
              </w:rPr>
              <w:fldChar w:fldCharType="begin"/>
            </w:r>
            <w:r w:rsidR="00C00AA4">
              <w:rPr>
                <w:noProof/>
                <w:webHidden/>
              </w:rPr>
              <w:instrText xml:space="preserve"> PAGEREF _Toc16952402 \h </w:instrText>
            </w:r>
            <w:r w:rsidR="00C00AA4">
              <w:rPr>
                <w:noProof/>
                <w:webHidden/>
              </w:rPr>
            </w:r>
            <w:r w:rsidR="00C00AA4">
              <w:rPr>
                <w:noProof/>
                <w:webHidden/>
              </w:rPr>
              <w:fldChar w:fldCharType="separate"/>
            </w:r>
            <w:r w:rsidR="00C00AA4">
              <w:rPr>
                <w:noProof/>
                <w:webHidden/>
              </w:rPr>
              <w:t>7</w:t>
            </w:r>
            <w:r w:rsidR="00C00AA4">
              <w:rPr>
                <w:noProof/>
                <w:webHidden/>
              </w:rPr>
              <w:fldChar w:fldCharType="end"/>
            </w:r>
          </w:hyperlink>
        </w:p>
        <w:p w14:paraId="7562DBD2" w14:textId="1C6EB16C" w:rsidR="00C00AA4" w:rsidRDefault="001C6BE1">
          <w:pPr>
            <w:pStyle w:val="TOC2"/>
            <w:tabs>
              <w:tab w:val="right" w:leader="dot" w:pos="9350"/>
            </w:tabs>
            <w:rPr>
              <w:rFonts w:eastAsiaTheme="minorEastAsia" w:cstheme="minorBidi"/>
              <w:b w:val="0"/>
              <w:noProof/>
            </w:rPr>
          </w:pPr>
          <w:hyperlink w:anchor="_Toc16952403" w:history="1">
            <w:r w:rsidR="00C00AA4" w:rsidRPr="00E93840">
              <w:rPr>
                <w:rStyle w:val="Hyperlink"/>
                <w:noProof/>
              </w:rPr>
              <w:t>UNC Honor Code</w:t>
            </w:r>
            <w:r w:rsidR="00C00AA4">
              <w:rPr>
                <w:noProof/>
                <w:webHidden/>
              </w:rPr>
              <w:tab/>
            </w:r>
            <w:r w:rsidR="00C00AA4">
              <w:rPr>
                <w:noProof/>
                <w:webHidden/>
              </w:rPr>
              <w:fldChar w:fldCharType="begin"/>
            </w:r>
            <w:r w:rsidR="00C00AA4">
              <w:rPr>
                <w:noProof/>
                <w:webHidden/>
              </w:rPr>
              <w:instrText xml:space="preserve"> PAGEREF _Toc16952403 \h </w:instrText>
            </w:r>
            <w:r w:rsidR="00C00AA4">
              <w:rPr>
                <w:noProof/>
                <w:webHidden/>
              </w:rPr>
            </w:r>
            <w:r w:rsidR="00C00AA4">
              <w:rPr>
                <w:noProof/>
                <w:webHidden/>
              </w:rPr>
              <w:fldChar w:fldCharType="separate"/>
            </w:r>
            <w:r w:rsidR="00C00AA4">
              <w:rPr>
                <w:noProof/>
                <w:webHidden/>
              </w:rPr>
              <w:t>7</w:t>
            </w:r>
            <w:r w:rsidR="00C00AA4">
              <w:rPr>
                <w:noProof/>
                <w:webHidden/>
              </w:rPr>
              <w:fldChar w:fldCharType="end"/>
            </w:r>
          </w:hyperlink>
        </w:p>
        <w:p w14:paraId="6C97FBCD" w14:textId="14868841" w:rsidR="00C00AA4" w:rsidRDefault="001C6BE1">
          <w:pPr>
            <w:pStyle w:val="TOC2"/>
            <w:tabs>
              <w:tab w:val="right" w:leader="dot" w:pos="9350"/>
            </w:tabs>
            <w:rPr>
              <w:rFonts w:eastAsiaTheme="minorEastAsia" w:cstheme="minorBidi"/>
              <w:b w:val="0"/>
              <w:noProof/>
            </w:rPr>
          </w:pPr>
          <w:hyperlink w:anchor="_Toc16952404" w:history="1">
            <w:r w:rsidR="00C00AA4" w:rsidRPr="00E93840">
              <w:rPr>
                <w:rStyle w:val="Hyperlink"/>
                <w:noProof/>
              </w:rPr>
              <w:t>Instructor Expectations</w:t>
            </w:r>
            <w:r w:rsidR="00C00AA4">
              <w:rPr>
                <w:noProof/>
                <w:webHidden/>
              </w:rPr>
              <w:tab/>
            </w:r>
            <w:r w:rsidR="00C00AA4">
              <w:rPr>
                <w:noProof/>
                <w:webHidden/>
              </w:rPr>
              <w:fldChar w:fldCharType="begin"/>
            </w:r>
            <w:r w:rsidR="00C00AA4">
              <w:rPr>
                <w:noProof/>
                <w:webHidden/>
              </w:rPr>
              <w:instrText xml:space="preserve"> PAGEREF _Toc16952404 \h </w:instrText>
            </w:r>
            <w:r w:rsidR="00C00AA4">
              <w:rPr>
                <w:noProof/>
                <w:webHidden/>
              </w:rPr>
            </w:r>
            <w:r w:rsidR="00C00AA4">
              <w:rPr>
                <w:noProof/>
                <w:webHidden/>
              </w:rPr>
              <w:fldChar w:fldCharType="separate"/>
            </w:r>
            <w:r w:rsidR="00C00AA4">
              <w:rPr>
                <w:noProof/>
                <w:webHidden/>
              </w:rPr>
              <w:t>8</w:t>
            </w:r>
            <w:r w:rsidR="00C00AA4">
              <w:rPr>
                <w:noProof/>
                <w:webHidden/>
              </w:rPr>
              <w:fldChar w:fldCharType="end"/>
            </w:r>
          </w:hyperlink>
        </w:p>
        <w:p w14:paraId="1DA3D2B3" w14:textId="42E1D82F" w:rsidR="00C00AA4" w:rsidRDefault="001C6BE1">
          <w:pPr>
            <w:pStyle w:val="TOC2"/>
            <w:tabs>
              <w:tab w:val="right" w:leader="dot" w:pos="9350"/>
            </w:tabs>
            <w:rPr>
              <w:rFonts w:eastAsiaTheme="minorEastAsia" w:cstheme="minorBidi"/>
              <w:b w:val="0"/>
              <w:noProof/>
            </w:rPr>
          </w:pPr>
          <w:hyperlink w:anchor="_Toc16952405" w:history="1">
            <w:r w:rsidR="00C00AA4" w:rsidRPr="00E93840">
              <w:rPr>
                <w:rStyle w:val="Hyperlink"/>
                <w:noProof/>
              </w:rPr>
              <w:t>Student Expectations</w:t>
            </w:r>
            <w:r w:rsidR="00C00AA4">
              <w:rPr>
                <w:noProof/>
                <w:webHidden/>
              </w:rPr>
              <w:tab/>
            </w:r>
            <w:r w:rsidR="00C00AA4">
              <w:rPr>
                <w:noProof/>
                <w:webHidden/>
              </w:rPr>
              <w:fldChar w:fldCharType="begin"/>
            </w:r>
            <w:r w:rsidR="00C00AA4">
              <w:rPr>
                <w:noProof/>
                <w:webHidden/>
              </w:rPr>
              <w:instrText xml:space="preserve"> PAGEREF _Toc16952405 \h </w:instrText>
            </w:r>
            <w:r w:rsidR="00C00AA4">
              <w:rPr>
                <w:noProof/>
                <w:webHidden/>
              </w:rPr>
            </w:r>
            <w:r w:rsidR="00C00AA4">
              <w:rPr>
                <w:noProof/>
                <w:webHidden/>
              </w:rPr>
              <w:fldChar w:fldCharType="separate"/>
            </w:r>
            <w:r w:rsidR="00C00AA4">
              <w:rPr>
                <w:noProof/>
                <w:webHidden/>
              </w:rPr>
              <w:t>8</w:t>
            </w:r>
            <w:r w:rsidR="00C00AA4">
              <w:rPr>
                <w:noProof/>
                <w:webHidden/>
              </w:rPr>
              <w:fldChar w:fldCharType="end"/>
            </w:r>
          </w:hyperlink>
        </w:p>
        <w:p w14:paraId="30D6CDCF" w14:textId="5157D58D" w:rsidR="00C00AA4" w:rsidRDefault="001C6BE1">
          <w:pPr>
            <w:pStyle w:val="TOC1"/>
            <w:tabs>
              <w:tab w:val="right" w:leader="dot" w:pos="9350"/>
            </w:tabs>
            <w:rPr>
              <w:rFonts w:eastAsiaTheme="minorEastAsia" w:cstheme="minorBidi"/>
              <w:b w:val="0"/>
              <w:noProof/>
              <w:sz w:val="22"/>
              <w:szCs w:val="22"/>
            </w:rPr>
          </w:pPr>
          <w:hyperlink w:anchor="_Toc16952406" w:history="1">
            <w:r w:rsidR="00C00AA4" w:rsidRPr="00E93840">
              <w:rPr>
                <w:rStyle w:val="Hyperlink"/>
                <w:noProof/>
              </w:rPr>
              <w:t>Competencies, Learning Objectives, and Assessment</w:t>
            </w:r>
            <w:r w:rsidR="00C00AA4">
              <w:rPr>
                <w:noProof/>
                <w:webHidden/>
              </w:rPr>
              <w:tab/>
            </w:r>
            <w:r w:rsidR="00C00AA4">
              <w:rPr>
                <w:noProof/>
                <w:webHidden/>
              </w:rPr>
              <w:fldChar w:fldCharType="begin"/>
            </w:r>
            <w:r w:rsidR="00C00AA4">
              <w:rPr>
                <w:noProof/>
                <w:webHidden/>
              </w:rPr>
              <w:instrText xml:space="preserve"> PAGEREF _Toc16952406 \h </w:instrText>
            </w:r>
            <w:r w:rsidR="00C00AA4">
              <w:rPr>
                <w:noProof/>
                <w:webHidden/>
              </w:rPr>
            </w:r>
            <w:r w:rsidR="00C00AA4">
              <w:rPr>
                <w:noProof/>
                <w:webHidden/>
              </w:rPr>
              <w:fldChar w:fldCharType="separate"/>
            </w:r>
            <w:r w:rsidR="00C00AA4">
              <w:rPr>
                <w:noProof/>
                <w:webHidden/>
              </w:rPr>
              <w:t>9</w:t>
            </w:r>
            <w:r w:rsidR="00C00AA4">
              <w:rPr>
                <w:noProof/>
                <w:webHidden/>
              </w:rPr>
              <w:fldChar w:fldCharType="end"/>
            </w:r>
          </w:hyperlink>
        </w:p>
        <w:p w14:paraId="3BA23B31" w14:textId="0ED614A1" w:rsidR="00C00AA4" w:rsidRDefault="001C6BE1">
          <w:pPr>
            <w:pStyle w:val="TOC2"/>
            <w:tabs>
              <w:tab w:val="right" w:leader="dot" w:pos="9350"/>
            </w:tabs>
            <w:rPr>
              <w:rFonts w:eastAsiaTheme="minorEastAsia" w:cstheme="minorBidi"/>
              <w:b w:val="0"/>
              <w:noProof/>
            </w:rPr>
          </w:pPr>
          <w:hyperlink w:anchor="_Toc16952407" w:history="1">
            <w:r w:rsidR="00C00AA4" w:rsidRPr="00E93840">
              <w:rPr>
                <w:rStyle w:val="Hyperlink"/>
                <w:noProof/>
              </w:rPr>
              <w:t>Map</w:t>
            </w:r>
            <w:r w:rsidR="00C00AA4">
              <w:rPr>
                <w:noProof/>
                <w:webHidden/>
              </w:rPr>
              <w:tab/>
            </w:r>
            <w:r w:rsidR="00C00AA4">
              <w:rPr>
                <w:noProof/>
                <w:webHidden/>
              </w:rPr>
              <w:fldChar w:fldCharType="begin"/>
            </w:r>
            <w:r w:rsidR="00C00AA4">
              <w:rPr>
                <w:noProof/>
                <w:webHidden/>
              </w:rPr>
              <w:instrText xml:space="preserve"> PAGEREF _Toc16952407 \h </w:instrText>
            </w:r>
            <w:r w:rsidR="00C00AA4">
              <w:rPr>
                <w:noProof/>
                <w:webHidden/>
              </w:rPr>
            </w:r>
            <w:r w:rsidR="00C00AA4">
              <w:rPr>
                <w:noProof/>
                <w:webHidden/>
              </w:rPr>
              <w:fldChar w:fldCharType="separate"/>
            </w:r>
            <w:r w:rsidR="00C00AA4">
              <w:rPr>
                <w:noProof/>
                <w:webHidden/>
              </w:rPr>
              <w:t>9</w:t>
            </w:r>
            <w:r w:rsidR="00C00AA4">
              <w:rPr>
                <w:noProof/>
                <w:webHidden/>
              </w:rPr>
              <w:fldChar w:fldCharType="end"/>
            </w:r>
          </w:hyperlink>
        </w:p>
        <w:p w14:paraId="59C59B18" w14:textId="7A9820ED" w:rsidR="00C00AA4" w:rsidRDefault="001C6BE1">
          <w:pPr>
            <w:pStyle w:val="TOC2"/>
            <w:tabs>
              <w:tab w:val="right" w:leader="dot" w:pos="9350"/>
            </w:tabs>
            <w:rPr>
              <w:rFonts w:eastAsiaTheme="minorEastAsia" w:cstheme="minorBidi"/>
              <w:b w:val="0"/>
              <w:noProof/>
            </w:rPr>
          </w:pPr>
          <w:hyperlink w:anchor="_Toc16952408" w:history="1">
            <w:r w:rsidR="00C00AA4" w:rsidRPr="00E93840">
              <w:rPr>
                <w:rStyle w:val="Hyperlink"/>
                <w:noProof/>
              </w:rPr>
              <w:t>Course Assignments and Assessments</w:t>
            </w:r>
            <w:r w:rsidR="00C00AA4">
              <w:rPr>
                <w:noProof/>
                <w:webHidden/>
              </w:rPr>
              <w:tab/>
            </w:r>
            <w:r w:rsidR="00C00AA4">
              <w:rPr>
                <w:noProof/>
                <w:webHidden/>
              </w:rPr>
              <w:fldChar w:fldCharType="begin"/>
            </w:r>
            <w:r w:rsidR="00C00AA4">
              <w:rPr>
                <w:noProof/>
                <w:webHidden/>
              </w:rPr>
              <w:instrText xml:space="preserve"> PAGEREF _Toc16952408 \h </w:instrText>
            </w:r>
            <w:r w:rsidR="00C00AA4">
              <w:rPr>
                <w:noProof/>
                <w:webHidden/>
              </w:rPr>
            </w:r>
            <w:r w:rsidR="00C00AA4">
              <w:rPr>
                <w:noProof/>
                <w:webHidden/>
              </w:rPr>
              <w:fldChar w:fldCharType="separate"/>
            </w:r>
            <w:r w:rsidR="00C00AA4">
              <w:rPr>
                <w:noProof/>
                <w:webHidden/>
              </w:rPr>
              <w:t>9</w:t>
            </w:r>
            <w:r w:rsidR="00C00AA4">
              <w:rPr>
                <w:noProof/>
                <w:webHidden/>
              </w:rPr>
              <w:fldChar w:fldCharType="end"/>
            </w:r>
          </w:hyperlink>
        </w:p>
        <w:p w14:paraId="0CDBCED3" w14:textId="7C4BBC71" w:rsidR="00C00AA4" w:rsidRDefault="001C6BE1">
          <w:pPr>
            <w:pStyle w:val="TOC2"/>
            <w:tabs>
              <w:tab w:val="right" w:leader="dot" w:pos="9350"/>
            </w:tabs>
            <w:rPr>
              <w:rFonts w:eastAsiaTheme="minorEastAsia" w:cstheme="minorBidi"/>
              <w:b w:val="0"/>
              <w:noProof/>
            </w:rPr>
          </w:pPr>
          <w:hyperlink w:anchor="_Toc16952409" w:history="1">
            <w:r w:rsidR="00C00AA4" w:rsidRPr="00E93840">
              <w:rPr>
                <w:rStyle w:val="Hyperlink"/>
                <w:noProof/>
              </w:rPr>
              <w:t>Grading Scale</w:t>
            </w:r>
            <w:r w:rsidR="00C00AA4">
              <w:rPr>
                <w:noProof/>
                <w:webHidden/>
              </w:rPr>
              <w:tab/>
            </w:r>
            <w:r w:rsidR="00C00AA4">
              <w:rPr>
                <w:noProof/>
                <w:webHidden/>
              </w:rPr>
              <w:fldChar w:fldCharType="begin"/>
            </w:r>
            <w:r w:rsidR="00C00AA4">
              <w:rPr>
                <w:noProof/>
                <w:webHidden/>
              </w:rPr>
              <w:instrText xml:space="preserve"> PAGEREF _Toc16952409 \h </w:instrText>
            </w:r>
            <w:r w:rsidR="00C00AA4">
              <w:rPr>
                <w:noProof/>
                <w:webHidden/>
              </w:rPr>
            </w:r>
            <w:r w:rsidR="00C00AA4">
              <w:rPr>
                <w:noProof/>
                <w:webHidden/>
              </w:rPr>
              <w:fldChar w:fldCharType="separate"/>
            </w:r>
            <w:r w:rsidR="00C00AA4">
              <w:rPr>
                <w:noProof/>
                <w:webHidden/>
              </w:rPr>
              <w:t>10</w:t>
            </w:r>
            <w:r w:rsidR="00C00AA4">
              <w:rPr>
                <w:noProof/>
                <w:webHidden/>
              </w:rPr>
              <w:fldChar w:fldCharType="end"/>
            </w:r>
          </w:hyperlink>
        </w:p>
        <w:p w14:paraId="679A25BA" w14:textId="21E11D2F" w:rsidR="00C00AA4" w:rsidRDefault="001C6BE1">
          <w:pPr>
            <w:pStyle w:val="TOC2"/>
            <w:tabs>
              <w:tab w:val="right" w:leader="dot" w:pos="9350"/>
            </w:tabs>
            <w:rPr>
              <w:rFonts w:eastAsiaTheme="minorEastAsia" w:cstheme="minorBidi"/>
              <w:b w:val="0"/>
              <w:noProof/>
            </w:rPr>
          </w:pPr>
          <w:hyperlink w:anchor="_Toc16952410" w:history="1">
            <w:r w:rsidR="00C00AA4" w:rsidRPr="00E93840">
              <w:rPr>
                <w:rStyle w:val="Hyperlink"/>
                <w:noProof/>
              </w:rPr>
              <w:t>Assignment Descriptions</w:t>
            </w:r>
            <w:r w:rsidR="00C00AA4">
              <w:rPr>
                <w:noProof/>
                <w:webHidden/>
              </w:rPr>
              <w:tab/>
            </w:r>
            <w:r w:rsidR="00C00AA4">
              <w:rPr>
                <w:noProof/>
                <w:webHidden/>
              </w:rPr>
              <w:fldChar w:fldCharType="begin"/>
            </w:r>
            <w:r w:rsidR="00C00AA4">
              <w:rPr>
                <w:noProof/>
                <w:webHidden/>
              </w:rPr>
              <w:instrText xml:space="preserve"> PAGEREF _Toc16952410 \h </w:instrText>
            </w:r>
            <w:r w:rsidR="00C00AA4">
              <w:rPr>
                <w:noProof/>
                <w:webHidden/>
              </w:rPr>
            </w:r>
            <w:r w:rsidR="00C00AA4">
              <w:rPr>
                <w:noProof/>
                <w:webHidden/>
              </w:rPr>
              <w:fldChar w:fldCharType="separate"/>
            </w:r>
            <w:r w:rsidR="00C00AA4">
              <w:rPr>
                <w:noProof/>
                <w:webHidden/>
              </w:rPr>
              <w:t>10</w:t>
            </w:r>
            <w:r w:rsidR="00C00AA4">
              <w:rPr>
                <w:noProof/>
                <w:webHidden/>
              </w:rPr>
              <w:fldChar w:fldCharType="end"/>
            </w:r>
          </w:hyperlink>
        </w:p>
        <w:p w14:paraId="1FA64FCD" w14:textId="59409874" w:rsidR="00C00AA4" w:rsidRDefault="001C6BE1">
          <w:pPr>
            <w:pStyle w:val="TOC2"/>
            <w:tabs>
              <w:tab w:val="right" w:leader="dot" w:pos="9350"/>
            </w:tabs>
            <w:rPr>
              <w:rFonts w:eastAsiaTheme="minorEastAsia" w:cstheme="minorBidi"/>
              <w:b w:val="0"/>
              <w:noProof/>
            </w:rPr>
          </w:pPr>
          <w:hyperlink w:anchor="_Toc16952411" w:history="1">
            <w:r w:rsidR="00C00AA4" w:rsidRPr="00E93840">
              <w:rPr>
                <w:rStyle w:val="Hyperlink"/>
                <w:noProof/>
              </w:rPr>
              <w:t>1. Theory Application Paper (30%)</w:t>
            </w:r>
            <w:r w:rsidR="00C00AA4">
              <w:rPr>
                <w:noProof/>
                <w:webHidden/>
              </w:rPr>
              <w:tab/>
            </w:r>
            <w:r w:rsidR="00C00AA4">
              <w:rPr>
                <w:noProof/>
                <w:webHidden/>
              </w:rPr>
              <w:fldChar w:fldCharType="begin"/>
            </w:r>
            <w:r w:rsidR="00C00AA4">
              <w:rPr>
                <w:noProof/>
                <w:webHidden/>
              </w:rPr>
              <w:instrText xml:space="preserve"> PAGEREF _Toc16952411 \h </w:instrText>
            </w:r>
            <w:r w:rsidR="00C00AA4">
              <w:rPr>
                <w:noProof/>
                <w:webHidden/>
              </w:rPr>
            </w:r>
            <w:r w:rsidR="00C00AA4">
              <w:rPr>
                <w:noProof/>
                <w:webHidden/>
              </w:rPr>
              <w:fldChar w:fldCharType="separate"/>
            </w:r>
            <w:r w:rsidR="00C00AA4">
              <w:rPr>
                <w:noProof/>
                <w:webHidden/>
              </w:rPr>
              <w:t>10</w:t>
            </w:r>
            <w:r w:rsidR="00C00AA4">
              <w:rPr>
                <w:noProof/>
                <w:webHidden/>
              </w:rPr>
              <w:fldChar w:fldCharType="end"/>
            </w:r>
          </w:hyperlink>
        </w:p>
        <w:p w14:paraId="4A502F48" w14:textId="70055D14" w:rsidR="00C00AA4" w:rsidRDefault="001C6BE1">
          <w:pPr>
            <w:pStyle w:val="TOC2"/>
            <w:tabs>
              <w:tab w:val="right" w:leader="dot" w:pos="9350"/>
            </w:tabs>
            <w:rPr>
              <w:rFonts w:eastAsiaTheme="minorEastAsia" w:cstheme="minorBidi"/>
              <w:b w:val="0"/>
              <w:noProof/>
            </w:rPr>
          </w:pPr>
          <w:hyperlink w:anchor="_Toc16952412" w:history="1">
            <w:r w:rsidR="00C00AA4" w:rsidRPr="00E93840">
              <w:rPr>
                <w:rStyle w:val="Hyperlink"/>
                <w:noProof/>
              </w:rPr>
              <w:t>2. Quizzes (15% in total for Quiz 1 and Quiz 2)</w:t>
            </w:r>
            <w:r w:rsidR="00C00AA4">
              <w:rPr>
                <w:noProof/>
                <w:webHidden/>
              </w:rPr>
              <w:tab/>
            </w:r>
            <w:r w:rsidR="00C00AA4">
              <w:rPr>
                <w:noProof/>
                <w:webHidden/>
              </w:rPr>
              <w:fldChar w:fldCharType="begin"/>
            </w:r>
            <w:r w:rsidR="00C00AA4">
              <w:rPr>
                <w:noProof/>
                <w:webHidden/>
              </w:rPr>
              <w:instrText xml:space="preserve"> PAGEREF _Toc16952412 \h </w:instrText>
            </w:r>
            <w:r w:rsidR="00C00AA4">
              <w:rPr>
                <w:noProof/>
                <w:webHidden/>
              </w:rPr>
            </w:r>
            <w:r w:rsidR="00C00AA4">
              <w:rPr>
                <w:noProof/>
                <w:webHidden/>
              </w:rPr>
              <w:fldChar w:fldCharType="separate"/>
            </w:r>
            <w:r w:rsidR="00C00AA4">
              <w:rPr>
                <w:noProof/>
                <w:webHidden/>
              </w:rPr>
              <w:t>10</w:t>
            </w:r>
            <w:r w:rsidR="00C00AA4">
              <w:rPr>
                <w:noProof/>
                <w:webHidden/>
              </w:rPr>
              <w:fldChar w:fldCharType="end"/>
            </w:r>
          </w:hyperlink>
        </w:p>
        <w:p w14:paraId="0132C5C3" w14:textId="67B9534E" w:rsidR="00C00AA4" w:rsidRDefault="001C6BE1">
          <w:pPr>
            <w:pStyle w:val="TOC2"/>
            <w:tabs>
              <w:tab w:val="right" w:leader="dot" w:pos="9350"/>
            </w:tabs>
            <w:rPr>
              <w:rFonts w:eastAsiaTheme="minorEastAsia" w:cstheme="minorBidi"/>
              <w:b w:val="0"/>
              <w:noProof/>
            </w:rPr>
          </w:pPr>
          <w:hyperlink w:anchor="_Toc16952413" w:history="1">
            <w:r w:rsidR="00C00AA4" w:rsidRPr="00E93840">
              <w:rPr>
                <w:rStyle w:val="Hyperlink"/>
                <w:noProof/>
              </w:rPr>
              <w:t>3. Media Advocacy Assignment (15%)</w:t>
            </w:r>
            <w:r w:rsidR="00C00AA4">
              <w:rPr>
                <w:noProof/>
                <w:webHidden/>
              </w:rPr>
              <w:tab/>
            </w:r>
            <w:r w:rsidR="00C00AA4">
              <w:rPr>
                <w:noProof/>
                <w:webHidden/>
              </w:rPr>
              <w:fldChar w:fldCharType="begin"/>
            </w:r>
            <w:r w:rsidR="00C00AA4">
              <w:rPr>
                <w:noProof/>
                <w:webHidden/>
              </w:rPr>
              <w:instrText xml:space="preserve"> PAGEREF _Toc16952413 \h </w:instrText>
            </w:r>
            <w:r w:rsidR="00C00AA4">
              <w:rPr>
                <w:noProof/>
                <w:webHidden/>
              </w:rPr>
            </w:r>
            <w:r w:rsidR="00C00AA4">
              <w:rPr>
                <w:noProof/>
                <w:webHidden/>
              </w:rPr>
              <w:fldChar w:fldCharType="separate"/>
            </w:r>
            <w:r w:rsidR="00C00AA4">
              <w:rPr>
                <w:noProof/>
                <w:webHidden/>
              </w:rPr>
              <w:t>11</w:t>
            </w:r>
            <w:r w:rsidR="00C00AA4">
              <w:rPr>
                <w:noProof/>
                <w:webHidden/>
              </w:rPr>
              <w:fldChar w:fldCharType="end"/>
            </w:r>
          </w:hyperlink>
        </w:p>
        <w:p w14:paraId="13D96CD6" w14:textId="30ABC2E8" w:rsidR="00C00AA4" w:rsidRDefault="001C6BE1">
          <w:pPr>
            <w:pStyle w:val="TOC2"/>
            <w:tabs>
              <w:tab w:val="right" w:leader="dot" w:pos="9350"/>
            </w:tabs>
            <w:rPr>
              <w:rFonts w:eastAsiaTheme="minorEastAsia" w:cstheme="minorBidi"/>
              <w:b w:val="0"/>
              <w:noProof/>
            </w:rPr>
          </w:pPr>
          <w:hyperlink w:anchor="_Toc16952414" w:history="1">
            <w:r w:rsidR="00C00AA4" w:rsidRPr="00E93840">
              <w:rPr>
                <w:rStyle w:val="Hyperlink"/>
                <w:noProof/>
              </w:rPr>
              <w:t>4. Health Behavior Change Group Presentation (30%)</w:t>
            </w:r>
            <w:r w:rsidR="00C00AA4">
              <w:rPr>
                <w:noProof/>
                <w:webHidden/>
              </w:rPr>
              <w:tab/>
            </w:r>
            <w:r w:rsidR="00C00AA4">
              <w:rPr>
                <w:noProof/>
                <w:webHidden/>
              </w:rPr>
              <w:fldChar w:fldCharType="begin"/>
            </w:r>
            <w:r w:rsidR="00C00AA4">
              <w:rPr>
                <w:noProof/>
                <w:webHidden/>
              </w:rPr>
              <w:instrText xml:space="preserve"> PAGEREF _Toc16952414 \h </w:instrText>
            </w:r>
            <w:r w:rsidR="00C00AA4">
              <w:rPr>
                <w:noProof/>
                <w:webHidden/>
              </w:rPr>
            </w:r>
            <w:r w:rsidR="00C00AA4">
              <w:rPr>
                <w:noProof/>
                <w:webHidden/>
              </w:rPr>
              <w:fldChar w:fldCharType="separate"/>
            </w:r>
            <w:r w:rsidR="00C00AA4">
              <w:rPr>
                <w:noProof/>
                <w:webHidden/>
              </w:rPr>
              <w:t>11</w:t>
            </w:r>
            <w:r w:rsidR="00C00AA4">
              <w:rPr>
                <w:noProof/>
                <w:webHidden/>
              </w:rPr>
              <w:fldChar w:fldCharType="end"/>
            </w:r>
          </w:hyperlink>
        </w:p>
        <w:p w14:paraId="1730FA8E" w14:textId="592F37B3" w:rsidR="00C00AA4" w:rsidRDefault="001C6BE1">
          <w:pPr>
            <w:pStyle w:val="TOC2"/>
            <w:tabs>
              <w:tab w:val="right" w:leader="dot" w:pos="9350"/>
            </w:tabs>
            <w:rPr>
              <w:rFonts w:eastAsiaTheme="minorEastAsia" w:cstheme="minorBidi"/>
              <w:b w:val="0"/>
              <w:noProof/>
            </w:rPr>
          </w:pPr>
          <w:hyperlink w:anchor="_Toc16952415" w:history="1">
            <w:r w:rsidR="00C00AA4" w:rsidRPr="00E93840">
              <w:rPr>
                <w:rStyle w:val="Hyperlink"/>
                <w:noProof/>
              </w:rPr>
              <w:t>5. Class Participation (10%)</w:t>
            </w:r>
            <w:r w:rsidR="00C00AA4">
              <w:rPr>
                <w:noProof/>
                <w:webHidden/>
              </w:rPr>
              <w:tab/>
            </w:r>
            <w:r w:rsidR="00C00AA4">
              <w:rPr>
                <w:noProof/>
                <w:webHidden/>
              </w:rPr>
              <w:fldChar w:fldCharType="begin"/>
            </w:r>
            <w:r w:rsidR="00C00AA4">
              <w:rPr>
                <w:noProof/>
                <w:webHidden/>
              </w:rPr>
              <w:instrText xml:space="preserve"> PAGEREF _Toc16952415 \h </w:instrText>
            </w:r>
            <w:r w:rsidR="00C00AA4">
              <w:rPr>
                <w:noProof/>
                <w:webHidden/>
              </w:rPr>
            </w:r>
            <w:r w:rsidR="00C00AA4">
              <w:rPr>
                <w:noProof/>
                <w:webHidden/>
              </w:rPr>
              <w:fldChar w:fldCharType="separate"/>
            </w:r>
            <w:r w:rsidR="00C00AA4">
              <w:rPr>
                <w:noProof/>
                <w:webHidden/>
              </w:rPr>
              <w:t>11</w:t>
            </w:r>
            <w:r w:rsidR="00C00AA4">
              <w:rPr>
                <w:noProof/>
                <w:webHidden/>
              </w:rPr>
              <w:fldChar w:fldCharType="end"/>
            </w:r>
          </w:hyperlink>
        </w:p>
        <w:p w14:paraId="4D08CA07" w14:textId="5C864001" w:rsidR="00C00AA4" w:rsidRDefault="001C6BE1">
          <w:pPr>
            <w:pStyle w:val="TOC1"/>
            <w:tabs>
              <w:tab w:val="right" w:leader="dot" w:pos="9350"/>
            </w:tabs>
            <w:rPr>
              <w:rFonts w:eastAsiaTheme="minorEastAsia" w:cstheme="minorBidi"/>
              <w:b w:val="0"/>
              <w:noProof/>
              <w:sz w:val="22"/>
              <w:szCs w:val="22"/>
            </w:rPr>
          </w:pPr>
          <w:hyperlink w:anchor="_Toc16952416" w:history="1">
            <w:r w:rsidR="00C00AA4" w:rsidRPr="00E93840">
              <w:rPr>
                <w:rStyle w:val="Hyperlink"/>
                <w:noProof/>
              </w:rPr>
              <w:t>Course Schedule</w:t>
            </w:r>
            <w:r w:rsidR="00C00AA4">
              <w:rPr>
                <w:noProof/>
                <w:webHidden/>
              </w:rPr>
              <w:tab/>
            </w:r>
            <w:r w:rsidR="00C00AA4">
              <w:rPr>
                <w:noProof/>
                <w:webHidden/>
              </w:rPr>
              <w:fldChar w:fldCharType="begin"/>
            </w:r>
            <w:r w:rsidR="00C00AA4">
              <w:rPr>
                <w:noProof/>
                <w:webHidden/>
              </w:rPr>
              <w:instrText xml:space="preserve"> PAGEREF _Toc16952416 \h </w:instrText>
            </w:r>
            <w:r w:rsidR="00C00AA4">
              <w:rPr>
                <w:noProof/>
                <w:webHidden/>
              </w:rPr>
            </w:r>
            <w:r w:rsidR="00C00AA4">
              <w:rPr>
                <w:noProof/>
                <w:webHidden/>
              </w:rPr>
              <w:fldChar w:fldCharType="separate"/>
            </w:r>
            <w:r w:rsidR="00C00AA4">
              <w:rPr>
                <w:noProof/>
                <w:webHidden/>
              </w:rPr>
              <w:t>12</w:t>
            </w:r>
            <w:r w:rsidR="00C00AA4">
              <w:rPr>
                <w:noProof/>
                <w:webHidden/>
              </w:rPr>
              <w:fldChar w:fldCharType="end"/>
            </w:r>
          </w:hyperlink>
        </w:p>
        <w:p w14:paraId="653B45B8" w14:textId="3DA0887D" w:rsidR="00C00AA4" w:rsidRDefault="001C6BE1">
          <w:pPr>
            <w:pStyle w:val="TOC1"/>
            <w:tabs>
              <w:tab w:val="right" w:leader="dot" w:pos="9350"/>
            </w:tabs>
            <w:rPr>
              <w:rFonts w:eastAsiaTheme="minorEastAsia" w:cstheme="minorBidi"/>
              <w:b w:val="0"/>
              <w:noProof/>
              <w:sz w:val="22"/>
              <w:szCs w:val="22"/>
            </w:rPr>
          </w:pPr>
          <w:hyperlink w:anchor="_Toc16952417" w:history="1">
            <w:r w:rsidR="00C00AA4" w:rsidRPr="00E93840">
              <w:rPr>
                <w:rStyle w:val="Hyperlink"/>
                <w:noProof/>
              </w:rPr>
              <w:t>Appendix:  Rubrics</w:t>
            </w:r>
            <w:r w:rsidR="00C00AA4">
              <w:rPr>
                <w:noProof/>
                <w:webHidden/>
              </w:rPr>
              <w:tab/>
            </w:r>
            <w:r w:rsidR="00C00AA4">
              <w:rPr>
                <w:noProof/>
                <w:webHidden/>
              </w:rPr>
              <w:fldChar w:fldCharType="begin"/>
            </w:r>
            <w:r w:rsidR="00C00AA4">
              <w:rPr>
                <w:noProof/>
                <w:webHidden/>
              </w:rPr>
              <w:instrText xml:space="preserve"> PAGEREF _Toc16952417 \h </w:instrText>
            </w:r>
            <w:r w:rsidR="00C00AA4">
              <w:rPr>
                <w:noProof/>
                <w:webHidden/>
              </w:rPr>
            </w:r>
            <w:r w:rsidR="00C00AA4">
              <w:rPr>
                <w:noProof/>
                <w:webHidden/>
              </w:rPr>
              <w:fldChar w:fldCharType="separate"/>
            </w:r>
            <w:r w:rsidR="00C00AA4">
              <w:rPr>
                <w:noProof/>
                <w:webHidden/>
              </w:rPr>
              <w:t>20</w:t>
            </w:r>
            <w:r w:rsidR="00C00AA4">
              <w:rPr>
                <w:noProof/>
                <w:webHidden/>
              </w:rPr>
              <w:fldChar w:fldCharType="end"/>
            </w:r>
          </w:hyperlink>
        </w:p>
        <w:p w14:paraId="2DEE9DD4" w14:textId="692EAACF" w:rsidR="00C00AA4" w:rsidRDefault="001C6BE1">
          <w:pPr>
            <w:pStyle w:val="TOC2"/>
            <w:tabs>
              <w:tab w:val="right" w:leader="dot" w:pos="9350"/>
            </w:tabs>
            <w:rPr>
              <w:rFonts w:eastAsiaTheme="minorEastAsia" w:cstheme="minorBidi"/>
              <w:b w:val="0"/>
              <w:noProof/>
            </w:rPr>
          </w:pPr>
          <w:hyperlink w:anchor="_Toc16952418" w:history="1">
            <w:r w:rsidR="00C00AA4" w:rsidRPr="00E93840">
              <w:rPr>
                <w:rStyle w:val="Hyperlink"/>
                <w:noProof/>
              </w:rPr>
              <w:t>Content</w:t>
            </w:r>
            <w:r w:rsidR="00C00AA4">
              <w:rPr>
                <w:noProof/>
                <w:webHidden/>
              </w:rPr>
              <w:tab/>
            </w:r>
            <w:r w:rsidR="00C00AA4">
              <w:rPr>
                <w:noProof/>
                <w:webHidden/>
              </w:rPr>
              <w:fldChar w:fldCharType="begin"/>
            </w:r>
            <w:r w:rsidR="00C00AA4">
              <w:rPr>
                <w:noProof/>
                <w:webHidden/>
              </w:rPr>
              <w:instrText xml:space="preserve"> PAGEREF _Toc16952418 \h </w:instrText>
            </w:r>
            <w:r w:rsidR="00C00AA4">
              <w:rPr>
                <w:noProof/>
                <w:webHidden/>
              </w:rPr>
            </w:r>
            <w:r w:rsidR="00C00AA4">
              <w:rPr>
                <w:noProof/>
                <w:webHidden/>
              </w:rPr>
              <w:fldChar w:fldCharType="separate"/>
            </w:r>
            <w:r w:rsidR="00C00AA4">
              <w:rPr>
                <w:noProof/>
                <w:webHidden/>
              </w:rPr>
              <w:t>20</w:t>
            </w:r>
            <w:r w:rsidR="00C00AA4">
              <w:rPr>
                <w:noProof/>
                <w:webHidden/>
              </w:rPr>
              <w:fldChar w:fldCharType="end"/>
            </w:r>
          </w:hyperlink>
        </w:p>
        <w:p w14:paraId="36299CC4" w14:textId="0334F88C" w:rsidR="00C00AA4" w:rsidRDefault="001C6BE1">
          <w:pPr>
            <w:pStyle w:val="TOC1"/>
            <w:tabs>
              <w:tab w:val="right" w:leader="dot" w:pos="9350"/>
            </w:tabs>
            <w:rPr>
              <w:rFonts w:eastAsiaTheme="minorEastAsia" w:cstheme="minorBidi"/>
              <w:b w:val="0"/>
              <w:noProof/>
              <w:sz w:val="22"/>
              <w:szCs w:val="22"/>
            </w:rPr>
          </w:pPr>
          <w:hyperlink w:anchor="_Toc16952419" w:history="1">
            <w:r w:rsidR="00C00AA4" w:rsidRPr="00E93840">
              <w:rPr>
                <w:rStyle w:val="Hyperlink"/>
                <w:noProof/>
              </w:rPr>
              <w:t>Mechanics</w:t>
            </w:r>
            <w:r w:rsidR="00C00AA4">
              <w:rPr>
                <w:noProof/>
                <w:webHidden/>
              </w:rPr>
              <w:tab/>
            </w:r>
            <w:r w:rsidR="00C00AA4">
              <w:rPr>
                <w:noProof/>
                <w:webHidden/>
              </w:rPr>
              <w:fldChar w:fldCharType="begin"/>
            </w:r>
            <w:r w:rsidR="00C00AA4">
              <w:rPr>
                <w:noProof/>
                <w:webHidden/>
              </w:rPr>
              <w:instrText xml:space="preserve"> PAGEREF _Toc16952419 \h </w:instrText>
            </w:r>
            <w:r w:rsidR="00C00AA4">
              <w:rPr>
                <w:noProof/>
                <w:webHidden/>
              </w:rPr>
            </w:r>
            <w:r w:rsidR="00C00AA4">
              <w:rPr>
                <w:noProof/>
                <w:webHidden/>
              </w:rPr>
              <w:fldChar w:fldCharType="separate"/>
            </w:r>
            <w:r w:rsidR="00C00AA4">
              <w:rPr>
                <w:noProof/>
                <w:webHidden/>
              </w:rPr>
              <w:t>20</w:t>
            </w:r>
            <w:r w:rsidR="00C00AA4">
              <w:rPr>
                <w:noProof/>
                <w:webHidden/>
              </w:rPr>
              <w:fldChar w:fldCharType="end"/>
            </w:r>
          </w:hyperlink>
        </w:p>
        <w:p w14:paraId="06328091" w14:textId="3CEB9EDD" w:rsidR="00C8705B" w:rsidRPr="008A6EC9" w:rsidRDefault="00C8705B" w:rsidP="008A6EC9">
          <w:pPr>
            <w:pStyle w:val="TOC2"/>
            <w:tabs>
              <w:tab w:val="right" w:leader="dot" w:pos="9350"/>
            </w:tabs>
            <w:rPr>
              <w:rFonts w:asciiTheme="majorHAnsi" w:hAnsiTheme="majorHAnsi" w:cstheme="majorHAnsi"/>
              <w:b w:val="0"/>
            </w:rPr>
            <w:sectPr w:rsidR="00C8705B" w:rsidRPr="008A6EC9" w:rsidSect="00AB44AD">
              <w:headerReference w:type="default" r:id="rId12"/>
              <w:footerReference w:type="even" r:id="rId13"/>
              <w:footerReference w:type="default" r:id="rId14"/>
              <w:pgSz w:w="12240" w:h="15840"/>
              <w:pgMar w:top="1440" w:right="1440" w:bottom="1440" w:left="1440" w:header="720" w:footer="720" w:gutter="0"/>
              <w:cols w:space="720"/>
              <w:docGrid w:linePitch="360"/>
            </w:sectPr>
          </w:pPr>
          <w:r w:rsidRPr="00C872A5">
            <w:rPr>
              <w:rFonts w:asciiTheme="majorHAnsi" w:hAnsiTheme="majorHAnsi" w:cstheme="majorHAnsi"/>
              <w:b w:val="0"/>
              <w:bCs/>
              <w:noProof/>
            </w:rPr>
            <w:fldChar w:fldCharType="end"/>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3687"/>
        <w:gridCol w:w="3688"/>
      </w:tblGrid>
      <w:tr w:rsidR="00C8705B" w:rsidRPr="00C63BA5" w14:paraId="3945BD62" w14:textId="77777777" w:rsidTr="00AB44AD">
        <w:tc>
          <w:tcPr>
            <w:tcW w:w="9350" w:type="dxa"/>
            <w:gridSpan w:val="3"/>
            <w:tcMar>
              <w:top w:w="86" w:type="dxa"/>
              <w:left w:w="115" w:type="dxa"/>
              <w:bottom w:w="86" w:type="dxa"/>
              <w:right w:w="115" w:type="dxa"/>
            </w:tcMar>
          </w:tcPr>
          <w:p w14:paraId="5A7AEF93" w14:textId="77777777" w:rsidR="00C8705B" w:rsidRPr="00C63BA5" w:rsidRDefault="00C8705B" w:rsidP="00AB44AD">
            <w:pPr>
              <w:pStyle w:val="Heading1"/>
              <w:outlineLvl w:val="0"/>
            </w:pPr>
            <w:bookmarkStart w:id="1" w:name="_Toc16952387"/>
            <w:r w:rsidRPr="00C63BA5">
              <w:lastRenderedPageBreak/>
              <w:t>Course Overview</w:t>
            </w:r>
            <w:bookmarkEnd w:id="1"/>
          </w:p>
        </w:tc>
      </w:tr>
      <w:tr w:rsidR="00C8705B" w:rsidRPr="006558A0" w14:paraId="0D280A56" w14:textId="77777777" w:rsidTr="00AB44AD">
        <w:tc>
          <w:tcPr>
            <w:tcW w:w="1975" w:type="dxa"/>
            <w:tcMar>
              <w:top w:w="86" w:type="dxa"/>
              <w:left w:w="115" w:type="dxa"/>
              <w:bottom w:w="86" w:type="dxa"/>
              <w:right w:w="115" w:type="dxa"/>
            </w:tcMar>
          </w:tcPr>
          <w:p w14:paraId="437F306B" w14:textId="4908938A" w:rsidR="00C8705B" w:rsidRPr="008D52A3" w:rsidRDefault="00C8705B" w:rsidP="00AB44AD">
            <w:pPr>
              <w:pStyle w:val="Heading2"/>
              <w:outlineLvl w:val="1"/>
            </w:pPr>
            <w:bookmarkStart w:id="2" w:name="_Toc16952388"/>
            <w:r w:rsidRPr="00CC2D77">
              <w:t>Course Description</w:t>
            </w:r>
            <w:bookmarkEnd w:id="2"/>
          </w:p>
        </w:tc>
        <w:tc>
          <w:tcPr>
            <w:tcW w:w="7375" w:type="dxa"/>
            <w:gridSpan w:val="2"/>
            <w:tcMar>
              <w:top w:w="86" w:type="dxa"/>
              <w:left w:w="115" w:type="dxa"/>
              <w:bottom w:w="86" w:type="dxa"/>
              <w:right w:w="115" w:type="dxa"/>
            </w:tcMar>
          </w:tcPr>
          <w:p w14:paraId="72D2698C" w14:textId="0B80F6B9" w:rsidR="00C8705B" w:rsidRPr="00CC2D77" w:rsidRDefault="00C8705B" w:rsidP="00AB44AD">
            <w:pPr>
              <w:rPr>
                <w:rFonts w:ascii="Calibri Light" w:hAnsi="Calibri Light" w:cstheme="majorHAnsi"/>
                <w:sz w:val="22"/>
                <w:szCs w:val="22"/>
              </w:rPr>
            </w:pPr>
            <w:r w:rsidRPr="00065488">
              <w:rPr>
                <w:rFonts w:ascii="Calibri Light" w:hAnsi="Calibri Light" w:cstheme="majorHAnsi"/>
                <w:sz w:val="22"/>
                <w:szCs w:val="22"/>
              </w:rPr>
              <w:t xml:space="preserve">This course will provide an overview of social and behavioral science theories and frameworks that are currently used to: 1) understand health related behaviors; and 2) guide development of interventions and policies designed to prevent, reduce or eliminate major public health problems.  We will use an ecological framework to examine theories at multiple levels of the social ecology, focusing on applications that will impact health at the </w:t>
            </w:r>
            <w:r w:rsidRPr="00065488">
              <w:rPr>
                <w:rFonts w:ascii="Calibri Light" w:hAnsi="Calibri Light" w:cstheme="majorHAnsi"/>
                <w:sz w:val="22"/>
                <w:szCs w:val="22"/>
                <w:u w:val="single"/>
              </w:rPr>
              <w:t>population</w:t>
            </w:r>
            <w:r w:rsidRPr="00065488">
              <w:rPr>
                <w:rFonts w:ascii="Calibri Light" w:hAnsi="Calibri Light" w:cstheme="majorHAnsi"/>
                <w:sz w:val="22"/>
                <w:szCs w:val="22"/>
              </w:rPr>
              <w:t xml:space="preserve"> level.</w:t>
            </w:r>
          </w:p>
        </w:tc>
      </w:tr>
      <w:tr w:rsidR="00C8705B" w:rsidRPr="006558A0" w14:paraId="09FD822F" w14:textId="77777777" w:rsidTr="00AB44AD">
        <w:tc>
          <w:tcPr>
            <w:tcW w:w="1975" w:type="dxa"/>
            <w:tcMar>
              <w:top w:w="86" w:type="dxa"/>
              <w:left w:w="115" w:type="dxa"/>
              <w:bottom w:w="86" w:type="dxa"/>
              <w:right w:w="115" w:type="dxa"/>
            </w:tcMar>
          </w:tcPr>
          <w:p w14:paraId="5421489A" w14:textId="095E1B05" w:rsidR="00C8705B" w:rsidRPr="008D52A3" w:rsidRDefault="00C8705B" w:rsidP="00AB44AD">
            <w:pPr>
              <w:pStyle w:val="Heading2"/>
              <w:outlineLvl w:val="1"/>
            </w:pPr>
            <w:bookmarkStart w:id="3" w:name="_Toc16952389"/>
            <w:r w:rsidRPr="00CC2D77">
              <w:t>Prerequisites</w:t>
            </w:r>
            <w:bookmarkEnd w:id="3"/>
            <w:r>
              <w:t xml:space="preserve"> </w:t>
            </w:r>
          </w:p>
        </w:tc>
        <w:tc>
          <w:tcPr>
            <w:tcW w:w="7375" w:type="dxa"/>
            <w:gridSpan w:val="2"/>
            <w:tcMar>
              <w:top w:w="86" w:type="dxa"/>
              <w:left w:w="115" w:type="dxa"/>
              <w:bottom w:w="86" w:type="dxa"/>
              <w:right w:w="115" w:type="dxa"/>
            </w:tcMar>
          </w:tcPr>
          <w:p w14:paraId="1BEB211A" w14:textId="77777777" w:rsidR="00C8705B" w:rsidRDefault="00C8705B" w:rsidP="00AB44AD">
            <w:pPr>
              <w:rPr>
                <w:rFonts w:ascii="Calibri Light" w:hAnsi="Calibri Light" w:cstheme="majorHAnsi"/>
                <w:sz w:val="22"/>
                <w:szCs w:val="22"/>
              </w:rPr>
            </w:pPr>
            <w:r>
              <w:rPr>
                <w:rFonts w:ascii="Calibri Light" w:hAnsi="Calibri Light" w:cstheme="majorHAnsi"/>
                <w:sz w:val="22"/>
                <w:szCs w:val="22"/>
              </w:rPr>
              <w:t>None.</w:t>
            </w:r>
          </w:p>
          <w:p w14:paraId="26619E2A" w14:textId="77777777" w:rsidR="00C8705B" w:rsidRPr="00CC2D77" w:rsidRDefault="00C8705B" w:rsidP="00AB44AD">
            <w:pPr>
              <w:rPr>
                <w:rFonts w:ascii="Calibri Light" w:hAnsi="Calibri Light" w:cstheme="majorHAnsi"/>
                <w:sz w:val="22"/>
                <w:szCs w:val="22"/>
              </w:rPr>
            </w:pPr>
          </w:p>
        </w:tc>
      </w:tr>
      <w:tr w:rsidR="00C8705B" w:rsidRPr="006558A0" w14:paraId="2CD5F078" w14:textId="77777777" w:rsidTr="00AB44AD">
        <w:tc>
          <w:tcPr>
            <w:tcW w:w="1975" w:type="dxa"/>
            <w:tcMar>
              <w:top w:w="86" w:type="dxa"/>
              <w:left w:w="115" w:type="dxa"/>
              <w:bottom w:w="86" w:type="dxa"/>
              <w:right w:w="115" w:type="dxa"/>
            </w:tcMar>
          </w:tcPr>
          <w:p w14:paraId="5D77FF24" w14:textId="138B0303" w:rsidR="00C8705B" w:rsidRPr="008D52A3" w:rsidRDefault="00C8705B" w:rsidP="00AB44AD">
            <w:pPr>
              <w:pStyle w:val="Heading2"/>
              <w:outlineLvl w:val="1"/>
            </w:pPr>
            <w:bookmarkStart w:id="4" w:name="_Toc16952390"/>
            <w:r w:rsidRPr="00CC2D77">
              <w:t>Instructor</w:t>
            </w:r>
            <w:r>
              <w:t>s</w:t>
            </w:r>
            <w:bookmarkEnd w:id="4"/>
          </w:p>
        </w:tc>
        <w:tc>
          <w:tcPr>
            <w:tcW w:w="3687" w:type="dxa"/>
            <w:tcMar>
              <w:top w:w="86" w:type="dxa"/>
              <w:left w:w="115" w:type="dxa"/>
              <w:bottom w:w="86" w:type="dxa"/>
              <w:right w:w="115" w:type="dxa"/>
            </w:tcMar>
          </w:tcPr>
          <w:p w14:paraId="5F83FF83" w14:textId="36095B0A" w:rsidR="00C8705B" w:rsidRPr="00CC2D77" w:rsidRDefault="00C8705B" w:rsidP="00AB44AD">
            <w:pPr>
              <w:rPr>
                <w:rFonts w:ascii="Calibri Light" w:hAnsi="Calibri Light" w:cstheme="majorHAnsi"/>
                <w:sz w:val="22"/>
                <w:szCs w:val="22"/>
              </w:rPr>
            </w:pPr>
            <w:r>
              <w:rPr>
                <w:rFonts w:ascii="Calibri Light" w:hAnsi="Calibri Light" w:cstheme="majorHAnsi"/>
                <w:sz w:val="22"/>
                <w:szCs w:val="22"/>
              </w:rPr>
              <w:t xml:space="preserve">Kurt </w:t>
            </w:r>
            <w:r w:rsidR="008A6EC9">
              <w:rPr>
                <w:rFonts w:ascii="Calibri Light" w:hAnsi="Calibri Light" w:cstheme="majorHAnsi"/>
                <w:sz w:val="22"/>
                <w:szCs w:val="22"/>
              </w:rPr>
              <w:t xml:space="preserve">M. </w:t>
            </w:r>
            <w:r>
              <w:rPr>
                <w:rFonts w:ascii="Calibri Light" w:hAnsi="Calibri Light" w:cstheme="majorHAnsi"/>
                <w:sz w:val="22"/>
                <w:szCs w:val="22"/>
              </w:rPr>
              <w:t>Ribisl</w:t>
            </w:r>
            <w:r w:rsidRPr="00CC2D77">
              <w:rPr>
                <w:rFonts w:ascii="Calibri Light" w:hAnsi="Calibri Light" w:cstheme="majorHAnsi"/>
                <w:sz w:val="22"/>
                <w:szCs w:val="22"/>
              </w:rPr>
              <w:t>, PhD</w:t>
            </w:r>
          </w:p>
          <w:p w14:paraId="65EE32F5" w14:textId="77777777" w:rsidR="00C8705B" w:rsidRPr="00CC2D77" w:rsidRDefault="00C8705B" w:rsidP="00AB44AD">
            <w:pPr>
              <w:rPr>
                <w:rFonts w:ascii="Calibri Light" w:hAnsi="Calibri Light" w:cstheme="majorHAnsi"/>
                <w:sz w:val="22"/>
                <w:szCs w:val="22"/>
              </w:rPr>
            </w:pPr>
            <w:r>
              <w:rPr>
                <w:rFonts w:ascii="Calibri Light" w:hAnsi="Calibri Light" w:cstheme="majorHAnsi"/>
                <w:sz w:val="22"/>
                <w:szCs w:val="22"/>
              </w:rPr>
              <w:t>Professor and Department Chair</w:t>
            </w:r>
          </w:p>
          <w:p w14:paraId="7E25D032" w14:textId="77777777" w:rsidR="00C8705B" w:rsidRDefault="00C8705B" w:rsidP="00AB44AD">
            <w:pPr>
              <w:rPr>
                <w:rFonts w:ascii="Calibri Light" w:hAnsi="Calibri Light" w:cstheme="majorHAnsi"/>
                <w:sz w:val="22"/>
                <w:szCs w:val="22"/>
              </w:rPr>
            </w:pPr>
            <w:r>
              <w:rPr>
                <w:rFonts w:ascii="Calibri Light" w:hAnsi="Calibri Light" w:cstheme="majorHAnsi"/>
                <w:sz w:val="22"/>
                <w:szCs w:val="22"/>
              </w:rPr>
              <w:t>Department of Health Behavior</w:t>
            </w:r>
          </w:p>
          <w:p w14:paraId="0BB0FD49" w14:textId="77777777" w:rsidR="00C8705B" w:rsidRPr="00CC2D77" w:rsidRDefault="00C8705B" w:rsidP="00AB44AD">
            <w:pPr>
              <w:rPr>
                <w:rFonts w:ascii="Calibri Light" w:hAnsi="Calibri Light" w:cstheme="majorHAnsi"/>
                <w:sz w:val="22"/>
                <w:szCs w:val="22"/>
              </w:rPr>
            </w:pPr>
            <w:r>
              <w:rPr>
                <w:rFonts w:ascii="Calibri Light" w:hAnsi="Calibri Light" w:cstheme="majorHAnsi"/>
                <w:sz w:val="22"/>
                <w:szCs w:val="22"/>
              </w:rPr>
              <w:t>303 Rosenau Hall</w:t>
            </w:r>
          </w:p>
          <w:p w14:paraId="1FF19B62" w14:textId="77777777" w:rsidR="00C8705B" w:rsidRPr="00CC2D77" w:rsidRDefault="00C8705B" w:rsidP="00AB44AD">
            <w:pPr>
              <w:rPr>
                <w:rFonts w:ascii="Calibri Light" w:hAnsi="Calibri Light" w:cstheme="majorHAnsi"/>
                <w:sz w:val="22"/>
                <w:szCs w:val="22"/>
              </w:rPr>
            </w:pPr>
            <w:r>
              <w:rPr>
                <w:rFonts w:ascii="Calibri Light" w:hAnsi="Calibri Light" w:cstheme="majorHAnsi"/>
                <w:sz w:val="22"/>
                <w:szCs w:val="22"/>
              </w:rPr>
              <w:t>Phone:  919- 843-8042</w:t>
            </w:r>
          </w:p>
          <w:p w14:paraId="12E2CB7B" w14:textId="77777777" w:rsidR="00C8705B" w:rsidRDefault="00C8705B" w:rsidP="00AB44AD">
            <w:pPr>
              <w:rPr>
                <w:rFonts w:ascii="Calibri Light" w:hAnsi="Calibri Light" w:cstheme="majorHAnsi"/>
                <w:sz w:val="22"/>
                <w:szCs w:val="22"/>
              </w:rPr>
            </w:pPr>
            <w:r>
              <w:rPr>
                <w:rFonts w:ascii="Calibri Light" w:hAnsi="Calibri Light" w:cstheme="majorHAnsi"/>
                <w:sz w:val="22"/>
                <w:szCs w:val="22"/>
              </w:rPr>
              <w:t>Email:  kurt_ribisl@</w:t>
            </w:r>
            <w:r w:rsidRPr="00CC2D77">
              <w:rPr>
                <w:rFonts w:ascii="Calibri Light" w:hAnsi="Calibri Light" w:cstheme="majorHAnsi"/>
                <w:sz w:val="22"/>
                <w:szCs w:val="22"/>
              </w:rPr>
              <w:t>unc.edu</w:t>
            </w:r>
          </w:p>
          <w:p w14:paraId="21A4EF19" w14:textId="77777777" w:rsidR="00C8705B" w:rsidRPr="00CC2D77" w:rsidRDefault="00C8705B" w:rsidP="00AB44AD">
            <w:pPr>
              <w:rPr>
                <w:rFonts w:ascii="Calibri Light" w:hAnsi="Calibri Light" w:cstheme="majorHAnsi"/>
                <w:sz w:val="22"/>
                <w:szCs w:val="22"/>
              </w:rPr>
            </w:pPr>
          </w:p>
        </w:tc>
        <w:tc>
          <w:tcPr>
            <w:tcW w:w="3688" w:type="dxa"/>
          </w:tcPr>
          <w:p w14:paraId="4F755B83" w14:textId="77777777" w:rsidR="00C8705B" w:rsidRPr="00CC2D77" w:rsidRDefault="00C8705B" w:rsidP="00AB44AD">
            <w:pPr>
              <w:rPr>
                <w:rFonts w:ascii="Calibri Light" w:hAnsi="Calibri Light" w:cstheme="majorHAnsi"/>
                <w:sz w:val="22"/>
                <w:szCs w:val="22"/>
              </w:rPr>
            </w:pPr>
            <w:r>
              <w:rPr>
                <w:rFonts w:ascii="Calibri Light" w:hAnsi="Calibri Light" w:cstheme="majorHAnsi"/>
                <w:sz w:val="22"/>
                <w:szCs w:val="22"/>
              </w:rPr>
              <w:t>Melissa Gilkey</w:t>
            </w:r>
            <w:r w:rsidRPr="00CC2D77">
              <w:rPr>
                <w:rFonts w:ascii="Calibri Light" w:hAnsi="Calibri Light" w:cstheme="majorHAnsi"/>
                <w:sz w:val="22"/>
                <w:szCs w:val="22"/>
              </w:rPr>
              <w:t>, PhD</w:t>
            </w:r>
          </w:p>
          <w:p w14:paraId="64448ABA" w14:textId="77777777" w:rsidR="00C8705B" w:rsidRPr="00CC2D77" w:rsidRDefault="00C8705B" w:rsidP="00AB44AD">
            <w:pPr>
              <w:rPr>
                <w:rFonts w:ascii="Calibri Light" w:hAnsi="Calibri Light" w:cstheme="majorHAnsi"/>
                <w:sz w:val="22"/>
                <w:szCs w:val="22"/>
              </w:rPr>
            </w:pPr>
            <w:r>
              <w:rPr>
                <w:rFonts w:ascii="Calibri Light" w:hAnsi="Calibri Light" w:cstheme="majorHAnsi"/>
                <w:sz w:val="22"/>
                <w:szCs w:val="22"/>
              </w:rPr>
              <w:t>Assistant</w:t>
            </w:r>
            <w:r w:rsidRPr="00CC2D77">
              <w:rPr>
                <w:rFonts w:ascii="Calibri Light" w:hAnsi="Calibri Light" w:cstheme="majorHAnsi"/>
                <w:sz w:val="22"/>
                <w:szCs w:val="22"/>
              </w:rPr>
              <w:t xml:space="preserve"> Professor</w:t>
            </w:r>
          </w:p>
          <w:p w14:paraId="348AEF1E" w14:textId="77777777" w:rsidR="00C8705B" w:rsidRDefault="00C8705B" w:rsidP="00AB44AD">
            <w:pPr>
              <w:rPr>
                <w:rFonts w:ascii="Calibri Light" w:hAnsi="Calibri Light" w:cstheme="majorHAnsi"/>
                <w:sz w:val="22"/>
                <w:szCs w:val="22"/>
              </w:rPr>
            </w:pPr>
            <w:r>
              <w:rPr>
                <w:rFonts w:ascii="Calibri Light" w:hAnsi="Calibri Light" w:cstheme="majorHAnsi"/>
                <w:sz w:val="22"/>
                <w:szCs w:val="22"/>
              </w:rPr>
              <w:t>Department of Health Behavior</w:t>
            </w:r>
          </w:p>
          <w:p w14:paraId="51041ACE" w14:textId="77777777" w:rsidR="00C8705B" w:rsidRPr="00CC2D77" w:rsidRDefault="00C8705B" w:rsidP="00AB44AD">
            <w:pPr>
              <w:rPr>
                <w:rFonts w:ascii="Calibri Light" w:hAnsi="Calibri Light" w:cstheme="majorHAnsi"/>
                <w:sz w:val="22"/>
                <w:szCs w:val="22"/>
              </w:rPr>
            </w:pPr>
            <w:r>
              <w:rPr>
                <w:rFonts w:ascii="Calibri Light" w:hAnsi="Calibri Light" w:cstheme="majorHAnsi"/>
                <w:sz w:val="22"/>
                <w:szCs w:val="22"/>
              </w:rPr>
              <w:t>317 Rosenau Hall</w:t>
            </w:r>
          </w:p>
          <w:p w14:paraId="25852090" w14:textId="77777777" w:rsidR="00C8705B" w:rsidRPr="00CC2D77" w:rsidRDefault="00C8705B" w:rsidP="00AB44AD">
            <w:pPr>
              <w:rPr>
                <w:rFonts w:ascii="Calibri Light" w:hAnsi="Calibri Light" w:cstheme="majorHAnsi"/>
                <w:sz w:val="22"/>
                <w:szCs w:val="22"/>
              </w:rPr>
            </w:pPr>
            <w:r>
              <w:rPr>
                <w:rFonts w:ascii="Calibri Light" w:hAnsi="Calibri Light" w:cstheme="majorHAnsi"/>
                <w:sz w:val="22"/>
                <w:szCs w:val="22"/>
              </w:rPr>
              <w:t>Phone:  919-</w:t>
            </w:r>
            <w:r w:rsidRPr="00065488">
              <w:rPr>
                <w:color w:val="2F404D"/>
              </w:rPr>
              <w:t xml:space="preserve"> </w:t>
            </w:r>
            <w:r w:rsidRPr="00065488">
              <w:rPr>
                <w:rFonts w:ascii="Calibri Light" w:hAnsi="Calibri Light" w:cstheme="majorHAnsi"/>
                <w:sz w:val="22"/>
                <w:szCs w:val="22"/>
              </w:rPr>
              <w:t>966-8650</w:t>
            </w:r>
          </w:p>
          <w:p w14:paraId="7F3EF1FA" w14:textId="77777777" w:rsidR="00C8705B" w:rsidRPr="00CC2D77" w:rsidRDefault="00C8705B" w:rsidP="00AB44AD">
            <w:pPr>
              <w:rPr>
                <w:rFonts w:ascii="Calibri Light" w:hAnsi="Calibri Light" w:cstheme="majorHAnsi"/>
                <w:sz w:val="22"/>
                <w:szCs w:val="22"/>
              </w:rPr>
            </w:pPr>
            <w:r w:rsidRPr="00CC2D77">
              <w:rPr>
                <w:rFonts w:ascii="Calibri Light" w:hAnsi="Calibri Light" w:cstheme="majorHAnsi"/>
                <w:sz w:val="22"/>
                <w:szCs w:val="22"/>
              </w:rPr>
              <w:t>Email</w:t>
            </w:r>
            <w:r>
              <w:rPr>
                <w:rFonts w:ascii="Calibri Light" w:hAnsi="Calibri Light" w:cstheme="majorHAnsi"/>
                <w:sz w:val="22"/>
                <w:szCs w:val="22"/>
              </w:rPr>
              <w:t>:  gilkey</w:t>
            </w:r>
            <w:r w:rsidRPr="00CC2D77">
              <w:rPr>
                <w:rFonts w:ascii="Calibri Light" w:hAnsi="Calibri Light" w:cstheme="majorHAnsi"/>
                <w:sz w:val="22"/>
                <w:szCs w:val="22"/>
              </w:rPr>
              <w:t>@email.unc.edu</w:t>
            </w:r>
          </w:p>
        </w:tc>
      </w:tr>
      <w:tr w:rsidR="00C8705B" w:rsidRPr="006558A0" w14:paraId="41EA5D72" w14:textId="77777777" w:rsidTr="00AB44AD">
        <w:tc>
          <w:tcPr>
            <w:tcW w:w="1975" w:type="dxa"/>
            <w:tcMar>
              <w:top w:w="86" w:type="dxa"/>
              <w:left w:w="115" w:type="dxa"/>
              <w:bottom w:w="86" w:type="dxa"/>
              <w:right w:w="115" w:type="dxa"/>
            </w:tcMar>
          </w:tcPr>
          <w:p w14:paraId="2676EDC2" w14:textId="5E8BE4DA" w:rsidR="00C8705B" w:rsidRPr="00CC2D77" w:rsidRDefault="00C8705B" w:rsidP="00AB44AD">
            <w:pPr>
              <w:pStyle w:val="Heading2"/>
              <w:outlineLvl w:val="1"/>
            </w:pPr>
            <w:bookmarkStart w:id="5" w:name="_Toc16952391"/>
            <w:r>
              <w:t>Teaching Assistant</w:t>
            </w:r>
            <w:bookmarkEnd w:id="5"/>
          </w:p>
        </w:tc>
        <w:tc>
          <w:tcPr>
            <w:tcW w:w="3687" w:type="dxa"/>
            <w:tcMar>
              <w:top w:w="86" w:type="dxa"/>
              <w:left w:w="115" w:type="dxa"/>
              <w:bottom w:w="86" w:type="dxa"/>
              <w:right w:w="115" w:type="dxa"/>
            </w:tcMar>
          </w:tcPr>
          <w:p w14:paraId="3B8BEDDD" w14:textId="23C0D54E" w:rsidR="00C8705B" w:rsidRPr="00CC2D77" w:rsidRDefault="00AF7616" w:rsidP="00AB44AD">
            <w:pPr>
              <w:rPr>
                <w:rFonts w:ascii="Calibri Light" w:hAnsi="Calibri Light" w:cstheme="majorHAnsi"/>
                <w:sz w:val="22"/>
                <w:szCs w:val="22"/>
              </w:rPr>
            </w:pPr>
            <w:r>
              <w:rPr>
                <w:rFonts w:ascii="Calibri Light" w:hAnsi="Calibri Light" w:cstheme="majorHAnsi"/>
                <w:sz w:val="22"/>
                <w:szCs w:val="22"/>
              </w:rPr>
              <w:t>Deborah Baron</w:t>
            </w:r>
            <w:r w:rsidR="00C8705B">
              <w:rPr>
                <w:rFonts w:ascii="Calibri Light" w:hAnsi="Calibri Light" w:cstheme="majorHAnsi"/>
                <w:sz w:val="22"/>
                <w:szCs w:val="22"/>
              </w:rPr>
              <w:t>, MPH</w:t>
            </w:r>
            <w:r>
              <w:rPr>
                <w:rFonts w:ascii="Calibri Light" w:hAnsi="Calibri Light" w:cstheme="majorHAnsi"/>
                <w:sz w:val="22"/>
                <w:szCs w:val="22"/>
              </w:rPr>
              <w:t xml:space="preserve"> and M</w:t>
            </w:r>
            <w:r w:rsidR="008A0088">
              <w:rPr>
                <w:rFonts w:ascii="Calibri Light" w:hAnsi="Calibri Light" w:cstheme="majorHAnsi"/>
                <w:sz w:val="22"/>
                <w:szCs w:val="22"/>
              </w:rPr>
              <w:t>aster of International Affairs</w:t>
            </w:r>
          </w:p>
          <w:p w14:paraId="765A34F4" w14:textId="77777777" w:rsidR="00EC1960" w:rsidRDefault="00EC1960" w:rsidP="00EC1960">
            <w:pPr>
              <w:rPr>
                <w:rFonts w:ascii="Calibri Light" w:hAnsi="Calibri Light" w:cstheme="majorHAnsi"/>
                <w:sz w:val="22"/>
                <w:szCs w:val="22"/>
              </w:rPr>
            </w:pPr>
            <w:r>
              <w:rPr>
                <w:rFonts w:ascii="Calibri Light" w:hAnsi="Calibri Light" w:cstheme="majorHAnsi"/>
                <w:sz w:val="22"/>
                <w:szCs w:val="22"/>
              </w:rPr>
              <w:t>Department of Health Behavior</w:t>
            </w:r>
          </w:p>
          <w:p w14:paraId="2F090EB2" w14:textId="28608617" w:rsidR="00C8705B" w:rsidRDefault="00EC1960" w:rsidP="00AB44AD">
            <w:pPr>
              <w:rPr>
                <w:rFonts w:ascii="Calibri Light" w:hAnsi="Calibri Light" w:cstheme="majorHAnsi"/>
                <w:sz w:val="22"/>
                <w:szCs w:val="22"/>
              </w:rPr>
            </w:pPr>
            <w:r>
              <w:rPr>
                <w:rStyle w:val="normaltextrun"/>
                <w:rFonts w:ascii="Calibri Light" w:eastAsiaTheme="majorEastAsia" w:hAnsi="Calibri Light" w:cs="Calibri Light"/>
                <w:color w:val="000000"/>
                <w:sz w:val="22"/>
                <w:szCs w:val="22"/>
                <w:shd w:val="clear" w:color="auto" w:fill="FFFFFF"/>
              </w:rPr>
              <w:t>331 Rosenau Hall </w:t>
            </w:r>
            <w:r>
              <w:rPr>
                <w:rStyle w:val="eop"/>
                <w:rFonts w:ascii="Calibri Light" w:eastAsiaTheme="majorEastAsia" w:hAnsi="Calibri Light" w:cs="Calibri Light"/>
                <w:color w:val="000000"/>
                <w:sz w:val="22"/>
                <w:szCs w:val="22"/>
                <w:shd w:val="clear" w:color="auto" w:fill="FFFFFF"/>
              </w:rPr>
              <w:t> </w:t>
            </w:r>
            <w:r>
              <w:rPr>
                <w:rFonts w:ascii="Calibri Light" w:hAnsi="Calibri Light" w:cstheme="majorHAnsi"/>
                <w:sz w:val="22"/>
                <w:szCs w:val="22"/>
              </w:rPr>
              <w:br/>
              <w:t>Phone: 919-884-8416</w:t>
            </w:r>
            <w:r>
              <w:rPr>
                <w:rFonts w:ascii="Calibri Light" w:hAnsi="Calibri Light" w:cstheme="majorHAnsi"/>
                <w:sz w:val="22"/>
                <w:szCs w:val="22"/>
              </w:rPr>
              <w:br/>
            </w:r>
            <w:r w:rsidR="00C8705B">
              <w:rPr>
                <w:rFonts w:ascii="Calibri Light" w:hAnsi="Calibri Light" w:cstheme="majorHAnsi"/>
                <w:sz w:val="22"/>
                <w:szCs w:val="22"/>
              </w:rPr>
              <w:t xml:space="preserve">Email:  </w:t>
            </w:r>
            <w:r w:rsidR="00AF7616">
              <w:rPr>
                <w:rFonts w:ascii="Calibri Light" w:hAnsi="Calibri Light" w:cstheme="majorHAnsi"/>
                <w:sz w:val="22"/>
                <w:szCs w:val="22"/>
              </w:rPr>
              <w:t>dbaron18</w:t>
            </w:r>
            <w:r w:rsidR="00C8705B">
              <w:rPr>
                <w:rFonts w:ascii="Calibri Light" w:hAnsi="Calibri Light" w:cstheme="majorHAnsi"/>
                <w:sz w:val="22"/>
                <w:szCs w:val="22"/>
              </w:rPr>
              <w:t>@live</w:t>
            </w:r>
            <w:r w:rsidR="00C8705B" w:rsidRPr="00CC2D77">
              <w:rPr>
                <w:rFonts w:ascii="Calibri Light" w:hAnsi="Calibri Light" w:cstheme="majorHAnsi"/>
                <w:sz w:val="22"/>
                <w:szCs w:val="22"/>
              </w:rPr>
              <w:t>.unc.edu</w:t>
            </w:r>
          </w:p>
          <w:p w14:paraId="09858EB9" w14:textId="77777777" w:rsidR="00C8705B" w:rsidRPr="00CC2D77" w:rsidRDefault="00C8705B" w:rsidP="00AB44AD">
            <w:pPr>
              <w:rPr>
                <w:rFonts w:ascii="Calibri Light" w:hAnsi="Calibri Light" w:cstheme="majorHAnsi"/>
                <w:sz w:val="22"/>
                <w:szCs w:val="22"/>
              </w:rPr>
            </w:pPr>
          </w:p>
        </w:tc>
        <w:tc>
          <w:tcPr>
            <w:tcW w:w="3688" w:type="dxa"/>
          </w:tcPr>
          <w:p w14:paraId="51F8693E" w14:textId="677D56DE" w:rsidR="00C8705B" w:rsidRPr="00CC2D77" w:rsidRDefault="00C8705B" w:rsidP="00AB44AD">
            <w:pPr>
              <w:rPr>
                <w:rFonts w:ascii="Calibri Light" w:hAnsi="Calibri Light" w:cstheme="majorHAnsi"/>
                <w:sz w:val="22"/>
                <w:szCs w:val="22"/>
              </w:rPr>
            </w:pPr>
          </w:p>
        </w:tc>
      </w:tr>
      <w:tr w:rsidR="00C8705B" w:rsidRPr="006558A0" w14:paraId="36A01584" w14:textId="77777777" w:rsidTr="00AB44AD">
        <w:tc>
          <w:tcPr>
            <w:tcW w:w="1975" w:type="dxa"/>
            <w:tcMar>
              <w:top w:w="86" w:type="dxa"/>
              <w:left w:w="115" w:type="dxa"/>
              <w:bottom w:w="86" w:type="dxa"/>
              <w:right w:w="115" w:type="dxa"/>
            </w:tcMar>
          </w:tcPr>
          <w:p w14:paraId="570FA3CC" w14:textId="70174813" w:rsidR="00C8705B" w:rsidRPr="008D52A3" w:rsidRDefault="00C8705B" w:rsidP="00AB44AD">
            <w:pPr>
              <w:pStyle w:val="Heading2"/>
              <w:outlineLvl w:val="1"/>
            </w:pPr>
            <w:bookmarkStart w:id="6" w:name="_Toc16952392"/>
            <w:r w:rsidRPr="00CC2D77">
              <w:t>Course Website</w:t>
            </w:r>
            <w:bookmarkEnd w:id="6"/>
          </w:p>
        </w:tc>
        <w:tc>
          <w:tcPr>
            <w:tcW w:w="7375" w:type="dxa"/>
            <w:gridSpan w:val="2"/>
            <w:tcMar>
              <w:top w:w="86" w:type="dxa"/>
              <w:left w:w="115" w:type="dxa"/>
              <w:bottom w:w="86" w:type="dxa"/>
              <w:right w:w="115" w:type="dxa"/>
            </w:tcMar>
          </w:tcPr>
          <w:p w14:paraId="709C48C1" w14:textId="6D4190CA" w:rsidR="00C8705B" w:rsidRPr="00143258" w:rsidRDefault="00C8705B" w:rsidP="00AB44AD">
            <w:pPr>
              <w:rPr>
                <w:rFonts w:ascii="Calibri Light" w:hAnsi="Calibri Light" w:cstheme="majorHAnsi"/>
                <w:sz w:val="22"/>
                <w:szCs w:val="22"/>
              </w:rPr>
            </w:pPr>
            <w:r w:rsidRPr="00143258">
              <w:rPr>
                <w:rFonts w:ascii="Calibri Light" w:hAnsi="Calibri Light" w:cstheme="majorHAnsi"/>
                <w:sz w:val="22"/>
                <w:szCs w:val="22"/>
              </w:rPr>
              <w:t>Your UNC ONYEN will provide you with access to the course website on Sakai (</w:t>
            </w:r>
            <w:hyperlink r:id="rId15" w:history="1">
              <w:r w:rsidRPr="00143258">
                <w:rPr>
                  <w:rStyle w:val="Hyperlink"/>
                  <w:rFonts w:ascii="Calibri Light" w:eastAsiaTheme="majorEastAsia" w:hAnsi="Calibri Light" w:cstheme="majorHAnsi"/>
                </w:rPr>
                <w:t>sakai.unc.edu</w:t>
              </w:r>
            </w:hyperlink>
            <w:r w:rsidRPr="00143258">
              <w:rPr>
                <w:rFonts w:ascii="Calibri Light" w:hAnsi="Calibri Light" w:cstheme="majorHAnsi"/>
                <w:sz w:val="22"/>
                <w:szCs w:val="22"/>
              </w:rPr>
              <w:t xml:space="preserve">). The website includes course announcements, handouts, lecture slides, readings, assignments, and external links. Please contact </w:t>
            </w:r>
            <w:r w:rsidR="008A0088">
              <w:rPr>
                <w:rFonts w:ascii="Calibri Light" w:hAnsi="Calibri Light" w:cstheme="majorHAnsi"/>
                <w:sz w:val="22"/>
                <w:szCs w:val="22"/>
              </w:rPr>
              <w:t xml:space="preserve">Deborah </w:t>
            </w:r>
            <w:r w:rsidRPr="00143258">
              <w:rPr>
                <w:rFonts w:ascii="Calibri Light" w:hAnsi="Calibri Light" w:cstheme="majorHAnsi"/>
                <w:sz w:val="22"/>
                <w:szCs w:val="22"/>
              </w:rPr>
              <w:t>for assistance with Sakai if needed.</w:t>
            </w:r>
          </w:p>
        </w:tc>
      </w:tr>
      <w:tr w:rsidR="00C8705B" w:rsidRPr="006558A0" w14:paraId="6B8D45DD" w14:textId="77777777" w:rsidTr="00AB44AD">
        <w:tc>
          <w:tcPr>
            <w:tcW w:w="1975" w:type="dxa"/>
            <w:tcMar>
              <w:top w:w="86" w:type="dxa"/>
              <w:left w:w="115" w:type="dxa"/>
              <w:bottom w:w="86" w:type="dxa"/>
              <w:right w:w="115" w:type="dxa"/>
            </w:tcMar>
          </w:tcPr>
          <w:p w14:paraId="3666371B" w14:textId="550EFD44" w:rsidR="00C8705B" w:rsidRPr="00CC2D77" w:rsidRDefault="00C8705B" w:rsidP="00AB44AD">
            <w:pPr>
              <w:pStyle w:val="Heading2"/>
              <w:outlineLvl w:val="1"/>
            </w:pPr>
            <w:bookmarkStart w:id="7" w:name="_Toc16952393"/>
            <w:r w:rsidRPr="00CC2D77">
              <w:t>Class Days, Times, Location</w:t>
            </w:r>
            <w:bookmarkEnd w:id="7"/>
          </w:p>
        </w:tc>
        <w:tc>
          <w:tcPr>
            <w:tcW w:w="7375" w:type="dxa"/>
            <w:gridSpan w:val="2"/>
            <w:tcMar>
              <w:top w:w="86" w:type="dxa"/>
              <w:left w:w="115" w:type="dxa"/>
              <w:bottom w:w="86" w:type="dxa"/>
              <w:right w:w="115" w:type="dxa"/>
            </w:tcMar>
          </w:tcPr>
          <w:p w14:paraId="0A5CCB99" w14:textId="77777777" w:rsidR="00C8705B" w:rsidRDefault="00C8705B" w:rsidP="00AB44AD">
            <w:pPr>
              <w:rPr>
                <w:rFonts w:ascii="Calibri Light" w:hAnsi="Calibri Light"/>
                <w:sz w:val="22"/>
                <w:szCs w:val="22"/>
              </w:rPr>
            </w:pPr>
            <w:r>
              <w:rPr>
                <w:rFonts w:ascii="Calibri Light" w:hAnsi="Calibri Light"/>
                <w:sz w:val="22"/>
                <w:szCs w:val="22"/>
              </w:rPr>
              <w:t>Monday/Wednesday: 3:35pm – 4:50pm</w:t>
            </w:r>
            <w:r w:rsidRPr="000C16D1">
              <w:rPr>
                <w:rFonts w:ascii="Calibri Light" w:hAnsi="Calibri Light"/>
                <w:sz w:val="22"/>
                <w:szCs w:val="22"/>
              </w:rPr>
              <w:t xml:space="preserve"> </w:t>
            </w:r>
          </w:p>
          <w:p w14:paraId="592B41EF" w14:textId="4529DA6B" w:rsidR="00C8705B" w:rsidRPr="004050DE" w:rsidRDefault="00EC1960" w:rsidP="00EC1960">
            <w:pPr>
              <w:rPr>
                <w:rFonts w:ascii="Calibri Light" w:hAnsi="Calibri Light"/>
                <w:sz w:val="22"/>
                <w:szCs w:val="22"/>
              </w:rPr>
            </w:pPr>
            <w:r>
              <w:rPr>
                <w:rFonts w:ascii="Calibri Light" w:hAnsi="Calibri Light"/>
                <w:sz w:val="22"/>
                <w:szCs w:val="22"/>
              </w:rPr>
              <w:t>235 Rosenau</w:t>
            </w:r>
          </w:p>
        </w:tc>
      </w:tr>
      <w:tr w:rsidR="00C8705B" w:rsidRPr="006558A0" w14:paraId="3E39D96A" w14:textId="77777777" w:rsidTr="00AB44AD">
        <w:tc>
          <w:tcPr>
            <w:tcW w:w="1975" w:type="dxa"/>
            <w:tcMar>
              <w:top w:w="86" w:type="dxa"/>
              <w:left w:w="115" w:type="dxa"/>
              <w:bottom w:w="86" w:type="dxa"/>
              <w:right w:w="115" w:type="dxa"/>
            </w:tcMar>
          </w:tcPr>
          <w:p w14:paraId="25BE1989" w14:textId="2024FC61" w:rsidR="00C8705B" w:rsidRPr="00CC2D77" w:rsidRDefault="00C8705B" w:rsidP="00AB44AD">
            <w:pPr>
              <w:pStyle w:val="Heading2"/>
              <w:outlineLvl w:val="1"/>
            </w:pPr>
            <w:bookmarkStart w:id="8" w:name="_Toc16952394"/>
            <w:r w:rsidRPr="00CC2D77">
              <w:t>Office Hours</w:t>
            </w:r>
            <w:bookmarkEnd w:id="8"/>
          </w:p>
        </w:tc>
        <w:tc>
          <w:tcPr>
            <w:tcW w:w="7375" w:type="dxa"/>
            <w:gridSpan w:val="2"/>
            <w:tcMar>
              <w:top w:w="86" w:type="dxa"/>
              <w:left w:w="115" w:type="dxa"/>
              <w:bottom w:w="86" w:type="dxa"/>
              <w:right w:w="115" w:type="dxa"/>
            </w:tcMar>
          </w:tcPr>
          <w:p w14:paraId="09E8ACCD" w14:textId="606688AF" w:rsidR="00C8705B" w:rsidRPr="00CC2D77" w:rsidRDefault="00C8705B" w:rsidP="00AB44AD">
            <w:pPr>
              <w:rPr>
                <w:rFonts w:ascii="Calibri Light" w:hAnsi="Calibri Light" w:cstheme="majorHAnsi"/>
                <w:sz w:val="22"/>
                <w:szCs w:val="22"/>
              </w:rPr>
            </w:pPr>
            <w:r w:rsidRPr="00BA4993">
              <w:rPr>
                <w:rFonts w:ascii="Calibri Light" w:hAnsi="Calibri Light" w:cstheme="majorHAnsi"/>
                <w:sz w:val="22"/>
                <w:szCs w:val="22"/>
              </w:rPr>
              <w:t>TA office hours will be held in the first</w:t>
            </w:r>
            <w:r w:rsidR="008A0088">
              <w:rPr>
                <w:rFonts w:ascii="Calibri Light" w:hAnsi="Calibri Light" w:cstheme="majorHAnsi"/>
                <w:sz w:val="22"/>
                <w:szCs w:val="22"/>
              </w:rPr>
              <w:t xml:space="preserve"> </w:t>
            </w:r>
            <w:r w:rsidRPr="00BA4993">
              <w:rPr>
                <w:rFonts w:ascii="Calibri Light" w:hAnsi="Calibri Light" w:cstheme="majorHAnsi"/>
                <w:sz w:val="22"/>
                <w:szCs w:val="22"/>
              </w:rPr>
              <w:t>floor atrium of the M</w:t>
            </w:r>
            <w:r w:rsidR="00E202AA">
              <w:rPr>
                <w:rFonts w:ascii="Calibri Light" w:hAnsi="Calibri Light" w:cstheme="majorHAnsi"/>
                <w:sz w:val="22"/>
                <w:szCs w:val="22"/>
              </w:rPr>
              <w:t>ichael Hooker Research Center</w:t>
            </w:r>
            <w:r w:rsidR="00EC1960">
              <w:rPr>
                <w:rFonts w:ascii="Calibri Light" w:hAnsi="Calibri Light" w:cstheme="majorHAnsi"/>
                <w:sz w:val="22"/>
                <w:szCs w:val="22"/>
              </w:rPr>
              <w:t xml:space="preserve"> </w:t>
            </w:r>
            <w:r w:rsidR="00E202AA" w:rsidRPr="007D1502">
              <w:rPr>
                <w:rFonts w:ascii="Calibri Light" w:hAnsi="Calibri Light" w:cstheme="majorHAnsi"/>
                <w:sz w:val="22"/>
                <w:szCs w:val="22"/>
              </w:rPr>
              <w:t xml:space="preserve">on </w:t>
            </w:r>
            <w:r w:rsidR="00E202AA" w:rsidRPr="007D1502">
              <w:rPr>
                <w:rFonts w:ascii="Calibri Light" w:hAnsi="Calibri Light" w:cstheme="majorHAnsi"/>
                <w:b/>
                <w:sz w:val="22"/>
                <w:szCs w:val="22"/>
              </w:rPr>
              <w:t>Tuesdays from 1</w:t>
            </w:r>
            <w:r w:rsidR="007D1502">
              <w:rPr>
                <w:rFonts w:ascii="Calibri Light" w:hAnsi="Calibri Light" w:cstheme="majorHAnsi"/>
                <w:b/>
                <w:sz w:val="22"/>
                <w:szCs w:val="22"/>
              </w:rPr>
              <w:t>2</w:t>
            </w:r>
            <w:r w:rsidR="00E202AA" w:rsidRPr="007D1502">
              <w:rPr>
                <w:rFonts w:ascii="Calibri Light" w:hAnsi="Calibri Light" w:cstheme="majorHAnsi"/>
                <w:b/>
                <w:sz w:val="22"/>
                <w:szCs w:val="22"/>
              </w:rPr>
              <w:t>:</w:t>
            </w:r>
            <w:r w:rsidR="002712F9" w:rsidRPr="007D1502">
              <w:rPr>
                <w:rFonts w:ascii="Calibri Light" w:hAnsi="Calibri Light" w:cstheme="majorHAnsi"/>
                <w:b/>
                <w:sz w:val="22"/>
                <w:szCs w:val="22"/>
              </w:rPr>
              <w:t>00</w:t>
            </w:r>
            <w:r w:rsidR="00E202AA" w:rsidRPr="007D1502">
              <w:rPr>
                <w:rFonts w:ascii="Calibri Light" w:hAnsi="Calibri Light" w:cstheme="majorHAnsi"/>
                <w:b/>
                <w:sz w:val="22"/>
                <w:szCs w:val="22"/>
              </w:rPr>
              <w:t xml:space="preserve"> – 1:</w:t>
            </w:r>
            <w:r w:rsidR="002712F9" w:rsidRPr="007D1502">
              <w:rPr>
                <w:rFonts w:ascii="Calibri Light" w:hAnsi="Calibri Light" w:cstheme="majorHAnsi"/>
                <w:b/>
                <w:sz w:val="22"/>
                <w:szCs w:val="22"/>
              </w:rPr>
              <w:t>0</w:t>
            </w:r>
            <w:r w:rsidR="00E202AA" w:rsidRPr="007D1502">
              <w:rPr>
                <w:rFonts w:ascii="Calibri Light" w:hAnsi="Calibri Light" w:cstheme="majorHAnsi"/>
                <w:b/>
                <w:sz w:val="22"/>
                <w:szCs w:val="22"/>
              </w:rPr>
              <w:t>0pm</w:t>
            </w:r>
            <w:r w:rsidR="00E202AA" w:rsidRPr="007D1502">
              <w:rPr>
                <w:rFonts w:ascii="Calibri Light" w:hAnsi="Calibri Light" w:cstheme="majorHAnsi"/>
                <w:sz w:val="22"/>
                <w:szCs w:val="22"/>
              </w:rPr>
              <w:t>.</w:t>
            </w:r>
            <w:r w:rsidRPr="007D1502">
              <w:rPr>
                <w:rFonts w:ascii="Calibri Light" w:hAnsi="Calibri Light" w:cstheme="majorHAnsi"/>
                <w:sz w:val="22"/>
                <w:szCs w:val="22"/>
              </w:rPr>
              <w:t xml:space="preserve"> Please feel free to schedule time outside of office hours with </w:t>
            </w:r>
            <w:r w:rsidR="00602AFB">
              <w:rPr>
                <w:rFonts w:ascii="Calibri Light" w:hAnsi="Calibri Light" w:cstheme="majorHAnsi"/>
                <w:sz w:val="22"/>
                <w:szCs w:val="22"/>
              </w:rPr>
              <w:t xml:space="preserve">the </w:t>
            </w:r>
            <w:r w:rsidRPr="007D1502">
              <w:rPr>
                <w:rFonts w:ascii="Calibri Light" w:hAnsi="Calibri Light" w:cstheme="majorHAnsi"/>
                <w:sz w:val="22"/>
                <w:szCs w:val="22"/>
              </w:rPr>
              <w:t>TA if needed</w:t>
            </w:r>
            <w:r w:rsidRPr="00C43CCE">
              <w:rPr>
                <w:rFonts w:ascii="Calibri Light" w:hAnsi="Calibri Light" w:cstheme="majorHAnsi"/>
                <w:sz w:val="22"/>
                <w:szCs w:val="22"/>
              </w:rPr>
              <w:t>.</w:t>
            </w:r>
            <w:r w:rsidR="008A6EC9">
              <w:rPr>
                <w:rFonts w:ascii="Calibri Light" w:hAnsi="Calibri Light" w:cstheme="majorHAnsi"/>
                <w:sz w:val="22"/>
                <w:szCs w:val="22"/>
              </w:rPr>
              <w:t xml:space="preserve"> </w:t>
            </w:r>
            <w:r w:rsidR="004319F4">
              <w:rPr>
                <w:rFonts w:ascii="Calibri Light" w:hAnsi="Calibri Light" w:cstheme="majorHAnsi"/>
                <w:sz w:val="22"/>
                <w:szCs w:val="22"/>
              </w:rPr>
              <w:t>Dr.</w:t>
            </w:r>
            <w:r w:rsidR="008A6EC9">
              <w:rPr>
                <w:rFonts w:ascii="Calibri Light" w:hAnsi="Calibri Light" w:cstheme="majorHAnsi"/>
                <w:sz w:val="22"/>
                <w:szCs w:val="22"/>
              </w:rPr>
              <w:t xml:space="preserve"> Ribisl will usually be in his office the hour before class and available for students. You can also make an appointment by </w:t>
            </w:r>
            <w:r w:rsidR="00F432F8">
              <w:rPr>
                <w:rFonts w:ascii="Calibri Light" w:hAnsi="Calibri Light" w:cstheme="majorHAnsi"/>
                <w:sz w:val="22"/>
                <w:szCs w:val="22"/>
              </w:rPr>
              <w:t>contacting</w:t>
            </w:r>
            <w:r w:rsidR="008A6EC9">
              <w:rPr>
                <w:rFonts w:ascii="Calibri Light" w:hAnsi="Calibri Light" w:cstheme="majorHAnsi"/>
                <w:sz w:val="22"/>
                <w:szCs w:val="22"/>
              </w:rPr>
              <w:t xml:space="preserve"> Riley Smith </w:t>
            </w:r>
            <w:r w:rsidR="008A6EC9" w:rsidRPr="008A6EC9">
              <w:rPr>
                <w:rFonts w:ascii="Calibri Light" w:hAnsi="Calibri Light" w:cstheme="majorHAnsi"/>
                <w:sz w:val="22"/>
                <w:szCs w:val="22"/>
              </w:rPr>
              <w:t>&lt;rileysmith@unc.edu&gt;</w:t>
            </w:r>
            <w:r w:rsidR="008A6EC9">
              <w:rPr>
                <w:rFonts w:ascii="Calibri Light" w:hAnsi="Calibri Light" w:cstheme="majorHAnsi"/>
                <w:sz w:val="22"/>
                <w:szCs w:val="22"/>
              </w:rPr>
              <w:t>.</w:t>
            </w:r>
            <w:r w:rsidR="004319F4">
              <w:rPr>
                <w:rFonts w:ascii="Calibri Light" w:hAnsi="Calibri Light" w:cstheme="majorHAnsi"/>
                <w:sz w:val="22"/>
                <w:szCs w:val="22"/>
              </w:rPr>
              <w:t xml:space="preserve"> To meet with Dr. </w:t>
            </w:r>
            <w:r w:rsidR="004319F4" w:rsidRPr="004319F4">
              <w:rPr>
                <w:rFonts w:ascii="Calibri Light" w:hAnsi="Calibri Light" w:cstheme="majorHAnsi"/>
                <w:sz w:val="22"/>
                <w:szCs w:val="22"/>
              </w:rPr>
              <w:t>Gilkey</w:t>
            </w:r>
            <w:r w:rsidR="004319F4">
              <w:rPr>
                <w:rFonts w:ascii="Calibri Light" w:hAnsi="Calibri Light" w:cstheme="majorHAnsi"/>
                <w:sz w:val="22"/>
                <w:szCs w:val="22"/>
              </w:rPr>
              <w:t xml:space="preserve">, please email her for an appointment.  </w:t>
            </w:r>
          </w:p>
        </w:tc>
      </w:tr>
      <w:tr w:rsidR="00C8705B" w:rsidRPr="006558A0" w14:paraId="3C8353FD" w14:textId="77777777" w:rsidTr="002712F9">
        <w:tc>
          <w:tcPr>
            <w:tcW w:w="1975" w:type="dxa"/>
            <w:tcMar>
              <w:top w:w="86" w:type="dxa"/>
              <w:left w:w="115" w:type="dxa"/>
              <w:bottom w:w="86" w:type="dxa"/>
              <w:right w:w="115" w:type="dxa"/>
            </w:tcMar>
          </w:tcPr>
          <w:p w14:paraId="4C56800A" w14:textId="7FA70FDA" w:rsidR="00C8705B" w:rsidRPr="008D52A3" w:rsidRDefault="00C8705B" w:rsidP="00AB44AD">
            <w:pPr>
              <w:pStyle w:val="Heading2"/>
              <w:outlineLvl w:val="1"/>
            </w:pPr>
            <w:bookmarkStart w:id="9" w:name="_Toc16952395"/>
            <w:r w:rsidRPr="00CC2D77">
              <w:lastRenderedPageBreak/>
              <w:t>Course Texts</w:t>
            </w:r>
            <w:bookmarkEnd w:id="9"/>
          </w:p>
        </w:tc>
        <w:tc>
          <w:tcPr>
            <w:tcW w:w="7375" w:type="dxa"/>
            <w:gridSpan w:val="2"/>
            <w:tcMar>
              <w:top w:w="86" w:type="dxa"/>
              <w:left w:w="115" w:type="dxa"/>
              <w:bottom w:w="86" w:type="dxa"/>
              <w:right w:w="115" w:type="dxa"/>
            </w:tcMar>
          </w:tcPr>
          <w:p w14:paraId="2D7AD2E1" w14:textId="77777777" w:rsidR="00C8705B" w:rsidRDefault="00C8705B" w:rsidP="002712F9">
            <w:pPr>
              <w:ind w:right="-120"/>
              <w:rPr>
                <w:rFonts w:ascii="Calibri Light" w:hAnsi="Calibri Light" w:cstheme="majorHAnsi"/>
                <w:sz w:val="22"/>
                <w:szCs w:val="22"/>
              </w:rPr>
            </w:pPr>
            <w:r w:rsidRPr="00143258">
              <w:rPr>
                <w:rFonts w:ascii="Calibri Light" w:hAnsi="Calibri Light" w:cstheme="majorHAnsi"/>
                <w:sz w:val="22"/>
                <w:szCs w:val="22"/>
              </w:rPr>
              <w:t>There is one required text for the course, which will be supplemented by selected journal articles, book chapters, and online multimedia. There will be 1-3 assigned required readings for most class sessions. Optional, supplementary readings and resources are listed in an appendix to this syllabus, organized by topic</w:t>
            </w:r>
            <w:r>
              <w:rPr>
                <w:rFonts w:ascii="Calibri Light" w:hAnsi="Calibri Light" w:cstheme="majorHAnsi"/>
                <w:sz w:val="22"/>
                <w:szCs w:val="22"/>
              </w:rPr>
              <w:t>.</w:t>
            </w:r>
          </w:p>
          <w:p w14:paraId="5BF8D402" w14:textId="77777777" w:rsidR="00C8705B" w:rsidRDefault="00C8705B" w:rsidP="00AB44AD">
            <w:pPr>
              <w:rPr>
                <w:rFonts w:ascii="Calibri Light" w:hAnsi="Calibri Light" w:cstheme="majorHAnsi"/>
                <w:sz w:val="22"/>
                <w:szCs w:val="22"/>
              </w:rPr>
            </w:pPr>
          </w:p>
          <w:p w14:paraId="73EA3B7F" w14:textId="77777777" w:rsidR="00C8705B" w:rsidRPr="00143258" w:rsidRDefault="00C8705B" w:rsidP="00AB44AD">
            <w:pPr>
              <w:rPr>
                <w:rFonts w:ascii="Calibri Light" w:hAnsi="Calibri Light" w:cstheme="majorHAnsi"/>
                <w:b/>
                <w:sz w:val="22"/>
                <w:szCs w:val="22"/>
                <w:u w:val="single"/>
              </w:rPr>
            </w:pPr>
            <w:r w:rsidRPr="00143258">
              <w:rPr>
                <w:rFonts w:ascii="Calibri Light" w:hAnsi="Calibri Light" w:cstheme="majorHAnsi"/>
                <w:b/>
                <w:sz w:val="22"/>
                <w:szCs w:val="22"/>
              </w:rPr>
              <w:t>Textbook:</w:t>
            </w:r>
            <w:r w:rsidRPr="00143258">
              <w:rPr>
                <w:rFonts w:ascii="Calibri Light" w:hAnsi="Calibri Light" w:cstheme="majorHAnsi"/>
                <w:b/>
                <w:sz w:val="22"/>
                <w:szCs w:val="22"/>
              </w:rPr>
              <w:tab/>
            </w:r>
          </w:p>
          <w:p w14:paraId="7BF9711E" w14:textId="20F67DDD" w:rsidR="00C8705B" w:rsidRPr="00143258" w:rsidRDefault="00C8705B" w:rsidP="00AB44AD">
            <w:pPr>
              <w:rPr>
                <w:rFonts w:ascii="Calibri Light" w:hAnsi="Calibri Light" w:cstheme="majorHAnsi"/>
                <w:b/>
                <w:sz w:val="22"/>
                <w:szCs w:val="22"/>
              </w:rPr>
            </w:pPr>
            <w:r w:rsidRPr="00143258">
              <w:rPr>
                <w:rFonts w:ascii="Calibri Light" w:hAnsi="Calibri Light" w:cstheme="majorHAnsi"/>
                <w:sz w:val="22"/>
                <w:szCs w:val="22"/>
              </w:rPr>
              <w:t xml:space="preserve">Glanz, K., Rimer, B.K., &amp; Viswanath, K. (2015). </w:t>
            </w:r>
            <w:r w:rsidRPr="00143258">
              <w:rPr>
                <w:rFonts w:ascii="Calibri Light" w:hAnsi="Calibri Light" w:cstheme="majorHAnsi"/>
                <w:i/>
                <w:sz w:val="22"/>
                <w:szCs w:val="22"/>
              </w:rPr>
              <w:t>Health Behavior: Theory, Research and Practice</w:t>
            </w:r>
            <w:r w:rsidRPr="00143258">
              <w:rPr>
                <w:rFonts w:ascii="Calibri Light" w:hAnsi="Calibri Light" w:cstheme="majorHAnsi"/>
                <w:sz w:val="22"/>
                <w:szCs w:val="22"/>
              </w:rPr>
              <w:t>, 5th</w:t>
            </w:r>
            <w:r w:rsidRPr="00143258">
              <w:rPr>
                <w:rFonts w:ascii="Calibri Light" w:hAnsi="Calibri Light" w:cstheme="majorHAnsi"/>
                <w:b/>
                <w:sz w:val="22"/>
                <w:szCs w:val="22"/>
              </w:rPr>
              <w:t xml:space="preserve"> </w:t>
            </w:r>
            <w:r w:rsidRPr="00143258">
              <w:rPr>
                <w:rFonts w:ascii="Calibri Light" w:hAnsi="Calibri Light" w:cstheme="majorHAnsi"/>
                <w:sz w:val="22"/>
                <w:szCs w:val="22"/>
              </w:rPr>
              <w:t xml:space="preserve">Edition. San Francisco, Jossey-Bass. </w:t>
            </w:r>
            <w:r w:rsidR="002712F9">
              <w:rPr>
                <w:rFonts w:ascii="Calibri Light" w:hAnsi="Calibri Light" w:cstheme="majorHAnsi"/>
                <w:sz w:val="22"/>
                <w:szCs w:val="22"/>
              </w:rPr>
              <w:br/>
            </w:r>
            <w:r w:rsidRPr="00143258">
              <w:rPr>
                <w:rFonts w:ascii="Calibri Light" w:hAnsi="Calibri Light" w:cstheme="majorHAnsi"/>
                <w:b/>
                <w:sz w:val="22"/>
                <w:szCs w:val="22"/>
              </w:rPr>
              <w:t>Noted below as “Glanz et al. 2015”</w:t>
            </w:r>
          </w:p>
          <w:p w14:paraId="2B758103" w14:textId="77777777" w:rsidR="00C8705B" w:rsidRDefault="00C8705B" w:rsidP="00AB44AD">
            <w:pPr>
              <w:rPr>
                <w:rFonts w:ascii="Calibri Light" w:hAnsi="Calibri Light" w:cstheme="majorHAnsi"/>
                <w:sz w:val="22"/>
                <w:szCs w:val="22"/>
              </w:rPr>
            </w:pPr>
          </w:p>
          <w:p w14:paraId="06426758" w14:textId="1DF23DB9" w:rsidR="00C8705B" w:rsidRPr="00CC2D77" w:rsidRDefault="00C8705B" w:rsidP="00AB44AD">
            <w:pPr>
              <w:rPr>
                <w:rFonts w:ascii="Calibri Light" w:hAnsi="Calibri Light" w:cstheme="majorHAnsi"/>
                <w:sz w:val="22"/>
                <w:szCs w:val="22"/>
              </w:rPr>
            </w:pPr>
            <w:r w:rsidRPr="00602AFB">
              <w:rPr>
                <w:rFonts w:ascii="Calibri Light" w:hAnsi="Calibri Light" w:cstheme="majorHAnsi"/>
                <w:b/>
                <w:sz w:val="22"/>
                <w:szCs w:val="22"/>
              </w:rPr>
              <w:t xml:space="preserve">Additional Readings: </w:t>
            </w:r>
            <w:r w:rsidRPr="00602AFB">
              <w:rPr>
                <w:rFonts w:ascii="Calibri Light" w:hAnsi="Calibri Light" w:cstheme="majorHAnsi"/>
                <w:sz w:val="22"/>
                <w:szCs w:val="22"/>
              </w:rPr>
              <w:t>additional readings will be available via the course website on Sakai. Go to “Resources” and click on the folder for the date for which the readings are assigned.</w:t>
            </w:r>
            <w:r w:rsidRPr="00143258">
              <w:rPr>
                <w:rFonts w:ascii="Calibri Light" w:hAnsi="Calibri Light" w:cstheme="majorHAnsi"/>
                <w:sz w:val="22"/>
                <w:szCs w:val="22"/>
              </w:rPr>
              <w:t xml:space="preserve"> </w:t>
            </w:r>
          </w:p>
        </w:tc>
      </w:tr>
      <w:tr w:rsidR="00C8705B" w:rsidRPr="006558A0" w14:paraId="7DD57938" w14:textId="77777777" w:rsidTr="002712F9">
        <w:tc>
          <w:tcPr>
            <w:tcW w:w="1975" w:type="dxa"/>
            <w:tcMar>
              <w:top w:w="86" w:type="dxa"/>
              <w:left w:w="115" w:type="dxa"/>
              <w:bottom w:w="86" w:type="dxa"/>
              <w:right w:w="115" w:type="dxa"/>
            </w:tcMar>
          </w:tcPr>
          <w:p w14:paraId="1539F385" w14:textId="12606BAC" w:rsidR="00C8705B" w:rsidRPr="008D52A3" w:rsidRDefault="00C8705B" w:rsidP="00AB44AD">
            <w:pPr>
              <w:pStyle w:val="Heading2"/>
              <w:outlineLvl w:val="1"/>
            </w:pPr>
            <w:bookmarkStart w:id="10" w:name="_Toc16952396"/>
            <w:r w:rsidRPr="00CC2D77">
              <w:t>Course Format</w:t>
            </w:r>
            <w:bookmarkEnd w:id="10"/>
          </w:p>
        </w:tc>
        <w:tc>
          <w:tcPr>
            <w:tcW w:w="7375" w:type="dxa"/>
            <w:gridSpan w:val="2"/>
            <w:tcMar>
              <w:top w:w="86" w:type="dxa"/>
              <w:left w:w="115" w:type="dxa"/>
              <w:bottom w:w="86" w:type="dxa"/>
              <w:right w:w="115" w:type="dxa"/>
            </w:tcMar>
          </w:tcPr>
          <w:p w14:paraId="6B3FEA4A" w14:textId="46924EFF" w:rsidR="00C8705B" w:rsidRDefault="00C8705B" w:rsidP="00AB44AD">
            <w:pPr>
              <w:rPr>
                <w:rFonts w:ascii="Calibri Light" w:hAnsi="Calibri Light" w:cstheme="majorHAnsi"/>
                <w:sz w:val="22"/>
                <w:szCs w:val="22"/>
              </w:rPr>
            </w:pPr>
            <w:r w:rsidRPr="00CC2D77">
              <w:rPr>
                <w:rFonts w:ascii="Calibri Light" w:hAnsi="Calibri Light" w:cstheme="majorHAnsi"/>
                <w:sz w:val="22"/>
                <w:szCs w:val="22"/>
              </w:rPr>
              <w:t xml:space="preserve">The course </w:t>
            </w:r>
            <w:r>
              <w:rPr>
                <w:rFonts w:ascii="Calibri Light" w:hAnsi="Calibri Light" w:cstheme="majorHAnsi"/>
                <w:sz w:val="22"/>
                <w:szCs w:val="22"/>
              </w:rPr>
              <w:t>format will consist of a lecture</w:t>
            </w:r>
            <w:r w:rsidRPr="00CC2D77">
              <w:rPr>
                <w:rFonts w:ascii="Calibri Light" w:hAnsi="Calibri Light" w:cstheme="majorHAnsi"/>
                <w:sz w:val="22"/>
                <w:szCs w:val="22"/>
              </w:rPr>
              <w:t xml:space="preserve">-style class that meets </w:t>
            </w:r>
            <w:r>
              <w:rPr>
                <w:rFonts w:ascii="Calibri Light" w:hAnsi="Calibri Light" w:cstheme="majorHAnsi"/>
                <w:sz w:val="22"/>
                <w:szCs w:val="22"/>
              </w:rPr>
              <w:t xml:space="preserve">twice </w:t>
            </w:r>
            <w:r w:rsidRPr="00CC2D77">
              <w:rPr>
                <w:rFonts w:ascii="Calibri Light" w:hAnsi="Calibri Light" w:cstheme="majorHAnsi"/>
                <w:sz w:val="22"/>
                <w:szCs w:val="22"/>
              </w:rPr>
              <w:t xml:space="preserve">weekly.  Students are expected to complete the readings before class and </w:t>
            </w:r>
            <w:r>
              <w:rPr>
                <w:rFonts w:ascii="Calibri Light" w:hAnsi="Calibri Light" w:cstheme="majorHAnsi"/>
                <w:sz w:val="22"/>
                <w:szCs w:val="22"/>
              </w:rPr>
              <w:t xml:space="preserve">to </w:t>
            </w:r>
            <w:r w:rsidRPr="00CC2D77">
              <w:rPr>
                <w:rFonts w:ascii="Calibri Light" w:hAnsi="Calibri Light" w:cstheme="majorHAnsi"/>
                <w:sz w:val="22"/>
                <w:szCs w:val="22"/>
              </w:rPr>
              <w:t>come to each class</w:t>
            </w:r>
            <w:r>
              <w:rPr>
                <w:rFonts w:ascii="Calibri Light" w:hAnsi="Calibri Light" w:cstheme="majorHAnsi"/>
                <w:sz w:val="22"/>
                <w:szCs w:val="22"/>
              </w:rPr>
              <w:t xml:space="preserve"> prepared to discuss the texts.</w:t>
            </w:r>
            <w:r w:rsidRPr="00CC2D77">
              <w:rPr>
                <w:rFonts w:ascii="Calibri Light" w:hAnsi="Calibri Light" w:cstheme="majorHAnsi"/>
                <w:sz w:val="22"/>
                <w:szCs w:val="22"/>
              </w:rPr>
              <w:t xml:space="preserve"> </w:t>
            </w:r>
            <w:r>
              <w:rPr>
                <w:rFonts w:ascii="Calibri Light" w:hAnsi="Calibri Light" w:cstheme="majorHAnsi"/>
                <w:sz w:val="22"/>
                <w:szCs w:val="22"/>
              </w:rPr>
              <w:t>L</w:t>
            </w:r>
            <w:r w:rsidRPr="00CC2D77">
              <w:rPr>
                <w:rFonts w:ascii="Calibri Light" w:hAnsi="Calibri Light" w:cstheme="majorHAnsi"/>
                <w:sz w:val="22"/>
                <w:szCs w:val="22"/>
              </w:rPr>
              <w:t>ecture</w:t>
            </w:r>
            <w:r>
              <w:rPr>
                <w:rFonts w:ascii="Calibri Light" w:hAnsi="Calibri Light" w:cstheme="majorHAnsi"/>
                <w:sz w:val="22"/>
                <w:szCs w:val="22"/>
              </w:rPr>
              <w:t xml:space="preserve">s will be supplemented with in-class </w:t>
            </w:r>
            <w:r w:rsidRPr="000C7DCC">
              <w:rPr>
                <w:rFonts w:ascii="Calibri Light" w:hAnsi="Calibri Light" w:cstheme="majorHAnsi"/>
                <w:sz w:val="22"/>
                <w:szCs w:val="22"/>
              </w:rPr>
              <w:t>discussions,</w:t>
            </w:r>
            <w:r w:rsidR="008A0088" w:rsidRPr="000C7DCC">
              <w:rPr>
                <w:rFonts w:ascii="Calibri Light" w:hAnsi="Calibri Light" w:cstheme="majorHAnsi"/>
                <w:sz w:val="22"/>
                <w:szCs w:val="22"/>
              </w:rPr>
              <w:t xml:space="preserve"> use of </w:t>
            </w:r>
            <w:r w:rsidR="00602AFB">
              <w:rPr>
                <w:rFonts w:ascii="Calibri Light" w:hAnsi="Calibri Light" w:cstheme="majorHAnsi"/>
                <w:sz w:val="22"/>
                <w:szCs w:val="22"/>
              </w:rPr>
              <w:t xml:space="preserve">anonymous </w:t>
            </w:r>
            <w:r w:rsidR="008A0088" w:rsidRPr="000C7DCC">
              <w:rPr>
                <w:rFonts w:ascii="Calibri Light" w:hAnsi="Calibri Light" w:cstheme="majorHAnsi"/>
                <w:sz w:val="22"/>
                <w:szCs w:val="22"/>
              </w:rPr>
              <w:t xml:space="preserve">real-time </w:t>
            </w:r>
            <w:r w:rsidR="000C7DCC">
              <w:rPr>
                <w:rFonts w:ascii="Calibri Light" w:hAnsi="Calibri Light" w:cstheme="majorHAnsi"/>
                <w:sz w:val="22"/>
                <w:szCs w:val="22"/>
              </w:rPr>
              <w:t xml:space="preserve">interactive </w:t>
            </w:r>
            <w:r w:rsidR="008A0088" w:rsidRPr="000C7DCC">
              <w:rPr>
                <w:rFonts w:ascii="Calibri Light" w:hAnsi="Calibri Light" w:cstheme="majorHAnsi"/>
                <w:sz w:val="22"/>
                <w:szCs w:val="22"/>
              </w:rPr>
              <w:t>polls (via Poll Everywhere),</w:t>
            </w:r>
            <w:r w:rsidRPr="000C7DCC">
              <w:rPr>
                <w:rFonts w:ascii="Calibri Light" w:hAnsi="Calibri Light" w:cstheme="majorHAnsi"/>
                <w:sz w:val="22"/>
                <w:szCs w:val="22"/>
              </w:rPr>
              <w:t xml:space="preserve"> skill</w:t>
            </w:r>
            <w:r>
              <w:rPr>
                <w:rFonts w:ascii="Calibri Light" w:hAnsi="Calibri Light" w:cstheme="majorHAnsi"/>
                <w:sz w:val="22"/>
                <w:szCs w:val="22"/>
              </w:rPr>
              <w:t>-building activities</w:t>
            </w:r>
            <w:r w:rsidRPr="00CC2D77">
              <w:rPr>
                <w:rFonts w:ascii="Calibri Light" w:hAnsi="Calibri Light" w:cstheme="majorHAnsi"/>
                <w:sz w:val="22"/>
                <w:szCs w:val="22"/>
              </w:rPr>
              <w:t>, case studies,</w:t>
            </w:r>
            <w:r>
              <w:rPr>
                <w:rFonts w:ascii="Calibri Light" w:hAnsi="Calibri Light" w:cstheme="majorHAnsi"/>
                <w:sz w:val="22"/>
                <w:szCs w:val="22"/>
              </w:rPr>
              <w:t xml:space="preserve"> presentations from guest speakers,</w:t>
            </w:r>
            <w:r w:rsidRPr="00CC2D77">
              <w:rPr>
                <w:rFonts w:ascii="Calibri Light" w:hAnsi="Calibri Light" w:cstheme="majorHAnsi"/>
                <w:sz w:val="22"/>
                <w:szCs w:val="22"/>
              </w:rPr>
              <w:t xml:space="preserve"> </w:t>
            </w:r>
            <w:r>
              <w:rPr>
                <w:rFonts w:ascii="Calibri Light" w:hAnsi="Calibri Light" w:cstheme="majorHAnsi"/>
                <w:sz w:val="22"/>
                <w:szCs w:val="22"/>
              </w:rPr>
              <w:t>written assignments, two quizzes, and a group presentation.</w:t>
            </w:r>
          </w:p>
          <w:p w14:paraId="5D75E716" w14:textId="77777777" w:rsidR="00C8705B" w:rsidRDefault="00C8705B" w:rsidP="00AB44AD">
            <w:pPr>
              <w:rPr>
                <w:rFonts w:ascii="Calibri Light" w:hAnsi="Calibri Light" w:cstheme="majorHAnsi"/>
                <w:sz w:val="22"/>
                <w:szCs w:val="22"/>
              </w:rPr>
            </w:pPr>
          </w:p>
          <w:p w14:paraId="0E0C02D6" w14:textId="31281D8A" w:rsidR="007D1502" w:rsidRPr="00CC2D77" w:rsidRDefault="007D1502" w:rsidP="008A0088">
            <w:pPr>
              <w:rPr>
                <w:rFonts w:ascii="Calibri Light" w:hAnsi="Calibri Light" w:cstheme="majorHAnsi"/>
                <w:sz w:val="22"/>
                <w:szCs w:val="22"/>
              </w:rPr>
            </w:pPr>
          </w:p>
        </w:tc>
      </w:tr>
    </w:tbl>
    <w:p w14:paraId="0594F733" w14:textId="3EDC10C1" w:rsidR="007D1502" w:rsidRDefault="007D1502">
      <w:pPr>
        <w:rPr>
          <w:b/>
        </w:rPr>
      </w:pPr>
      <w:r>
        <w:rPr>
          <w:b/>
        </w:rPr>
        <w:br w:type="page"/>
      </w:r>
    </w:p>
    <w:p w14:paraId="7125CCF0" w14:textId="77777777" w:rsidR="007D1502" w:rsidRDefault="007D1502" w:rsidP="007D1502">
      <w:pPr>
        <w:pStyle w:val="Heading1"/>
      </w:pPr>
      <w:bookmarkStart w:id="11" w:name="_Toc513548067"/>
      <w:bookmarkStart w:id="12" w:name="_Toc16952397"/>
      <w:r w:rsidRPr="000C16D1">
        <w:lastRenderedPageBreak/>
        <w:t>Course-at-a-Glance</w:t>
      </w:r>
      <w:bookmarkEnd w:id="11"/>
      <w:bookmarkEnd w:id="12"/>
    </w:p>
    <w:p w14:paraId="5233FC89" w14:textId="77777777" w:rsidR="007D1502" w:rsidRPr="00F875D5" w:rsidRDefault="007D1502" w:rsidP="007D1502">
      <w:pPr>
        <w:rPr>
          <w:rFonts w:ascii="Calibri Light" w:hAnsi="Calibri Light" w:cs="Calibri Light"/>
          <w:sz w:val="22"/>
          <w:szCs w:val="22"/>
        </w:rPr>
      </w:pPr>
      <w:r w:rsidRPr="008C1192">
        <w:rPr>
          <w:rFonts w:ascii="Calibri Light" w:hAnsi="Calibri Light" w:cs="Calibri Light"/>
          <w:sz w:val="22"/>
          <w:szCs w:val="22"/>
        </w:rPr>
        <w:t>The instructor reserves to right to make changes to the syllabus, including project due dates and test dates. These changes will be announced as early as possible.</w:t>
      </w:r>
      <w:r>
        <w:rPr>
          <w:rFonts w:ascii="Calibri Light" w:hAnsi="Calibri Light" w:cs="Calibri Light"/>
          <w:sz w:val="22"/>
          <w:szCs w:val="22"/>
        </w:rPr>
        <w:br/>
      </w:r>
    </w:p>
    <w:tbl>
      <w:tblPr>
        <w:tblW w:w="51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428"/>
        <w:gridCol w:w="869"/>
        <w:gridCol w:w="4129"/>
        <w:gridCol w:w="1707"/>
        <w:gridCol w:w="1719"/>
      </w:tblGrid>
      <w:tr w:rsidR="007D1502" w:rsidRPr="007B66D7" w14:paraId="32B1C3B7" w14:textId="77777777" w:rsidTr="00602AFB">
        <w:trPr>
          <w:trHeight w:val="288"/>
        </w:trPr>
        <w:tc>
          <w:tcPr>
            <w:tcW w:w="406" w:type="pct"/>
            <w:shd w:val="clear" w:color="auto" w:fill="F2F2F2" w:themeFill="background1" w:themeFillShade="F2"/>
          </w:tcPr>
          <w:p w14:paraId="2F6BFC98" w14:textId="77777777" w:rsidR="007D1502" w:rsidRPr="00BC3D28" w:rsidRDefault="007D1502" w:rsidP="007D1502">
            <w:pPr>
              <w:jc w:val="center"/>
              <w:rPr>
                <w:rFonts w:ascii="Calibri Light" w:hAnsi="Calibri Light" w:cs="Calibri Light"/>
                <w:b/>
                <w:bCs/>
                <w:sz w:val="22"/>
                <w:szCs w:val="22"/>
              </w:rPr>
            </w:pPr>
            <w:r w:rsidRPr="00BC3D28">
              <w:rPr>
                <w:rFonts w:ascii="Calibri Light" w:hAnsi="Calibri Light" w:cs="Calibri Light"/>
                <w:b/>
                <w:bCs/>
                <w:sz w:val="22"/>
                <w:szCs w:val="22"/>
              </w:rPr>
              <w:t>Class #</w:t>
            </w:r>
          </w:p>
        </w:tc>
        <w:tc>
          <w:tcPr>
            <w:tcW w:w="673" w:type="pct"/>
            <w:gridSpan w:val="2"/>
            <w:shd w:val="clear" w:color="auto" w:fill="F2F2F2" w:themeFill="background1" w:themeFillShade="F2"/>
          </w:tcPr>
          <w:p w14:paraId="5CC6317A" w14:textId="77777777" w:rsidR="007D1502" w:rsidRPr="00BC3D28" w:rsidRDefault="007D1502" w:rsidP="007D1502">
            <w:pPr>
              <w:jc w:val="center"/>
              <w:rPr>
                <w:rFonts w:ascii="Calibri Light" w:hAnsi="Calibri Light" w:cs="Calibri Light"/>
                <w:b/>
                <w:bCs/>
                <w:sz w:val="22"/>
                <w:szCs w:val="22"/>
              </w:rPr>
            </w:pPr>
            <w:r w:rsidRPr="00BC3D28">
              <w:rPr>
                <w:rFonts w:ascii="Calibri Light" w:hAnsi="Calibri Light" w:cs="Calibri Light"/>
                <w:b/>
                <w:bCs/>
                <w:sz w:val="22"/>
                <w:szCs w:val="22"/>
              </w:rPr>
              <w:t>Date</w:t>
            </w:r>
          </w:p>
        </w:tc>
        <w:tc>
          <w:tcPr>
            <w:tcW w:w="2143" w:type="pct"/>
            <w:shd w:val="clear" w:color="auto" w:fill="F2F2F2" w:themeFill="background1" w:themeFillShade="F2"/>
          </w:tcPr>
          <w:p w14:paraId="3A65027E" w14:textId="77777777" w:rsidR="007D1502" w:rsidRPr="00BC3D28" w:rsidRDefault="007D1502" w:rsidP="007D1502">
            <w:pPr>
              <w:jc w:val="center"/>
              <w:rPr>
                <w:rFonts w:ascii="Calibri Light" w:hAnsi="Calibri Light" w:cs="Calibri Light"/>
                <w:b/>
                <w:bCs/>
                <w:sz w:val="22"/>
                <w:szCs w:val="22"/>
              </w:rPr>
            </w:pPr>
            <w:r w:rsidRPr="00BC3D28">
              <w:rPr>
                <w:rFonts w:ascii="Calibri Light" w:hAnsi="Calibri Light" w:cs="Calibri Light"/>
                <w:b/>
                <w:bCs/>
                <w:sz w:val="22"/>
                <w:szCs w:val="22"/>
              </w:rPr>
              <w:t>Topic and Competency</w:t>
            </w:r>
          </w:p>
        </w:tc>
        <w:tc>
          <w:tcPr>
            <w:tcW w:w="886" w:type="pct"/>
            <w:shd w:val="clear" w:color="auto" w:fill="F2F2F2" w:themeFill="background1" w:themeFillShade="F2"/>
          </w:tcPr>
          <w:p w14:paraId="501D6833" w14:textId="77777777" w:rsidR="007D1502" w:rsidRPr="00BC3D28" w:rsidRDefault="007D1502" w:rsidP="007D1502">
            <w:pPr>
              <w:jc w:val="center"/>
              <w:rPr>
                <w:rFonts w:ascii="Calibri Light" w:hAnsi="Calibri Light" w:cs="Calibri Light"/>
                <w:b/>
                <w:bCs/>
                <w:sz w:val="22"/>
                <w:szCs w:val="22"/>
              </w:rPr>
            </w:pPr>
            <w:r w:rsidRPr="00BC3D28">
              <w:rPr>
                <w:rFonts w:ascii="Calibri Light" w:hAnsi="Calibri Light" w:cs="Calibri Light"/>
                <w:b/>
                <w:bCs/>
                <w:sz w:val="22"/>
                <w:szCs w:val="22"/>
              </w:rPr>
              <w:t>Presenter</w:t>
            </w:r>
          </w:p>
        </w:tc>
        <w:tc>
          <w:tcPr>
            <w:tcW w:w="891" w:type="pct"/>
            <w:shd w:val="clear" w:color="auto" w:fill="F2F2F2" w:themeFill="background1" w:themeFillShade="F2"/>
          </w:tcPr>
          <w:p w14:paraId="133350DC" w14:textId="77777777" w:rsidR="007D1502" w:rsidRPr="00BC3D28" w:rsidRDefault="007D1502" w:rsidP="007D1502">
            <w:pPr>
              <w:jc w:val="center"/>
              <w:rPr>
                <w:rFonts w:ascii="Calibri Light" w:hAnsi="Calibri Light" w:cs="Calibri Light"/>
                <w:b/>
                <w:bCs/>
                <w:sz w:val="22"/>
                <w:szCs w:val="22"/>
              </w:rPr>
            </w:pPr>
            <w:r w:rsidRPr="00BC3D28">
              <w:rPr>
                <w:rFonts w:ascii="Calibri Light" w:hAnsi="Calibri Light" w:cs="Calibri Light"/>
                <w:b/>
                <w:bCs/>
                <w:sz w:val="22"/>
                <w:szCs w:val="22"/>
              </w:rPr>
              <w:t xml:space="preserve">Assignment &amp; Notes </w:t>
            </w:r>
          </w:p>
        </w:tc>
      </w:tr>
      <w:tr w:rsidR="007D1502" w:rsidRPr="007B66D7" w14:paraId="7A5CE7D2" w14:textId="77777777" w:rsidTr="007D1502">
        <w:trPr>
          <w:trHeight w:val="359"/>
        </w:trPr>
        <w:tc>
          <w:tcPr>
            <w:tcW w:w="5000" w:type="pct"/>
            <w:gridSpan w:val="6"/>
            <w:shd w:val="clear" w:color="auto" w:fill="C5E0B3" w:themeFill="accent6" w:themeFillTint="66"/>
          </w:tcPr>
          <w:p w14:paraId="68AE1B5F" w14:textId="77777777" w:rsidR="007D1502" w:rsidRPr="00BC3D28" w:rsidRDefault="007D1502" w:rsidP="007D1502">
            <w:pPr>
              <w:rPr>
                <w:rFonts w:ascii="Calibri Light" w:hAnsi="Calibri Light" w:cs="Calibri Light"/>
                <w:b/>
                <w:sz w:val="22"/>
                <w:szCs w:val="22"/>
              </w:rPr>
            </w:pPr>
            <w:r w:rsidRPr="00BC3D28">
              <w:rPr>
                <w:rFonts w:ascii="Calibri Light" w:hAnsi="Calibri Light" w:cs="Calibri Light"/>
                <w:b/>
                <w:sz w:val="22"/>
                <w:szCs w:val="22"/>
              </w:rPr>
              <w:t>UNIT 1: MACRO-STRUCTURAL THEORIES AND INTERVENTIONS</w:t>
            </w:r>
          </w:p>
        </w:tc>
      </w:tr>
      <w:tr w:rsidR="007D1502" w:rsidRPr="007B66D7" w14:paraId="090A9AFF" w14:textId="77777777" w:rsidTr="00602AFB">
        <w:trPr>
          <w:trHeight w:val="576"/>
        </w:trPr>
        <w:tc>
          <w:tcPr>
            <w:tcW w:w="406" w:type="pct"/>
          </w:tcPr>
          <w:p w14:paraId="59365B19"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1</w:t>
            </w:r>
          </w:p>
        </w:tc>
        <w:tc>
          <w:tcPr>
            <w:tcW w:w="222" w:type="pct"/>
            <w:shd w:val="clear" w:color="auto" w:fill="auto"/>
          </w:tcPr>
          <w:p w14:paraId="1551B902"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W</w:t>
            </w:r>
          </w:p>
        </w:tc>
        <w:tc>
          <w:tcPr>
            <w:tcW w:w="451" w:type="pct"/>
            <w:shd w:val="clear" w:color="auto" w:fill="auto"/>
          </w:tcPr>
          <w:p w14:paraId="7B333CEB"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21-Aug</w:t>
            </w:r>
          </w:p>
        </w:tc>
        <w:tc>
          <w:tcPr>
            <w:tcW w:w="2143" w:type="pct"/>
            <w:shd w:val="clear" w:color="auto" w:fill="auto"/>
          </w:tcPr>
          <w:p w14:paraId="77B4F03D"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 xml:space="preserve">Introduction: Course overview, objectives, relevance, assignments </w:t>
            </w:r>
          </w:p>
        </w:tc>
        <w:tc>
          <w:tcPr>
            <w:tcW w:w="886" w:type="pct"/>
          </w:tcPr>
          <w:p w14:paraId="73715183"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Kurt Ribisl</w:t>
            </w:r>
          </w:p>
        </w:tc>
        <w:tc>
          <w:tcPr>
            <w:tcW w:w="891" w:type="pct"/>
          </w:tcPr>
          <w:p w14:paraId="5D510A72" w14:textId="77777777" w:rsidR="007D1502" w:rsidRPr="00BC3D28" w:rsidRDefault="007D1502" w:rsidP="007D1502">
            <w:pPr>
              <w:rPr>
                <w:rFonts w:ascii="Calibri Light" w:hAnsi="Calibri Light" w:cs="Calibri Light"/>
                <w:sz w:val="22"/>
                <w:szCs w:val="22"/>
              </w:rPr>
            </w:pPr>
          </w:p>
        </w:tc>
      </w:tr>
      <w:tr w:rsidR="007D1502" w:rsidRPr="007B66D7" w14:paraId="08B7D9A7" w14:textId="77777777" w:rsidTr="00602AFB">
        <w:trPr>
          <w:trHeight w:val="576"/>
        </w:trPr>
        <w:tc>
          <w:tcPr>
            <w:tcW w:w="406" w:type="pct"/>
          </w:tcPr>
          <w:p w14:paraId="76E8EB78"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2</w:t>
            </w:r>
          </w:p>
        </w:tc>
        <w:tc>
          <w:tcPr>
            <w:tcW w:w="222" w:type="pct"/>
            <w:shd w:val="clear" w:color="auto" w:fill="auto"/>
          </w:tcPr>
          <w:p w14:paraId="609E5BB2"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M</w:t>
            </w:r>
          </w:p>
        </w:tc>
        <w:tc>
          <w:tcPr>
            <w:tcW w:w="451" w:type="pct"/>
            <w:shd w:val="clear" w:color="auto" w:fill="auto"/>
          </w:tcPr>
          <w:p w14:paraId="3630944E"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26-Aug</w:t>
            </w:r>
          </w:p>
        </w:tc>
        <w:tc>
          <w:tcPr>
            <w:tcW w:w="2143" w:type="pct"/>
            <w:shd w:val="clear" w:color="auto" w:fill="auto"/>
          </w:tcPr>
          <w:p w14:paraId="00B6499C"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Why Theory? Behavior and Mortality &amp; Morbidity</w:t>
            </w:r>
          </w:p>
        </w:tc>
        <w:tc>
          <w:tcPr>
            <w:tcW w:w="886" w:type="pct"/>
          </w:tcPr>
          <w:p w14:paraId="6C328DE8" w14:textId="009F6DA0"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Kurt Ribisl</w:t>
            </w:r>
          </w:p>
        </w:tc>
        <w:tc>
          <w:tcPr>
            <w:tcW w:w="891" w:type="pct"/>
          </w:tcPr>
          <w:p w14:paraId="6A7AEBE0" w14:textId="77777777" w:rsidR="007D1502" w:rsidRPr="00BC3D28" w:rsidRDefault="007D1502" w:rsidP="007D1502">
            <w:pPr>
              <w:rPr>
                <w:rFonts w:ascii="Calibri Light" w:hAnsi="Calibri Light" w:cs="Calibri Light"/>
                <w:sz w:val="22"/>
                <w:szCs w:val="22"/>
              </w:rPr>
            </w:pPr>
          </w:p>
        </w:tc>
      </w:tr>
      <w:tr w:rsidR="007D1502" w:rsidRPr="007D1502" w14:paraId="07CE4CF9" w14:textId="77777777" w:rsidTr="00602AFB">
        <w:trPr>
          <w:trHeight w:val="576"/>
        </w:trPr>
        <w:tc>
          <w:tcPr>
            <w:tcW w:w="406" w:type="pct"/>
          </w:tcPr>
          <w:p w14:paraId="10259704" w14:textId="77E1600F"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3</w:t>
            </w:r>
          </w:p>
        </w:tc>
        <w:tc>
          <w:tcPr>
            <w:tcW w:w="222" w:type="pct"/>
            <w:shd w:val="clear" w:color="auto" w:fill="auto"/>
          </w:tcPr>
          <w:p w14:paraId="0D1F228A"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W</w:t>
            </w:r>
          </w:p>
        </w:tc>
        <w:tc>
          <w:tcPr>
            <w:tcW w:w="451" w:type="pct"/>
            <w:shd w:val="clear" w:color="auto" w:fill="auto"/>
          </w:tcPr>
          <w:p w14:paraId="7E7CB071"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28-Aug</w:t>
            </w:r>
          </w:p>
        </w:tc>
        <w:tc>
          <w:tcPr>
            <w:tcW w:w="2143" w:type="pct"/>
            <w:shd w:val="clear" w:color="auto" w:fill="auto"/>
          </w:tcPr>
          <w:p w14:paraId="1089D49E"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Social Ecological Framework, Health Impact Pyramid</w:t>
            </w:r>
            <w:r w:rsidRPr="007D1502">
              <w:rPr>
                <w:rFonts w:ascii="Calibri Light" w:hAnsi="Calibri Light" w:cs="Calibri Light"/>
                <w:sz w:val="22"/>
                <w:szCs w:val="22"/>
              </w:rPr>
              <w:t xml:space="preserve"> </w:t>
            </w:r>
          </w:p>
        </w:tc>
        <w:tc>
          <w:tcPr>
            <w:tcW w:w="886" w:type="pct"/>
          </w:tcPr>
          <w:p w14:paraId="12AE64BA" w14:textId="77777777" w:rsidR="007D1502" w:rsidRPr="00BC3D28" w:rsidRDefault="007D1502" w:rsidP="00AB1122">
            <w:pPr>
              <w:rPr>
                <w:rFonts w:ascii="Calibri Light" w:hAnsi="Calibri Light" w:cs="Calibri Light"/>
                <w:sz w:val="22"/>
                <w:szCs w:val="22"/>
              </w:rPr>
            </w:pPr>
            <w:r w:rsidRPr="00BC3D28">
              <w:rPr>
                <w:rFonts w:ascii="Calibri Light" w:hAnsi="Calibri Light" w:cs="Calibri Light"/>
                <w:sz w:val="22"/>
                <w:szCs w:val="22"/>
              </w:rPr>
              <w:t xml:space="preserve">Melissa </w:t>
            </w:r>
            <w:r w:rsidRPr="00BC3D28" w:rsidDel="00DB58F8">
              <w:rPr>
                <w:rFonts w:ascii="Calibri Light" w:hAnsi="Calibri Light" w:cs="Calibri Light"/>
                <w:sz w:val="22"/>
                <w:szCs w:val="22"/>
              </w:rPr>
              <w:t>Gilkey</w:t>
            </w:r>
          </w:p>
        </w:tc>
        <w:tc>
          <w:tcPr>
            <w:tcW w:w="891" w:type="pct"/>
          </w:tcPr>
          <w:p w14:paraId="475AF74E" w14:textId="77777777" w:rsidR="007D1502" w:rsidRPr="00BC3D28" w:rsidRDefault="007D1502" w:rsidP="007D1502">
            <w:pPr>
              <w:jc w:val="center"/>
              <w:rPr>
                <w:rFonts w:ascii="Calibri Light" w:hAnsi="Calibri Light" w:cs="Calibri Light"/>
                <w:sz w:val="22"/>
                <w:szCs w:val="22"/>
              </w:rPr>
            </w:pPr>
          </w:p>
        </w:tc>
      </w:tr>
      <w:tr w:rsidR="007D1502" w:rsidRPr="007B66D7" w14:paraId="6F12FD2C" w14:textId="77777777" w:rsidTr="00602AFB">
        <w:trPr>
          <w:trHeight w:val="260"/>
        </w:trPr>
        <w:tc>
          <w:tcPr>
            <w:tcW w:w="406" w:type="pct"/>
          </w:tcPr>
          <w:p w14:paraId="106B9393" w14:textId="77777777" w:rsidR="007D1502" w:rsidRPr="00BC3D28" w:rsidRDefault="007D1502" w:rsidP="007D1502">
            <w:pPr>
              <w:jc w:val="center"/>
              <w:rPr>
                <w:rFonts w:ascii="Calibri Light" w:hAnsi="Calibri Light" w:cs="Calibri Light"/>
                <w:sz w:val="22"/>
                <w:szCs w:val="22"/>
              </w:rPr>
            </w:pPr>
          </w:p>
        </w:tc>
        <w:tc>
          <w:tcPr>
            <w:tcW w:w="222" w:type="pct"/>
            <w:shd w:val="clear" w:color="auto" w:fill="auto"/>
          </w:tcPr>
          <w:p w14:paraId="0A091AD7"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M</w:t>
            </w:r>
          </w:p>
        </w:tc>
        <w:tc>
          <w:tcPr>
            <w:tcW w:w="451" w:type="pct"/>
            <w:shd w:val="clear" w:color="auto" w:fill="auto"/>
          </w:tcPr>
          <w:p w14:paraId="1A575292"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2-Sep</w:t>
            </w:r>
          </w:p>
        </w:tc>
        <w:tc>
          <w:tcPr>
            <w:tcW w:w="2143" w:type="pct"/>
            <w:shd w:val="clear" w:color="auto" w:fill="auto"/>
          </w:tcPr>
          <w:p w14:paraId="230761D0"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No Class – Labor Day</w:t>
            </w:r>
          </w:p>
        </w:tc>
        <w:tc>
          <w:tcPr>
            <w:tcW w:w="886" w:type="pct"/>
          </w:tcPr>
          <w:p w14:paraId="6D4039EF" w14:textId="77777777" w:rsidR="007D1502" w:rsidRPr="00BC3D28" w:rsidRDefault="007D1502" w:rsidP="007D1502">
            <w:pPr>
              <w:rPr>
                <w:rFonts w:ascii="Calibri Light" w:hAnsi="Calibri Light" w:cs="Calibri Light"/>
                <w:sz w:val="22"/>
                <w:szCs w:val="22"/>
              </w:rPr>
            </w:pPr>
          </w:p>
        </w:tc>
        <w:tc>
          <w:tcPr>
            <w:tcW w:w="891" w:type="pct"/>
          </w:tcPr>
          <w:p w14:paraId="53FB69B4" w14:textId="77777777" w:rsidR="007D1502" w:rsidRPr="00BC3D28" w:rsidRDefault="007D1502" w:rsidP="007D1502">
            <w:pPr>
              <w:rPr>
                <w:rFonts w:ascii="Calibri Light" w:hAnsi="Calibri Light" w:cs="Calibri Light"/>
                <w:sz w:val="22"/>
                <w:szCs w:val="22"/>
              </w:rPr>
            </w:pPr>
          </w:p>
        </w:tc>
      </w:tr>
      <w:tr w:rsidR="007D1502" w:rsidRPr="007B66D7" w14:paraId="3BA3543F" w14:textId="77777777" w:rsidTr="00602AFB">
        <w:trPr>
          <w:trHeight w:val="576"/>
        </w:trPr>
        <w:tc>
          <w:tcPr>
            <w:tcW w:w="406" w:type="pct"/>
          </w:tcPr>
          <w:p w14:paraId="46877892"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4</w:t>
            </w:r>
          </w:p>
        </w:tc>
        <w:tc>
          <w:tcPr>
            <w:tcW w:w="222" w:type="pct"/>
            <w:shd w:val="clear" w:color="auto" w:fill="auto"/>
          </w:tcPr>
          <w:p w14:paraId="56294EFB"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W</w:t>
            </w:r>
          </w:p>
        </w:tc>
        <w:tc>
          <w:tcPr>
            <w:tcW w:w="451" w:type="pct"/>
            <w:shd w:val="clear" w:color="auto" w:fill="auto"/>
          </w:tcPr>
          <w:p w14:paraId="09C7DA24"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4-Sep</w:t>
            </w:r>
          </w:p>
        </w:tc>
        <w:tc>
          <w:tcPr>
            <w:tcW w:w="2143" w:type="pct"/>
            <w:shd w:val="clear" w:color="auto" w:fill="auto"/>
          </w:tcPr>
          <w:p w14:paraId="53083A38"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 xml:space="preserve">Fundamental Cause Theory </w:t>
            </w:r>
          </w:p>
        </w:tc>
        <w:tc>
          <w:tcPr>
            <w:tcW w:w="886" w:type="pct"/>
          </w:tcPr>
          <w:p w14:paraId="7DAE5773"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Alexis Dennis</w:t>
            </w:r>
          </w:p>
        </w:tc>
        <w:tc>
          <w:tcPr>
            <w:tcW w:w="891" w:type="pct"/>
          </w:tcPr>
          <w:p w14:paraId="245DC034" w14:textId="77777777" w:rsidR="007D1502" w:rsidRPr="00BC3D28" w:rsidRDefault="007D1502" w:rsidP="007D1502">
            <w:pPr>
              <w:rPr>
                <w:rFonts w:ascii="Calibri Light" w:hAnsi="Calibri Light" w:cs="Calibri Light"/>
                <w:sz w:val="22"/>
                <w:szCs w:val="22"/>
              </w:rPr>
            </w:pPr>
          </w:p>
        </w:tc>
      </w:tr>
      <w:tr w:rsidR="007D1502" w:rsidRPr="007B66D7" w14:paraId="79748AA9" w14:textId="77777777" w:rsidTr="00602AFB">
        <w:trPr>
          <w:trHeight w:val="576"/>
        </w:trPr>
        <w:tc>
          <w:tcPr>
            <w:tcW w:w="406" w:type="pct"/>
          </w:tcPr>
          <w:p w14:paraId="03E3C810"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5</w:t>
            </w:r>
          </w:p>
        </w:tc>
        <w:tc>
          <w:tcPr>
            <w:tcW w:w="222" w:type="pct"/>
            <w:shd w:val="clear" w:color="auto" w:fill="auto"/>
          </w:tcPr>
          <w:p w14:paraId="547EB2C0"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M</w:t>
            </w:r>
          </w:p>
        </w:tc>
        <w:tc>
          <w:tcPr>
            <w:tcW w:w="451" w:type="pct"/>
            <w:shd w:val="clear" w:color="auto" w:fill="auto"/>
          </w:tcPr>
          <w:p w14:paraId="1B9C5EA5"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9-Sep</w:t>
            </w:r>
          </w:p>
        </w:tc>
        <w:tc>
          <w:tcPr>
            <w:tcW w:w="2143" w:type="pct"/>
            <w:shd w:val="clear" w:color="auto" w:fill="auto"/>
          </w:tcPr>
          <w:p w14:paraId="58E7B32F"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Critical Race Theory</w:t>
            </w:r>
            <w:bookmarkStart w:id="13" w:name="_GoBack"/>
            <w:bookmarkEnd w:id="13"/>
            <w:r w:rsidRPr="00BC3D28">
              <w:rPr>
                <w:rFonts w:ascii="Calibri Light" w:hAnsi="Calibri Light" w:cs="Calibri Light"/>
                <w:sz w:val="22"/>
                <w:szCs w:val="22"/>
              </w:rPr>
              <w:t xml:space="preserve"> &amp; Intersectionality</w:t>
            </w:r>
          </w:p>
        </w:tc>
        <w:tc>
          <w:tcPr>
            <w:tcW w:w="886" w:type="pct"/>
          </w:tcPr>
          <w:p w14:paraId="4BD20AB5"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Alexis Dennis</w:t>
            </w:r>
          </w:p>
        </w:tc>
        <w:tc>
          <w:tcPr>
            <w:tcW w:w="891" w:type="pct"/>
          </w:tcPr>
          <w:p w14:paraId="53F1AC87" w14:textId="7E65BD9F" w:rsidR="007D1502" w:rsidRPr="007D1502" w:rsidRDefault="007D1502" w:rsidP="007D1502">
            <w:pPr>
              <w:rPr>
                <w:rFonts w:ascii="Calibri Light" w:hAnsi="Calibri Light" w:cs="Calibri Light"/>
                <w:sz w:val="19"/>
                <w:szCs w:val="19"/>
              </w:rPr>
            </w:pPr>
          </w:p>
        </w:tc>
      </w:tr>
      <w:tr w:rsidR="007D1502" w:rsidRPr="007B66D7" w14:paraId="1CF7FCAB" w14:textId="77777777" w:rsidTr="00602AFB">
        <w:trPr>
          <w:trHeight w:val="467"/>
        </w:trPr>
        <w:tc>
          <w:tcPr>
            <w:tcW w:w="406" w:type="pct"/>
          </w:tcPr>
          <w:p w14:paraId="06F86A83" w14:textId="77777777" w:rsidR="007D1502" w:rsidRPr="00BC3D28" w:rsidRDefault="007D1502" w:rsidP="007D1502">
            <w:pPr>
              <w:jc w:val="center"/>
              <w:rPr>
                <w:rFonts w:ascii="Calibri Light" w:hAnsi="Calibri Light" w:cs="Calibri Light"/>
                <w:sz w:val="22"/>
                <w:szCs w:val="22"/>
                <w:highlight w:val="yellow"/>
              </w:rPr>
            </w:pPr>
            <w:r w:rsidRPr="00BC3D28">
              <w:rPr>
                <w:rFonts w:ascii="Calibri Light" w:hAnsi="Calibri Light" w:cs="Calibri Light"/>
                <w:sz w:val="22"/>
                <w:szCs w:val="22"/>
              </w:rPr>
              <w:t>6</w:t>
            </w:r>
          </w:p>
        </w:tc>
        <w:tc>
          <w:tcPr>
            <w:tcW w:w="222" w:type="pct"/>
            <w:shd w:val="clear" w:color="auto" w:fill="auto"/>
          </w:tcPr>
          <w:p w14:paraId="031AD379" w14:textId="77777777" w:rsidR="007D1502" w:rsidRPr="00BC3D28" w:rsidRDefault="007D1502" w:rsidP="007D1502">
            <w:pPr>
              <w:jc w:val="center"/>
              <w:rPr>
                <w:rFonts w:ascii="Calibri Light" w:hAnsi="Calibri Light" w:cs="Calibri Light"/>
                <w:sz w:val="22"/>
                <w:szCs w:val="22"/>
                <w:highlight w:val="yellow"/>
              </w:rPr>
            </w:pPr>
            <w:r w:rsidRPr="00BC3D28">
              <w:rPr>
                <w:rFonts w:ascii="Calibri Light" w:hAnsi="Calibri Light" w:cs="Calibri Light"/>
                <w:sz w:val="22"/>
                <w:szCs w:val="22"/>
              </w:rPr>
              <w:t>W</w:t>
            </w:r>
          </w:p>
        </w:tc>
        <w:tc>
          <w:tcPr>
            <w:tcW w:w="451" w:type="pct"/>
            <w:shd w:val="clear" w:color="auto" w:fill="auto"/>
          </w:tcPr>
          <w:p w14:paraId="372F7F0E"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11-Sep</w:t>
            </w:r>
          </w:p>
        </w:tc>
        <w:tc>
          <w:tcPr>
            <w:tcW w:w="2143" w:type="pct"/>
            <w:shd w:val="clear" w:color="auto" w:fill="auto"/>
          </w:tcPr>
          <w:p w14:paraId="342A1B79" w14:textId="78564E9E" w:rsidR="007D1502" w:rsidRPr="00BC3D28" w:rsidRDefault="007D1502" w:rsidP="007D1502">
            <w:pPr>
              <w:tabs>
                <w:tab w:val="left" w:pos="2114"/>
              </w:tabs>
              <w:rPr>
                <w:rFonts w:ascii="Calibri Light" w:hAnsi="Calibri Light" w:cs="Calibri Light"/>
                <w:sz w:val="22"/>
                <w:szCs w:val="22"/>
              </w:rPr>
            </w:pPr>
            <w:r w:rsidRPr="00BC3D28">
              <w:rPr>
                <w:rFonts w:ascii="Calibri Light" w:hAnsi="Calibri Light" w:cs="Calibri Light"/>
                <w:sz w:val="22"/>
                <w:szCs w:val="22"/>
              </w:rPr>
              <w:t>Feminist Theory</w:t>
            </w:r>
            <w:r w:rsidR="00FB16BC">
              <w:rPr>
                <w:rFonts w:ascii="Calibri Light" w:hAnsi="Calibri Light" w:cs="Calibri Light"/>
                <w:sz w:val="22"/>
                <w:szCs w:val="22"/>
              </w:rPr>
              <w:t xml:space="preserve"> &amp;</w:t>
            </w:r>
            <w:r w:rsidRPr="00BC3D28">
              <w:rPr>
                <w:rFonts w:ascii="Calibri Light" w:hAnsi="Calibri Light" w:cs="Calibri Light"/>
                <w:sz w:val="22"/>
                <w:szCs w:val="22"/>
              </w:rPr>
              <w:t xml:space="preserve"> Gender </w:t>
            </w:r>
            <w:r w:rsidR="00FB16BC">
              <w:rPr>
                <w:rFonts w:ascii="Calibri Light" w:hAnsi="Calibri Light" w:cs="Calibri Light"/>
                <w:sz w:val="22"/>
                <w:szCs w:val="22"/>
              </w:rPr>
              <w:t>and Power</w:t>
            </w:r>
          </w:p>
        </w:tc>
        <w:tc>
          <w:tcPr>
            <w:tcW w:w="886" w:type="pct"/>
          </w:tcPr>
          <w:p w14:paraId="4E6CC434"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Deborah Baron</w:t>
            </w:r>
          </w:p>
        </w:tc>
        <w:tc>
          <w:tcPr>
            <w:tcW w:w="891" w:type="pct"/>
          </w:tcPr>
          <w:p w14:paraId="3DAFD12A" w14:textId="77777777" w:rsidR="007D1502" w:rsidRPr="00BC3D28" w:rsidRDefault="007D1502" w:rsidP="007D1502">
            <w:pPr>
              <w:rPr>
                <w:rFonts w:ascii="Calibri Light" w:hAnsi="Calibri Light" w:cs="Calibri Light"/>
                <w:sz w:val="22"/>
                <w:szCs w:val="22"/>
                <w:highlight w:val="yellow"/>
              </w:rPr>
            </w:pPr>
          </w:p>
        </w:tc>
      </w:tr>
      <w:tr w:rsidR="007D1502" w:rsidRPr="007B66D7" w14:paraId="04F3EAC7" w14:textId="77777777" w:rsidTr="007D1502">
        <w:trPr>
          <w:trHeight w:val="368"/>
        </w:trPr>
        <w:tc>
          <w:tcPr>
            <w:tcW w:w="5000" w:type="pct"/>
            <w:gridSpan w:val="6"/>
            <w:shd w:val="clear" w:color="auto" w:fill="C5E0B3" w:themeFill="accent6" w:themeFillTint="66"/>
          </w:tcPr>
          <w:p w14:paraId="70A4FFBD" w14:textId="77777777" w:rsidR="007D1502" w:rsidRPr="007B66D7" w:rsidRDefault="007D1502" w:rsidP="007D1502">
            <w:pPr>
              <w:rPr>
                <w:rFonts w:asciiTheme="majorHAnsi" w:hAnsiTheme="majorHAnsi" w:cstheme="majorHAnsi"/>
                <w:b/>
                <w:sz w:val="22"/>
                <w:szCs w:val="22"/>
              </w:rPr>
            </w:pPr>
            <w:r w:rsidRPr="007B66D7">
              <w:rPr>
                <w:rFonts w:asciiTheme="majorHAnsi" w:hAnsiTheme="majorHAnsi" w:cstheme="majorHAnsi"/>
                <w:b/>
                <w:sz w:val="22"/>
                <w:szCs w:val="22"/>
              </w:rPr>
              <w:t>UNIT 2: INDIVIDUAL-LEVEL THEORIES &amp; INTERVENTIONS</w:t>
            </w:r>
          </w:p>
        </w:tc>
      </w:tr>
      <w:tr w:rsidR="007D1502" w:rsidRPr="007B66D7" w14:paraId="74575311" w14:textId="77777777" w:rsidTr="00602AFB">
        <w:trPr>
          <w:trHeight w:val="576"/>
        </w:trPr>
        <w:tc>
          <w:tcPr>
            <w:tcW w:w="406" w:type="pct"/>
          </w:tcPr>
          <w:p w14:paraId="1C82842D"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7</w:t>
            </w:r>
          </w:p>
        </w:tc>
        <w:tc>
          <w:tcPr>
            <w:tcW w:w="222" w:type="pct"/>
            <w:shd w:val="clear" w:color="auto" w:fill="auto"/>
          </w:tcPr>
          <w:p w14:paraId="56156872"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M</w:t>
            </w:r>
          </w:p>
        </w:tc>
        <w:tc>
          <w:tcPr>
            <w:tcW w:w="451" w:type="pct"/>
            <w:shd w:val="clear" w:color="auto" w:fill="auto"/>
          </w:tcPr>
          <w:p w14:paraId="0E54BCCD"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16-Sep</w:t>
            </w:r>
          </w:p>
        </w:tc>
        <w:tc>
          <w:tcPr>
            <w:tcW w:w="2143" w:type="pct"/>
            <w:shd w:val="clear" w:color="auto" w:fill="auto"/>
          </w:tcPr>
          <w:p w14:paraId="63DBC0B7" w14:textId="77777777" w:rsidR="007D1502" w:rsidRPr="00BC3D28" w:rsidRDefault="007D1502" w:rsidP="007D1502">
            <w:pPr>
              <w:rPr>
                <w:rFonts w:ascii="Calibri Light" w:hAnsi="Calibri Light" w:cs="Calibri Light"/>
                <w:sz w:val="22"/>
                <w:szCs w:val="22"/>
              </w:rPr>
            </w:pPr>
            <w:r w:rsidRPr="00BC3D28" w:rsidDel="00DB58F8">
              <w:rPr>
                <w:rFonts w:ascii="Calibri Light" w:hAnsi="Calibri Light" w:cs="Calibri Light"/>
                <w:sz w:val="22"/>
                <w:szCs w:val="22"/>
              </w:rPr>
              <w:t>Health Belief Model</w:t>
            </w:r>
          </w:p>
        </w:tc>
        <w:tc>
          <w:tcPr>
            <w:tcW w:w="886" w:type="pct"/>
          </w:tcPr>
          <w:p w14:paraId="007D07D2" w14:textId="1C5EC198" w:rsidR="007D1502" w:rsidRPr="00BC3D28" w:rsidRDefault="00AD6014" w:rsidP="007D1502">
            <w:pPr>
              <w:rPr>
                <w:rFonts w:ascii="Calibri Light" w:hAnsi="Calibri Light" w:cs="Calibri Light"/>
                <w:sz w:val="22"/>
                <w:szCs w:val="22"/>
              </w:rPr>
            </w:pPr>
            <w:r>
              <w:rPr>
                <w:rFonts w:ascii="Calibri Light" w:hAnsi="Calibri Light" w:cs="Calibri Light"/>
                <w:sz w:val="22"/>
                <w:szCs w:val="22"/>
              </w:rPr>
              <w:t>M</w:t>
            </w:r>
            <w:r w:rsidR="007D1502" w:rsidRPr="00BC3D28">
              <w:rPr>
                <w:rFonts w:ascii="Calibri Light" w:hAnsi="Calibri Light" w:cs="Calibri Light"/>
                <w:sz w:val="22"/>
                <w:szCs w:val="22"/>
              </w:rPr>
              <w:t>elissa Gilkey</w:t>
            </w:r>
          </w:p>
        </w:tc>
        <w:tc>
          <w:tcPr>
            <w:tcW w:w="891" w:type="pct"/>
            <w:shd w:val="clear" w:color="auto" w:fill="auto"/>
          </w:tcPr>
          <w:p w14:paraId="57A1C6E0" w14:textId="6CC25FC8" w:rsidR="007D1502" w:rsidRPr="007B66D7" w:rsidRDefault="007D1502" w:rsidP="007D1502">
            <w:pPr>
              <w:rPr>
                <w:rFonts w:asciiTheme="majorHAnsi" w:hAnsiTheme="majorHAnsi" w:cstheme="majorHAnsi"/>
                <w:sz w:val="22"/>
                <w:szCs w:val="22"/>
              </w:rPr>
            </w:pPr>
            <w:r w:rsidRPr="007D1502">
              <w:rPr>
                <w:rFonts w:ascii="Calibri Light" w:hAnsi="Calibri Light" w:cs="Calibri Light"/>
                <w:sz w:val="20"/>
                <w:szCs w:val="20"/>
              </w:rPr>
              <w:t>Paper Topic Proposal Worksheet due.</w:t>
            </w:r>
          </w:p>
        </w:tc>
      </w:tr>
      <w:tr w:rsidR="007D1502" w:rsidRPr="007B66D7" w14:paraId="10EFEE82" w14:textId="77777777" w:rsidTr="00602AFB">
        <w:trPr>
          <w:trHeight w:val="576"/>
        </w:trPr>
        <w:tc>
          <w:tcPr>
            <w:tcW w:w="406" w:type="pct"/>
          </w:tcPr>
          <w:p w14:paraId="551ABAB8"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8</w:t>
            </w:r>
          </w:p>
        </w:tc>
        <w:tc>
          <w:tcPr>
            <w:tcW w:w="222" w:type="pct"/>
            <w:shd w:val="clear" w:color="auto" w:fill="auto"/>
          </w:tcPr>
          <w:p w14:paraId="7D7A154F"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W</w:t>
            </w:r>
          </w:p>
        </w:tc>
        <w:tc>
          <w:tcPr>
            <w:tcW w:w="451" w:type="pct"/>
            <w:shd w:val="clear" w:color="auto" w:fill="auto"/>
          </w:tcPr>
          <w:p w14:paraId="4F906A30"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18-Sep</w:t>
            </w:r>
          </w:p>
        </w:tc>
        <w:tc>
          <w:tcPr>
            <w:tcW w:w="2143" w:type="pct"/>
            <w:shd w:val="clear" w:color="auto" w:fill="auto"/>
          </w:tcPr>
          <w:p w14:paraId="7246A241"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 xml:space="preserve">Transtheoretical Models </w:t>
            </w:r>
          </w:p>
        </w:tc>
        <w:tc>
          <w:tcPr>
            <w:tcW w:w="886" w:type="pct"/>
          </w:tcPr>
          <w:p w14:paraId="1ACB8A42"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Melissa Gilkey</w:t>
            </w:r>
          </w:p>
        </w:tc>
        <w:tc>
          <w:tcPr>
            <w:tcW w:w="891" w:type="pct"/>
          </w:tcPr>
          <w:p w14:paraId="0D83B629" w14:textId="1A208606" w:rsidR="007D1502" w:rsidRPr="00BC3D28" w:rsidRDefault="007D1502" w:rsidP="007D1502">
            <w:pPr>
              <w:rPr>
                <w:rFonts w:ascii="Calibri Light" w:hAnsi="Calibri Light" w:cs="Calibri Light"/>
                <w:sz w:val="20"/>
                <w:szCs w:val="20"/>
                <w:highlight w:val="yellow"/>
              </w:rPr>
            </w:pPr>
          </w:p>
        </w:tc>
      </w:tr>
      <w:tr w:rsidR="007D1502" w:rsidRPr="007B66D7" w14:paraId="67B8C745" w14:textId="77777777" w:rsidTr="00602AFB">
        <w:trPr>
          <w:trHeight w:val="576"/>
        </w:trPr>
        <w:tc>
          <w:tcPr>
            <w:tcW w:w="406" w:type="pct"/>
          </w:tcPr>
          <w:p w14:paraId="5F9D99C3"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9</w:t>
            </w:r>
          </w:p>
        </w:tc>
        <w:tc>
          <w:tcPr>
            <w:tcW w:w="222" w:type="pct"/>
            <w:shd w:val="clear" w:color="auto" w:fill="auto"/>
          </w:tcPr>
          <w:p w14:paraId="3C20B1F2"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M</w:t>
            </w:r>
          </w:p>
        </w:tc>
        <w:tc>
          <w:tcPr>
            <w:tcW w:w="451" w:type="pct"/>
            <w:shd w:val="clear" w:color="auto" w:fill="auto"/>
          </w:tcPr>
          <w:p w14:paraId="4D575E2A"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23-Sep</w:t>
            </w:r>
          </w:p>
        </w:tc>
        <w:tc>
          <w:tcPr>
            <w:tcW w:w="2143" w:type="pct"/>
            <w:shd w:val="clear" w:color="auto" w:fill="auto"/>
          </w:tcPr>
          <w:p w14:paraId="2BC45583"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Integrated Behavioral Model, Theories of Reasoned Action and Planned Behavior</w:t>
            </w:r>
          </w:p>
        </w:tc>
        <w:tc>
          <w:tcPr>
            <w:tcW w:w="886" w:type="pct"/>
          </w:tcPr>
          <w:p w14:paraId="26115DC8"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 xml:space="preserve">Beth Moracco </w:t>
            </w:r>
          </w:p>
        </w:tc>
        <w:tc>
          <w:tcPr>
            <w:tcW w:w="891" w:type="pct"/>
          </w:tcPr>
          <w:p w14:paraId="0347774F" w14:textId="795927AC" w:rsidR="007D1502" w:rsidRPr="00BC3D28" w:rsidRDefault="007D1502" w:rsidP="007D1502">
            <w:pPr>
              <w:rPr>
                <w:rFonts w:ascii="Calibri Light" w:hAnsi="Calibri Light" w:cs="Calibri Light"/>
                <w:sz w:val="20"/>
                <w:szCs w:val="20"/>
                <w:highlight w:val="yellow"/>
              </w:rPr>
            </w:pPr>
            <w:r w:rsidRPr="007D1502">
              <w:rPr>
                <w:rFonts w:ascii="Calibri Light" w:hAnsi="Calibri Light" w:cs="Calibri Light"/>
                <w:sz w:val="20"/>
                <w:szCs w:val="20"/>
              </w:rPr>
              <w:t>State group project preference</w:t>
            </w:r>
            <w:r>
              <w:rPr>
                <w:rFonts w:ascii="Calibri Light" w:hAnsi="Calibri Light" w:cs="Calibri Light"/>
                <w:sz w:val="20"/>
                <w:szCs w:val="20"/>
              </w:rPr>
              <w:t>.</w:t>
            </w:r>
          </w:p>
        </w:tc>
      </w:tr>
      <w:tr w:rsidR="007D1502" w:rsidRPr="007B66D7" w14:paraId="34CA6339" w14:textId="77777777" w:rsidTr="00602AFB">
        <w:trPr>
          <w:trHeight w:val="576"/>
        </w:trPr>
        <w:tc>
          <w:tcPr>
            <w:tcW w:w="406" w:type="pct"/>
          </w:tcPr>
          <w:p w14:paraId="36C19D67"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10</w:t>
            </w:r>
          </w:p>
        </w:tc>
        <w:tc>
          <w:tcPr>
            <w:tcW w:w="222" w:type="pct"/>
            <w:shd w:val="clear" w:color="auto" w:fill="auto"/>
          </w:tcPr>
          <w:p w14:paraId="3CC04226"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W</w:t>
            </w:r>
          </w:p>
        </w:tc>
        <w:tc>
          <w:tcPr>
            <w:tcW w:w="451" w:type="pct"/>
            <w:shd w:val="clear" w:color="auto" w:fill="auto"/>
          </w:tcPr>
          <w:p w14:paraId="36B67B74"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25-Sep</w:t>
            </w:r>
          </w:p>
        </w:tc>
        <w:tc>
          <w:tcPr>
            <w:tcW w:w="2143" w:type="pct"/>
            <w:shd w:val="clear" w:color="auto" w:fill="auto"/>
          </w:tcPr>
          <w:p w14:paraId="11AAEE34"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Implementation Intentions</w:t>
            </w:r>
          </w:p>
        </w:tc>
        <w:tc>
          <w:tcPr>
            <w:tcW w:w="886" w:type="pct"/>
          </w:tcPr>
          <w:p w14:paraId="65810B4B" w14:textId="75B62DE5" w:rsidR="007D1502" w:rsidRPr="00BC3D28" w:rsidRDefault="00602AFB" w:rsidP="007D1502">
            <w:pPr>
              <w:rPr>
                <w:rFonts w:ascii="Calibri Light" w:hAnsi="Calibri Light" w:cs="Calibri Light"/>
                <w:sz w:val="22"/>
                <w:szCs w:val="22"/>
              </w:rPr>
            </w:pPr>
            <w:r>
              <w:rPr>
                <w:rFonts w:ascii="Calibri Light" w:hAnsi="Calibri Light" w:cs="Calibri Light"/>
                <w:sz w:val="22"/>
                <w:szCs w:val="22"/>
              </w:rPr>
              <w:t xml:space="preserve">Paschal </w:t>
            </w:r>
            <w:r w:rsidR="007D1502" w:rsidRPr="00BC3D28">
              <w:rPr>
                <w:rFonts w:ascii="Calibri Light" w:hAnsi="Calibri Light" w:cs="Calibri Light"/>
                <w:sz w:val="22"/>
                <w:szCs w:val="22"/>
              </w:rPr>
              <w:t xml:space="preserve">Sheeran </w:t>
            </w:r>
          </w:p>
        </w:tc>
        <w:tc>
          <w:tcPr>
            <w:tcW w:w="891" w:type="pct"/>
          </w:tcPr>
          <w:p w14:paraId="229B2440" w14:textId="1AB60901" w:rsidR="007D1502" w:rsidRPr="00BC3D28" w:rsidRDefault="007D1502" w:rsidP="007D1502">
            <w:pPr>
              <w:rPr>
                <w:rFonts w:ascii="Calibri Light" w:hAnsi="Calibri Light" w:cs="Calibri Light"/>
                <w:sz w:val="20"/>
                <w:szCs w:val="20"/>
                <w:highlight w:val="yellow"/>
              </w:rPr>
            </w:pPr>
          </w:p>
        </w:tc>
      </w:tr>
      <w:tr w:rsidR="007D1502" w:rsidRPr="007B66D7" w14:paraId="0BB00325" w14:textId="77777777" w:rsidTr="00602AFB">
        <w:trPr>
          <w:trHeight w:val="576"/>
        </w:trPr>
        <w:tc>
          <w:tcPr>
            <w:tcW w:w="406" w:type="pct"/>
          </w:tcPr>
          <w:p w14:paraId="534D4F7B"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11</w:t>
            </w:r>
          </w:p>
        </w:tc>
        <w:tc>
          <w:tcPr>
            <w:tcW w:w="222" w:type="pct"/>
            <w:shd w:val="clear" w:color="auto" w:fill="auto"/>
          </w:tcPr>
          <w:p w14:paraId="57EF105A"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M</w:t>
            </w:r>
          </w:p>
        </w:tc>
        <w:tc>
          <w:tcPr>
            <w:tcW w:w="451" w:type="pct"/>
            <w:shd w:val="clear" w:color="auto" w:fill="auto"/>
          </w:tcPr>
          <w:p w14:paraId="09533167"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30-Sep</w:t>
            </w:r>
          </w:p>
        </w:tc>
        <w:tc>
          <w:tcPr>
            <w:tcW w:w="2143" w:type="pct"/>
            <w:shd w:val="clear" w:color="auto" w:fill="auto"/>
          </w:tcPr>
          <w:p w14:paraId="579AF4B0"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 xml:space="preserve">Internet and Mobile Interventions and Behavior Change Techniques (BCTs) </w:t>
            </w:r>
          </w:p>
        </w:tc>
        <w:tc>
          <w:tcPr>
            <w:tcW w:w="886" w:type="pct"/>
          </w:tcPr>
          <w:p w14:paraId="6EA9ED95" w14:textId="0FE90BF8"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 xml:space="preserve">Deb Tate </w:t>
            </w:r>
          </w:p>
          <w:p w14:paraId="080C71AE" w14:textId="77777777" w:rsidR="007D1502" w:rsidRPr="00BC3D28" w:rsidRDefault="007D1502" w:rsidP="007D1502">
            <w:pPr>
              <w:rPr>
                <w:rFonts w:ascii="Calibri Light" w:hAnsi="Calibri Light" w:cs="Calibri Light"/>
                <w:sz w:val="22"/>
                <w:szCs w:val="22"/>
              </w:rPr>
            </w:pPr>
          </w:p>
        </w:tc>
        <w:tc>
          <w:tcPr>
            <w:tcW w:w="891" w:type="pct"/>
          </w:tcPr>
          <w:p w14:paraId="6071E020" w14:textId="387ADB4D" w:rsidR="007D1502" w:rsidRPr="00BC3D28" w:rsidRDefault="00AB1122" w:rsidP="007D1502">
            <w:pPr>
              <w:rPr>
                <w:rFonts w:ascii="Calibri Light" w:hAnsi="Calibri Light" w:cs="Calibri Light"/>
                <w:sz w:val="20"/>
                <w:szCs w:val="20"/>
                <w:highlight w:val="yellow"/>
              </w:rPr>
            </w:pPr>
            <w:r w:rsidRPr="007D1502" w:rsidDel="008B3D3C">
              <w:rPr>
                <w:rFonts w:ascii="Calibri Light" w:hAnsi="Calibri Light" w:cs="Calibri Light"/>
                <w:sz w:val="20"/>
                <w:szCs w:val="20"/>
              </w:rPr>
              <w:t>Draft Paper due. Group projects assigned. Group Presentation Worksheet available.</w:t>
            </w:r>
          </w:p>
        </w:tc>
      </w:tr>
      <w:tr w:rsidR="007D1502" w:rsidRPr="007B66D7" w14:paraId="205D13CD" w14:textId="77777777" w:rsidTr="00602AFB">
        <w:trPr>
          <w:trHeight w:val="576"/>
        </w:trPr>
        <w:tc>
          <w:tcPr>
            <w:tcW w:w="406" w:type="pct"/>
          </w:tcPr>
          <w:p w14:paraId="7A755BE8"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12</w:t>
            </w:r>
          </w:p>
        </w:tc>
        <w:tc>
          <w:tcPr>
            <w:tcW w:w="222" w:type="pct"/>
            <w:shd w:val="clear" w:color="auto" w:fill="auto"/>
          </w:tcPr>
          <w:p w14:paraId="0353DFB3"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W</w:t>
            </w:r>
          </w:p>
        </w:tc>
        <w:tc>
          <w:tcPr>
            <w:tcW w:w="451" w:type="pct"/>
            <w:shd w:val="clear" w:color="auto" w:fill="auto"/>
          </w:tcPr>
          <w:p w14:paraId="43B998CA"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2-Oct</w:t>
            </w:r>
          </w:p>
        </w:tc>
        <w:tc>
          <w:tcPr>
            <w:tcW w:w="2143" w:type="pct"/>
            <w:shd w:val="clear" w:color="auto" w:fill="auto"/>
          </w:tcPr>
          <w:p w14:paraId="42275128"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Social Cognitive Theory</w:t>
            </w:r>
          </w:p>
        </w:tc>
        <w:tc>
          <w:tcPr>
            <w:tcW w:w="886" w:type="pct"/>
          </w:tcPr>
          <w:p w14:paraId="796138DB"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Melissa Gilkey</w:t>
            </w:r>
          </w:p>
        </w:tc>
        <w:tc>
          <w:tcPr>
            <w:tcW w:w="891" w:type="pct"/>
          </w:tcPr>
          <w:p w14:paraId="21CF14C8" w14:textId="3EBCFF68" w:rsidR="007D1502" w:rsidRPr="00AD6014" w:rsidRDefault="00AD6014" w:rsidP="007D1502">
            <w:pPr>
              <w:rPr>
                <w:rFonts w:ascii="Calibri Light" w:hAnsi="Calibri Light" w:cs="Calibri Light"/>
                <w:b/>
                <w:bCs/>
                <w:sz w:val="18"/>
                <w:szCs w:val="18"/>
                <w:highlight w:val="yellow"/>
              </w:rPr>
            </w:pPr>
            <w:r w:rsidRPr="00AD6014">
              <w:rPr>
                <w:rFonts w:ascii="Calibri Light" w:hAnsi="Calibri Light" w:cs="Calibri Light"/>
                <w:b/>
                <w:bCs/>
                <w:sz w:val="20"/>
                <w:szCs w:val="20"/>
              </w:rPr>
              <w:t>Take Quiz 1 on Thursday, Oct. 3</w:t>
            </w:r>
          </w:p>
        </w:tc>
      </w:tr>
      <w:tr w:rsidR="007D1502" w:rsidRPr="007B66D7" w14:paraId="43CFE598" w14:textId="77777777" w:rsidTr="00602AFB">
        <w:trPr>
          <w:trHeight w:val="665"/>
        </w:trPr>
        <w:tc>
          <w:tcPr>
            <w:tcW w:w="406" w:type="pct"/>
          </w:tcPr>
          <w:p w14:paraId="2DCD5C77"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13</w:t>
            </w:r>
          </w:p>
        </w:tc>
        <w:tc>
          <w:tcPr>
            <w:tcW w:w="222" w:type="pct"/>
            <w:shd w:val="clear" w:color="auto" w:fill="auto"/>
          </w:tcPr>
          <w:p w14:paraId="3A611587"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M</w:t>
            </w:r>
          </w:p>
        </w:tc>
        <w:tc>
          <w:tcPr>
            <w:tcW w:w="451" w:type="pct"/>
            <w:shd w:val="clear" w:color="auto" w:fill="auto"/>
          </w:tcPr>
          <w:p w14:paraId="39839CC8"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7-Oct</w:t>
            </w:r>
          </w:p>
        </w:tc>
        <w:tc>
          <w:tcPr>
            <w:tcW w:w="2143" w:type="pct"/>
            <w:shd w:val="clear" w:color="auto" w:fill="auto"/>
          </w:tcPr>
          <w:p w14:paraId="09227C1A"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Theory Informed Intervention Materials Activity</w:t>
            </w:r>
          </w:p>
        </w:tc>
        <w:tc>
          <w:tcPr>
            <w:tcW w:w="886" w:type="pct"/>
          </w:tcPr>
          <w:p w14:paraId="0AFFA3F3"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Kurt Ribisl/</w:t>
            </w:r>
            <w:r w:rsidRPr="00BC3D28">
              <w:rPr>
                <w:rFonts w:ascii="Calibri Light" w:hAnsi="Calibri Light" w:cs="Calibri Light"/>
                <w:sz w:val="22"/>
                <w:szCs w:val="22"/>
              </w:rPr>
              <w:br/>
              <w:t>Deborah Baron</w:t>
            </w:r>
          </w:p>
        </w:tc>
        <w:tc>
          <w:tcPr>
            <w:tcW w:w="891" w:type="pct"/>
          </w:tcPr>
          <w:p w14:paraId="0C416517" w14:textId="739D8B78" w:rsidR="007D1502" w:rsidRPr="00AB1122" w:rsidDel="008B3D3C" w:rsidRDefault="00AB1122" w:rsidP="007D1502">
            <w:pPr>
              <w:rPr>
                <w:rFonts w:asciiTheme="majorHAnsi" w:hAnsiTheme="majorHAnsi" w:cstheme="majorHAnsi"/>
                <w:sz w:val="18"/>
                <w:szCs w:val="18"/>
              </w:rPr>
            </w:pPr>
            <w:r w:rsidRPr="00AB1122" w:rsidDel="008B3D3C">
              <w:rPr>
                <w:rFonts w:ascii="Calibri Light" w:hAnsi="Calibri Light" w:cs="Calibri Light"/>
                <w:sz w:val="20"/>
                <w:szCs w:val="20"/>
              </w:rPr>
              <w:t>Mid-Course Evaluation. Peer Feedback due.</w:t>
            </w:r>
          </w:p>
        </w:tc>
      </w:tr>
    </w:tbl>
    <w:p w14:paraId="19A7C194" w14:textId="77777777" w:rsidR="007D1502" w:rsidRDefault="007D1502" w:rsidP="007D1502">
      <w:r>
        <w:br w:type="page"/>
      </w:r>
      <w:r>
        <w:lastRenderedPageBreak/>
        <w:br/>
      </w:r>
    </w:p>
    <w:tbl>
      <w:tblPr>
        <w:tblW w:w="51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28"/>
        <w:gridCol w:w="869"/>
        <w:gridCol w:w="4197"/>
        <w:gridCol w:w="1640"/>
        <w:gridCol w:w="1717"/>
      </w:tblGrid>
      <w:tr w:rsidR="007D1502" w:rsidRPr="007B66D7" w14:paraId="205B8DB5" w14:textId="77777777" w:rsidTr="007D1502">
        <w:trPr>
          <w:trHeight w:val="440"/>
        </w:trPr>
        <w:tc>
          <w:tcPr>
            <w:tcW w:w="5000" w:type="pct"/>
            <w:gridSpan w:val="6"/>
            <w:shd w:val="clear" w:color="auto" w:fill="C5E0B3" w:themeFill="accent6" w:themeFillTint="66"/>
          </w:tcPr>
          <w:p w14:paraId="53B9F792" w14:textId="77777777" w:rsidR="007D1502" w:rsidRPr="007B66D7" w:rsidDel="008B3D3C" w:rsidRDefault="007D1502" w:rsidP="007D1502">
            <w:pPr>
              <w:rPr>
                <w:rFonts w:asciiTheme="majorHAnsi" w:hAnsiTheme="majorHAnsi" w:cstheme="majorHAnsi"/>
                <w:sz w:val="22"/>
                <w:szCs w:val="22"/>
              </w:rPr>
            </w:pPr>
            <w:r w:rsidRPr="007B66D7">
              <w:rPr>
                <w:rFonts w:asciiTheme="majorHAnsi" w:hAnsiTheme="majorHAnsi" w:cstheme="majorHAnsi"/>
                <w:b/>
                <w:sz w:val="22"/>
                <w:szCs w:val="22"/>
              </w:rPr>
              <w:t>UNIT 3: INTERPERSONAL &amp; COMMUNITY / ORGANIZATIONAL LEVEL THEORIES &amp; INTERVENTIONS</w:t>
            </w:r>
          </w:p>
        </w:tc>
      </w:tr>
      <w:tr w:rsidR="007D1502" w:rsidRPr="007B66D7" w14:paraId="390A758B" w14:textId="77777777" w:rsidTr="000C7DCC">
        <w:trPr>
          <w:trHeight w:val="701"/>
        </w:trPr>
        <w:tc>
          <w:tcPr>
            <w:tcW w:w="407" w:type="pct"/>
          </w:tcPr>
          <w:p w14:paraId="73582148"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14</w:t>
            </w:r>
          </w:p>
        </w:tc>
        <w:tc>
          <w:tcPr>
            <w:tcW w:w="222" w:type="pct"/>
            <w:shd w:val="clear" w:color="auto" w:fill="auto"/>
          </w:tcPr>
          <w:p w14:paraId="1701C0C5"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W</w:t>
            </w:r>
          </w:p>
        </w:tc>
        <w:tc>
          <w:tcPr>
            <w:tcW w:w="451" w:type="pct"/>
            <w:shd w:val="clear" w:color="auto" w:fill="auto"/>
          </w:tcPr>
          <w:p w14:paraId="394CF18D"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9-Oct</w:t>
            </w:r>
          </w:p>
        </w:tc>
        <w:tc>
          <w:tcPr>
            <w:tcW w:w="2178" w:type="pct"/>
            <w:shd w:val="clear" w:color="auto" w:fill="auto"/>
          </w:tcPr>
          <w:p w14:paraId="57DB7999"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 xml:space="preserve"> Social Networks &amp; Social Support</w:t>
            </w:r>
          </w:p>
        </w:tc>
        <w:tc>
          <w:tcPr>
            <w:tcW w:w="851" w:type="pct"/>
          </w:tcPr>
          <w:p w14:paraId="15805C8B" w14:textId="486D99F5"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Clare Barrington</w:t>
            </w:r>
          </w:p>
        </w:tc>
        <w:tc>
          <w:tcPr>
            <w:tcW w:w="890" w:type="pct"/>
          </w:tcPr>
          <w:p w14:paraId="786AECC7" w14:textId="1518CDD8" w:rsidR="007D1502" w:rsidRPr="00BC3D28" w:rsidRDefault="007D1502" w:rsidP="007D1502">
            <w:pPr>
              <w:rPr>
                <w:rFonts w:ascii="Calibri Light" w:hAnsi="Calibri Light" w:cs="Calibri Light"/>
                <w:sz w:val="22"/>
                <w:szCs w:val="22"/>
                <w:highlight w:val="yellow"/>
              </w:rPr>
            </w:pPr>
          </w:p>
        </w:tc>
      </w:tr>
      <w:tr w:rsidR="007D1502" w:rsidRPr="007B66D7" w14:paraId="330C9FBE" w14:textId="77777777" w:rsidTr="007D1502">
        <w:trPr>
          <w:trHeight w:val="576"/>
        </w:trPr>
        <w:tc>
          <w:tcPr>
            <w:tcW w:w="407" w:type="pct"/>
          </w:tcPr>
          <w:p w14:paraId="614C3B06"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15</w:t>
            </w:r>
          </w:p>
        </w:tc>
        <w:tc>
          <w:tcPr>
            <w:tcW w:w="222" w:type="pct"/>
            <w:shd w:val="clear" w:color="auto" w:fill="auto"/>
          </w:tcPr>
          <w:p w14:paraId="448133BD"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M</w:t>
            </w:r>
          </w:p>
        </w:tc>
        <w:tc>
          <w:tcPr>
            <w:tcW w:w="451" w:type="pct"/>
            <w:shd w:val="clear" w:color="auto" w:fill="auto"/>
          </w:tcPr>
          <w:p w14:paraId="2BAABC58"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14-Oct</w:t>
            </w:r>
          </w:p>
        </w:tc>
        <w:tc>
          <w:tcPr>
            <w:tcW w:w="2178" w:type="pct"/>
            <w:shd w:val="clear" w:color="auto" w:fill="auto"/>
          </w:tcPr>
          <w:p w14:paraId="500837E9"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Social Influence</w:t>
            </w:r>
          </w:p>
        </w:tc>
        <w:tc>
          <w:tcPr>
            <w:tcW w:w="851" w:type="pct"/>
          </w:tcPr>
          <w:p w14:paraId="6655CB78"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Kurt Ribisl</w:t>
            </w:r>
          </w:p>
        </w:tc>
        <w:tc>
          <w:tcPr>
            <w:tcW w:w="890" w:type="pct"/>
          </w:tcPr>
          <w:p w14:paraId="046BB508" w14:textId="7DFC6DAE" w:rsidR="007D1502" w:rsidRPr="00AB1122" w:rsidDel="008B3D3C" w:rsidRDefault="007D1502" w:rsidP="007D1502">
            <w:pPr>
              <w:rPr>
                <w:rFonts w:ascii="Calibri Light" w:hAnsi="Calibri Light" w:cs="Calibri Light"/>
                <w:sz w:val="20"/>
                <w:szCs w:val="20"/>
                <w:highlight w:val="yellow"/>
              </w:rPr>
            </w:pPr>
            <w:r w:rsidRPr="00AB1122" w:rsidDel="008B3D3C">
              <w:rPr>
                <w:rFonts w:ascii="Calibri Light" w:hAnsi="Calibri Light" w:cs="Calibri Light"/>
                <w:sz w:val="20"/>
                <w:szCs w:val="20"/>
              </w:rPr>
              <w:t>Final Paper due</w:t>
            </w:r>
            <w:r w:rsidR="00AB1122" w:rsidRPr="00AB1122">
              <w:rPr>
                <w:rFonts w:ascii="Calibri Light" w:hAnsi="Calibri Light" w:cs="Calibri Light"/>
                <w:sz w:val="20"/>
                <w:szCs w:val="20"/>
              </w:rPr>
              <w:t>.</w:t>
            </w:r>
          </w:p>
        </w:tc>
      </w:tr>
      <w:tr w:rsidR="007D1502" w:rsidRPr="007B66D7" w14:paraId="139579F6" w14:textId="77777777" w:rsidTr="007D1502">
        <w:trPr>
          <w:trHeight w:val="647"/>
        </w:trPr>
        <w:tc>
          <w:tcPr>
            <w:tcW w:w="407" w:type="pct"/>
          </w:tcPr>
          <w:p w14:paraId="0658F978"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16</w:t>
            </w:r>
          </w:p>
        </w:tc>
        <w:tc>
          <w:tcPr>
            <w:tcW w:w="222" w:type="pct"/>
            <w:shd w:val="clear" w:color="auto" w:fill="auto"/>
          </w:tcPr>
          <w:p w14:paraId="1E6721F9"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W</w:t>
            </w:r>
          </w:p>
        </w:tc>
        <w:tc>
          <w:tcPr>
            <w:tcW w:w="451" w:type="pct"/>
            <w:shd w:val="clear" w:color="auto" w:fill="auto"/>
          </w:tcPr>
          <w:p w14:paraId="758F1BD4"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16-Oct</w:t>
            </w:r>
          </w:p>
          <w:p w14:paraId="0E2B9412" w14:textId="77777777" w:rsidR="007D1502" w:rsidRPr="00BC3D28" w:rsidRDefault="007D1502" w:rsidP="007D1502">
            <w:pPr>
              <w:jc w:val="center"/>
              <w:rPr>
                <w:rFonts w:ascii="Calibri Light" w:hAnsi="Calibri Light" w:cs="Calibri Light"/>
                <w:sz w:val="22"/>
                <w:szCs w:val="22"/>
              </w:rPr>
            </w:pPr>
          </w:p>
        </w:tc>
        <w:tc>
          <w:tcPr>
            <w:tcW w:w="2178" w:type="pct"/>
            <w:shd w:val="clear" w:color="auto" w:fill="auto"/>
          </w:tcPr>
          <w:p w14:paraId="38DC3A5A" w14:textId="1E1847D1"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 xml:space="preserve">Community Mobilization and Organizing – </w:t>
            </w:r>
            <w:r w:rsidR="00602AFB">
              <w:rPr>
                <w:rFonts w:ascii="Calibri Light" w:hAnsi="Calibri Light" w:cs="Calibri Light"/>
                <w:sz w:val="22"/>
                <w:szCs w:val="22"/>
              </w:rPr>
              <w:t>Part 1</w:t>
            </w:r>
          </w:p>
        </w:tc>
        <w:tc>
          <w:tcPr>
            <w:tcW w:w="851" w:type="pct"/>
          </w:tcPr>
          <w:p w14:paraId="73B750EE"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Lori Carter-Edwards</w:t>
            </w:r>
          </w:p>
        </w:tc>
        <w:tc>
          <w:tcPr>
            <w:tcW w:w="890" w:type="pct"/>
          </w:tcPr>
          <w:p w14:paraId="5AA8AA2D" w14:textId="5688893E" w:rsidR="007D1502" w:rsidRPr="00AB1122" w:rsidRDefault="00AB1122" w:rsidP="007D1502">
            <w:pPr>
              <w:rPr>
                <w:rFonts w:ascii="Calibri Light" w:hAnsi="Calibri Light" w:cs="Calibri Light"/>
                <w:sz w:val="20"/>
                <w:szCs w:val="20"/>
              </w:rPr>
            </w:pPr>
            <w:r w:rsidRPr="00AB1122">
              <w:rPr>
                <w:rFonts w:ascii="Calibri Light" w:hAnsi="Calibri Light" w:cs="Calibri Light"/>
                <w:sz w:val="20"/>
                <w:szCs w:val="20"/>
              </w:rPr>
              <w:t>Fall break begins at 5 pm.</w:t>
            </w:r>
          </w:p>
        </w:tc>
      </w:tr>
      <w:tr w:rsidR="007D1502" w:rsidRPr="007B66D7" w14:paraId="144234A2" w14:textId="77777777" w:rsidTr="007D1502">
        <w:trPr>
          <w:trHeight w:val="576"/>
        </w:trPr>
        <w:tc>
          <w:tcPr>
            <w:tcW w:w="407" w:type="pct"/>
          </w:tcPr>
          <w:p w14:paraId="68747E46"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17</w:t>
            </w:r>
          </w:p>
        </w:tc>
        <w:tc>
          <w:tcPr>
            <w:tcW w:w="222" w:type="pct"/>
            <w:shd w:val="clear" w:color="auto" w:fill="auto"/>
          </w:tcPr>
          <w:p w14:paraId="581D2E34"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M</w:t>
            </w:r>
          </w:p>
        </w:tc>
        <w:tc>
          <w:tcPr>
            <w:tcW w:w="451" w:type="pct"/>
            <w:shd w:val="clear" w:color="auto" w:fill="auto"/>
          </w:tcPr>
          <w:p w14:paraId="72825482"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21-Oct</w:t>
            </w:r>
          </w:p>
        </w:tc>
        <w:tc>
          <w:tcPr>
            <w:tcW w:w="2178" w:type="pct"/>
            <w:shd w:val="clear" w:color="auto" w:fill="auto"/>
          </w:tcPr>
          <w:p w14:paraId="0CF0F458" w14:textId="25304EA6"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 xml:space="preserve">Community Mobilization and Organizing – </w:t>
            </w:r>
            <w:r w:rsidR="00602AFB">
              <w:rPr>
                <w:rFonts w:ascii="Calibri Light" w:hAnsi="Calibri Light" w:cs="Calibri Light"/>
                <w:sz w:val="22"/>
                <w:szCs w:val="22"/>
              </w:rPr>
              <w:t>Part 2</w:t>
            </w:r>
          </w:p>
        </w:tc>
        <w:tc>
          <w:tcPr>
            <w:tcW w:w="851" w:type="pct"/>
          </w:tcPr>
          <w:p w14:paraId="12DA83DA"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Deborah Baron</w:t>
            </w:r>
          </w:p>
        </w:tc>
        <w:tc>
          <w:tcPr>
            <w:tcW w:w="890" w:type="pct"/>
          </w:tcPr>
          <w:p w14:paraId="6400F84B" w14:textId="77777777" w:rsidR="007D1502" w:rsidRPr="00AB1122" w:rsidRDefault="007D1502" w:rsidP="007D1502">
            <w:pPr>
              <w:rPr>
                <w:rFonts w:ascii="Calibri Light" w:hAnsi="Calibri Light" w:cs="Calibri Light"/>
                <w:sz w:val="20"/>
                <w:szCs w:val="20"/>
              </w:rPr>
            </w:pPr>
          </w:p>
        </w:tc>
      </w:tr>
      <w:tr w:rsidR="007D1502" w:rsidRPr="007B66D7" w14:paraId="336DD085" w14:textId="77777777" w:rsidTr="007D1502">
        <w:trPr>
          <w:trHeight w:val="485"/>
        </w:trPr>
        <w:tc>
          <w:tcPr>
            <w:tcW w:w="407" w:type="pct"/>
          </w:tcPr>
          <w:p w14:paraId="4AE9E718"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18</w:t>
            </w:r>
          </w:p>
        </w:tc>
        <w:tc>
          <w:tcPr>
            <w:tcW w:w="222" w:type="pct"/>
            <w:shd w:val="clear" w:color="auto" w:fill="auto"/>
          </w:tcPr>
          <w:p w14:paraId="0A535F0F"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W</w:t>
            </w:r>
          </w:p>
        </w:tc>
        <w:tc>
          <w:tcPr>
            <w:tcW w:w="451" w:type="pct"/>
            <w:shd w:val="clear" w:color="auto" w:fill="auto"/>
          </w:tcPr>
          <w:p w14:paraId="3B728609"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23-Oct</w:t>
            </w:r>
          </w:p>
        </w:tc>
        <w:tc>
          <w:tcPr>
            <w:tcW w:w="2178" w:type="pct"/>
            <w:shd w:val="clear" w:color="auto" w:fill="auto"/>
          </w:tcPr>
          <w:p w14:paraId="338CDAF7"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Social Marketing</w:t>
            </w:r>
          </w:p>
        </w:tc>
        <w:tc>
          <w:tcPr>
            <w:tcW w:w="851" w:type="pct"/>
          </w:tcPr>
          <w:p w14:paraId="3DB90B73"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Kurt Ribisl</w:t>
            </w:r>
          </w:p>
        </w:tc>
        <w:tc>
          <w:tcPr>
            <w:tcW w:w="890" w:type="pct"/>
          </w:tcPr>
          <w:p w14:paraId="7EF90CD2" w14:textId="15527A8A" w:rsidR="007D1502" w:rsidRPr="00AB1122" w:rsidRDefault="00AB1122" w:rsidP="007D1502">
            <w:pPr>
              <w:rPr>
                <w:rFonts w:ascii="Calibri Light" w:hAnsi="Calibri Light" w:cs="Calibri Light"/>
                <w:sz w:val="20"/>
                <w:szCs w:val="20"/>
              </w:rPr>
            </w:pPr>
            <w:r w:rsidRPr="00AB1122" w:rsidDel="008B3D3C">
              <w:rPr>
                <w:rFonts w:ascii="Calibri Light" w:hAnsi="Calibri Light" w:cs="Calibri Light"/>
                <w:sz w:val="20"/>
                <w:szCs w:val="20"/>
              </w:rPr>
              <w:t>Group Presentation Worksheet due.</w:t>
            </w:r>
          </w:p>
        </w:tc>
      </w:tr>
      <w:tr w:rsidR="007D1502" w:rsidRPr="007B66D7" w14:paraId="52BC8154" w14:textId="77777777" w:rsidTr="007D1502">
        <w:trPr>
          <w:trHeight w:val="440"/>
        </w:trPr>
        <w:tc>
          <w:tcPr>
            <w:tcW w:w="407" w:type="pct"/>
          </w:tcPr>
          <w:p w14:paraId="16E55E74"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19</w:t>
            </w:r>
          </w:p>
        </w:tc>
        <w:tc>
          <w:tcPr>
            <w:tcW w:w="222" w:type="pct"/>
            <w:shd w:val="clear" w:color="auto" w:fill="auto"/>
          </w:tcPr>
          <w:p w14:paraId="78653D56"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M</w:t>
            </w:r>
          </w:p>
        </w:tc>
        <w:tc>
          <w:tcPr>
            <w:tcW w:w="451" w:type="pct"/>
            <w:shd w:val="clear" w:color="auto" w:fill="auto"/>
          </w:tcPr>
          <w:p w14:paraId="5EEF0B18"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28-Oct</w:t>
            </w:r>
          </w:p>
        </w:tc>
        <w:tc>
          <w:tcPr>
            <w:tcW w:w="2178" w:type="pct"/>
            <w:shd w:val="clear" w:color="auto" w:fill="auto"/>
          </w:tcPr>
          <w:p w14:paraId="1389857E"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Diffusion of Innovations</w:t>
            </w:r>
          </w:p>
        </w:tc>
        <w:tc>
          <w:tcPr>
            <w:tcW w:w="851" w:type="pct"/>
          </w:tcPr>
          <w:p w14:paraId="1DD2EA39"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 xml:space="preserve">Kurt Ribisl </w:t>
            </w:r>
          </w:p>
        </w:tc>
        <w:tc>
          <w:tcPr>
            <w:tcW w:w="890" w:type="pct"/>
          </w:tcPr>
          <w:p w14:paraId="3F705011" w14:textId="04F9CE23" w:rsidR="007D1502" w:rsidRPr="00BC3D28" w:rsidRDefault="007D1502" w:rsidP="007D1502">
            <w:pPr>
              <w:rPr>
                <w:rFonts w:ascii="Calibri Light" w:hAnsi="Calibri Light" w:cs="Calibri Light"/>
                <w:sz w:val="22"/>
                <w:szCs w:val="22"/>
              </w:rPr>
            </w:pPr>
          </w:p>
        </w:tc>
      </w:tr>
      <w:tr w:rsidR="007D1502" w:rsidRPr="007B66D7" w14:paraId="1B729F82" w14:textId="77777777" w:rsidTr="007D1502">
        <w:trPr>
          <w:trHeight w:val="422"/>
        </w:trPr>
        <w:tc>
          <w:tcPr>
            <w:tcW w:w="5000" w:type="pct"/>
            <w:gridSpan w:val="6"/>
            <w:shd w:val="clear" w:color="auto" w:fill="A8D08D" w:themeFill="accent6" w:themeFillTint="99"/>
          </w:tcPr>
          <w:p w14:paraId="24BA5599" w14:textId="77777777" w:rsidR="007D1502" w:rsidRPr="007B66D7" w:rsidRDefault="007D1502" w:rsidP="007D1502">
            <w:pPr>
              <w:rPr>
                <w:rFonts w:asciiTheme="majorHAnsi" w:hAnsiTheme="majorHAnsi" w:cstheme="majorHAnsi"/>
                <w:b/>
                <w:sz w:val="22"/>
                <w:szCs w:val="22"/>
              </w:rPr>
            </w:pPr>
            <w:r w:rsidRPr="007B66D7">
              <w:rPr>
                <w:rFonts w:asciiTheme="majorHAnsi" w:hAnsiTheme="majorHAnsi" w:cstheme="majorHAnsi"/>
                <w:b/>
                <w:sz w:val="22"/>
                <w:szCs w:val="22"/>
              </w:rPr>
              <w:t>UNIT 4: POLICY &amp; SOCIETAL LEVEL-THEORIES &amp; INTERVENTIONS</w:t>
            </w:r>
          </w:p>
        </w:tc>
      </w:tr>
      <w:tr w:rsidR="007D1502" w:rsidRPr="007B66D7" w14:paraId="1A0AD04A" w14:textId="77777777" w:rsidTr="007D1502">
        <w:trPr>
          <w:trHeight w:val="576"/>
        </w:trPr>
        <w:tc>
          <w:tcPr>
            <w:tcW w:w="407" w:type="pct"/>
          </w:tcPr>
          <w:p w14:paraId="175DF84C"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20</w:t>
            </w:r>
          </w:p>
        </w:tc>
        <w:tc>
          <w:tcPr>
            <w:tcW w:w="222" w:type="pct"/>
            <w:shd w:val="clear" w:color="auto" w:fill="auto"/>
          </w:tcPr>
          <w:p w14:paraId="0B0B4CAF"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W</w:t>
            </w:r>
          </w:p>
        </w:tc>
        <w:tc>
          <w:tcPr>
            <w:tcW w:w="451" w:type="pct"/>
            <w:shd w:val="clear" w:color="auto" w:fill="auto"/>
          </w:tcPr>
          <w:p w14:paraId="4B899D94"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30-Oct</w:t>
            </w:r>
          </w:p>
        </w:tc>
        <w:tc>
          <w:tcPr>
            <w:tcW w:w="2178" w:type="pct"/>
            <w:shd w:val="clear" w:color="auto" w:fill="auto"/>
          </w:tcPr>
          <w:p w14:paraId="796F25F5"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How Social and Economic Policy Affects Behavior</w:t>
            </w:r>
          </w:p>
        </w:tc>
        <w:tc>
          <w:tcPr>
            <w:tcW w:w="851" w:type="pct"/>
          </w:tcPr>
          <w:p w14:paraId="38101720"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 xml:space="preserve">Kurt Ribisl </w:t>
            </w:r>
          </w:p>
        </w:tc>
        <w:tc>
          <w:tcPr>
            <w:tcW w:w="890" w:type="pct"/>
          </w:tcPr>
          <w:p w14:paraId="5C53E87C" w14:textId="0456E9C2" w:rsidR="007D1502" w:rsidRPr="00BC3D28" w:rsidRDefault="007D1502" w:rsidP="007D1502">
            <w:pPr>
              <w:rPr>
                <w:rFonts w:ascii="Calibri Light" w:hAnsi="Calibri Light" w:cs="Calibri Light"/>
                <w:sz w:val="22"/>
                <w:szCs w:val="22"/>
                <w:highlight w:val="yellow"/>
              </w:rPr>
            </w:pPr>
          </w:p>
        </w:tc>
      </w:tr>
      <w:tr w:rsidR="007D1502" w:rsidRPr="007B66D7" w14:paraId="349F3F0E" w14:textId="77777777" w:rsidTr="007D1502">
        <w:trPr>
          <w:trHeight w:val="576"/>
        </w:trPr>
        <w:tc>
          <w:tcPr>
            <w:tcW w:w="407" w:type="pct"/>
          </w:tcPr>
          <w:p w14:paraId="2BE5684C"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21</w:t>
            </w:r>
          </w:p>
        </w:tc>
        <w:tc>
          <w:tcPr>
            <w:tcW w:w="222" w:type="pct"/>
            <w:shd w:val="clear" w:color="auto" w:fill="auto"/>
          </w:tcPr>
          <w:p w14:paraId="1ADEF50B"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M</w:t>
            </w:r>
          </w:p>
        </w:tc>
        <w:tc>
          <w:tcPr>
            <w:tcW w:w="451" w:type="pct"/>
            <w:shd w:val="clear" w:color="auto" w:fill="auto"/>
          </w:tcPr>
          <w:p w14:paraId="766B5AC5"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4-Nov</w:t>
            </w:r>
          </w:p>
        </w:tc>
        <w:tc>
          <w:tcPr>
            <w:tcW w:w="2178" w:type="pct"/>
            <w:shd w:val="clear" w:color="auto" w:fill="auto"/>
          </w:tcPr>
          <w:p w14:paraId="0F86251D"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Policy and Media Advocacy #1</w:t>
            </w:r>
          </w:p>
          <w:p w14:paraId="284A9298" w14:textId="77777777" w:rsidR="007D1502" w:rsidRPr="00BC3D28" w:rsidRDefault="007D1502" w:rsidP="007D1502">
            <w:pPr>
              <w:rPr>
                <w:rFonts w:ascii="Calibri Light" w:hAnsi="Calibri Light" w:cs="Calibri Light"/>
                <w:sz w:val="22"/>
                <w:szCs w:val="22"/>
              </w:rPr>
            </w:pPr>
          </w:p>
        </w:tc>
        <w:tc>
          <w:tcPr>
            <w:tcW w:w="851" w:type="pct"/>
          </w:tcPr>
          <w:p w14:paraId="4FE68884" w14:textId="3995362C" w:rsidR="007D1502" w:rsidRPr="00BC3D28" w:rsidRDefault="00E66A46" w:rsidP="007D1502">
            <w:pPr>
              <w:rPr>
                <w:rFonts w:ascii="Calibri Light" w:hAnsi="Calibri Light" w:cs="Calibri Light"/>
                <w:sz w:val="22"/>
                <w:szCs w:val="22"/>
              </w:rPr>
            </w:pPr>
            <w:r>
              <w:rPr>
                <w:rFonts w:ascii="Calibri Light" w:hAnsi="Calibri Light" w:cs="Calibri Light"/>
                <w:sz w:val="22"/>
                <w:szCs w:val="22"/>
              </w:rPr>
              <w:t>Deborah Baron</w:t>
            </w:r>
            <w:r w:rsidR="007D1502" w:rsidRPr="00BC3D28">
              <w:rPr>
                <w:rFonts w:ascii="Calibri Light" w:hAnsi="Calibri Light" w:cs="Calibri Light"/>
                <w:sz w:val="22"/>
                <w:szCs w:val="22"/>
              </w:rPr>
              <w:t xml:space="preserve"> </w:t>
            </w:r>
          </w:p>
        </w:tc>
        <w:tc>
          <w:tcPr>
            <w:tcW w:w="890" w:type="pct"/>
          </w:tcPr>
          <w:p w14:paraId="5A100BBD" w14:textId="77777777" w:rsidR="007D1502" w:rsidRPr="00BC3D28" w:rsidRDefault="007D1502" w:rsidP="007D1502">
            <w:pPr>
              <w:rPr>
                <w:rFonts w:ascii="Calibri Light" w:hAnsi="Calibri Light" w:cs="Calibri Light"/>
                <w:sz w:val="22"/>
                <w:szCs w:val="22"/>
                <w:highlight w:val="yellow"/>
              </w:rPr>
            </w:pPr>
          </w:p>
        </w:tc>
      </w:tr>
      <w:tr w:rsidR="007D1502" w:rsidRPr="007B66D7" w14:paraId="10668BD7" w14:textId="77777777" w:rsidTr="007D1502">
        <w:trPr>
          <w:trHeight w:val="576"/>
        </w:trPr>
        <w:tc>
          <w:tcPr>
            <w:tcW w:w="407" w:type="pct"/>
          </w:tcPr>
          <w:p w14:paraId="5C42DD6B"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22</w:t>
            </w:r>
          </w:p>
        </w:tc>
        <w:tc>
          <w:tcPr>
            <w:tcW w:w="222" w:type="pct"/>
            <w:shd w:val="clear" w:color="auto" w:fill="auto"/>
          </w:tcPr>
          <w:p w14:paraId="0C3529D7"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W</w:t>
            </w:r>
          </w:p>
        </w:tc>
        <w:tc>
          <w:tcPr>
            <w:tcW w:w="451" w:type="pct"/>
            <w:shd w:val="clear" w:color="auto" w:fill="auto"/>
          </w:tcPr>
          <w:p w14:paraId="6E92DA05"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6-Nov</w:t>
            </w:r>
          </w:p>
        </w:tc>
        <w:tc>
          <w:tcPr>
            <w:tcW w:w="2178" w:type="pct"/>
            <w:shd w:val="clear" w:color="auto" w:fill="auto"/>
          </w:tcPr>
          <w:p w14:paraId="12C2E582"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Policy and Media Advocacy #2</w:t>
            </w:r>
          </w:p>
        </w:tc>
        <w:tc>
          <w:tcPr>
            <w:tcW w:w="851" w:type="pct"/>
          </w:tcPr>
          <w:p w14:paraId="59EB7116"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 xml:space="preserve">Kurt Ribisl </w:t>
            </w:r>
          </w:p>
        </w:tc>
        <w:tc>
          <w:tcPr>
            <w:tcW w:w="890" w:type="pct"/>
          </w:tcPr>
          <w:p w14:paraId="385E300F" w14:textId="69F68CE8" w:rsidR="007D1502" w:rsidRPr="00AB1122" w:rsidRDefault="007D1502" w:rsidP="007D1502">
            <w:pPr>
              <w:rPr>
                <w:rFonts w:ascii="Calibri Light" w:hAnsi="Calibri Light" w:cs="Calibri Light"/>
                <w:sz w:val="20"/>
                <w:szCs w:val="20"/>
                <w:highlight w:val="yellow"/>
              </w:rPr>
            </w:pPr>
            <w:r w:rsidRPr="00AB1122" w:rsidDel="008B3D3C">
              <w:rPr>
                <w:rFonts w:ascii="Calibri Light" w:hAnsi="Calibri Light" w:cs="Calibri Light"/>
                <w:sz w:val="20"/>
                <w:szCs w:val="20"/>
              </w:rPr>
              <w:t xml:space="preserve">Take Quiz 2 </w:t>
            </w:r>
            <w:r w:rsidR="00AB1122" w:rsidRPr="00AB1122">
              <w:rPr>
                <w:rFonts w:ascii="Calibri Light" w:hAnsi="Calibri Light" w:cs="Calibri Light"/>
                <w:sz w:val="20"/>
                <w:szCs w:val="20"/>
              </w:rPr>
              <w:t xml:space="preserve">on Nov. </w:t>
            </w:r>
            <w:r w:rsidR="001540D1">
              <w:rPr>
                <w:rFonts w:ascii="Calibri Light" w:hAnsi="Calibri Light" w:cs="Calibri Light"/>
                <w:sz w:val="20"/>
                <w:szCs w:val="20"/>
              </w:rPr>
              <w:t>8</w:t>
            </w:r>
            <w:r w:rsidR="00AB1122" w:rsidRPr="00AB1122">
              <w:rPr>
                <w:rFonts w:ascii="Calibri Light" w:hAnsi="Calibri Light" w:cs="Calibri Light"/>
                <w:sz w:val="20"/>
                <w:szCs w:val="20"/>
              </w:rPr>
              <w:t xml:space="preserve"> (</w:t>
            </w:r>
            <w:r w:rsidR="001540D1">
              <w:rPr>
                <w:rFonts w:ascii="Calibri Light" w:hAnsi="Calibri Light" w:cs="Calibri Light"/>
                <w:sz w:val="20"/>
                <w:szCs w:val="20"/>
              </w:rPr>
              <w:t>Due Friday at 6 pm</w:t>
            </w:r>
            <w:r w:rsidR="00AB1122" w:rsidRPr="00AB1122">
              <w:rPr>
                <w:rFonts w:ascii="Calibri Light" w:hAnsi="Calibri Light" w:cs="Calibri Light"/>
                <w:sz w:val="20"/>
                <w:szCs w:val="20"/>
              </w:rPr>
              <w:t>)</w:t>
            </w:r>
          </w:p>
        </w:tc>
      </w:tr>
      <w:tr w:rsidR="007D1502" w:rsidRPr="007B66D7" w14:paraId="5464DE44" w14:textId="77777777" w:rsidTr="007D1502">
        <w:trPr>
          <w:trHeight w:val="576"/>
        </w:trPr>
        <w:tc>
          <w:tcPr>
            <w:tcW w:w="407" w:type="pct"/>
          </w:tcPr>
          <w:p w14:paraId="490F6928"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23</w:t>
            </w:r>
          </w:p>
        </w:tc>
        <w:tc>
          <w:tcPr>
            <w:tcW w:w="222" w:type="pct"/>
            <w:shd w:val="clear" w:color="auto" w:fill="auto"/>
          </w:tcPr>
          <w:p w14:paraId="6F420A41"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M</w:t>
            </w:r>
          </w:p>
        </w:tc>
        <w:tc>
          <w:tcPr>
            <w:tcW w:w="451" w:type="pct"/>
            <w:shd w:val="clear" w:color="auto" w:fill="auto"/>
          </w:tcPr>
          <w:p w14:paraId="539060F0"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11-Nov</w:t>
            </w:r>
          </w:p>
        </w:tc>
        <w:tc>
          <w:tcPr>
            <w:tcW w:w="2178" w:type="pct"/>
            <w:shd w:val="clear" w:color="auto" w:fill="auto"/>
          </w:tcPr>
          <w:p w14:paraId="64E3C4CE"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Group Project Workday</w:t>
            </w:r>
          </w:p>
        </w:tc>
        <w:tc>
          <w:tcPr>
            <w:tcW w:w="851" w:type="pct"/>
          </w:tcPr>
          <w:p w14:paraId="11020913" w14:textId="77777777" w:rsidR="007D1502" w:rsidRPr="00BC3D28" w:rsidRDefault="007D1502" w:rsidP="007D1502">
            <w:pPr>
              <w:rPr>
                <w:rFonts w:ascii="Calibri Light" w:hAnsi="Calibri Light" w:cs="Calibri Light"/>
                <w:sz w:val="22"/>
                <w:szCs w:val="22"/>
              </w:rPr>
            </w:pPr>
          </w:p>
        </w:tc>
        <w:tc>
          <w:tcPr>
            <w:tcW w:w="890" w:type="pct"/>
          </w:tcPr>
          <w:p w14:paraId="1622E982" w14:textId="77777777" w:rsidR="007D1502" w:rsidRPr="00AB1122" w:rsidRDefault="007D1502" w:rsidP="007D1502">
            <w:pPr>
              <w:rPr>
                <w:rFonts w:ascii="Calibri Light" w:hAnsi="Calibri Light" w:cs="Calibri Light"/>
                <w:sz w:val="20"/>
                <w:szCs w:val="20"/>
                <w:highlight w:val="yellow"/>
              </w:rPr>
            </w:pPr>
          </w:p>
        </w:tc>
      </w:tr>
      <w:tr w:rsidR="007D1502" w:rsidRPr="007B66D7" w14:paraId="692F3533" w14:textId="77777777" w:rsidTr="007D1502">
        <w:trPr>
          <w:trHeight w:val="576"/>
        </w:trPr>
        <w:tc>
          <w:tcPr>
            <w:tcW w:w="407" w:type="pct"/>
          </w:tcPr>
          <w:p w14:paraId="3CAFBFD4"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24</w:t>
            </w:r>
          </w:p>
        </w:tc>
        <w:tc>
          <w:tcPr>
            <w:tcW w:w="222" w:type="pct"/>
            <w:shd w:val="clear" w:color="auto" w:fill="auto"/>
          </w:tcPr>
          <w:p w14:paraId="3D5EFBC9"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W</w:t>
            </w:r>
          </w:p>
        </w:tc>
        <w:tc>
          <w:tcPr>
            <w:tcW w:w="451" w:type="pct"/>
            <w:shd w:val="clear" w:color="auto" w:fill="auto"/>
          </w:tcPr>
          <w:p w14:paraId="7FEE2AB4"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13-Nov</w:t>
            </w:r>
          </w:p>
        </w:tc>
        <w:tc>
          <w:tcPr>
            <w:tcW w:w="2178" w:type="pct"/>
            <w:shd w:val="clear" w:color="auto" w:fill="auto"/>
          </w:tcPr>
          <w:p w14:paraId="6EE92FAD"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 xml:space="preserve">Price and Behavior </w:t>
            </w:r>
          </w:p>
        </w:tc>
        <w:tc>
          <w:tcPr>
            <w:tcW w:w="851" w:type="pct"/>
          </w:tcPr>
          <w:p w14:paraId="02D6FC75"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 xml:space="preserve">Kurt Ribisl </w:t>
            </w:r>
          </w:p>
        </w:tc>
        <w:tc>
          <w:tcPr>
            <w:tcW w:w="890" w:type="pct"/>
          </w:tcPr>
          <w:p w14:paraId="0C9FCAAE" w14:textId="77777777" w:rsidR="007D1502" w:rsidRPr="00AB1122" w:rsidRDefault="007D1502" w:rsidP="007D1502">
            <w:pPr>
              <w:rPr>
                <w:rFonts w:ascii="Calibri Light" w:hAnsi="Calibri Light" w:cs="Calibri Light"/>
                <w:sz w:val="20"/>
                <w:szCs w:val="20"/>
                <w:highlight w:val="yellow"/>
              </w:rPr>
            </w:pPr>
          </w:p>
        </w:tc>
      </w:tr>
      <w:tr w:rsidR="007D1502" w:rsidRPr="007B66D7" w14:paraId="5D88C0B7" w14:textId="77777777" w:rsidTr="007D1502">
        <w:trPr>
          <w:trHeight w:val="576"/>
        </w:trPr>
        <w:tc>
          <w:tcPr>
            <w:tcW w:w="407" w:type="pct"/>
          </w:tcPr>
          <w:p w14:paraId="5318DB01"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25</w:t>
            </w:r>
          </w:p>
        </w:tc>
        <w:tc>
          <w:tcPr>
            <w:tcW w:w="222" w:type="pct"/>
            <w:shd w:val="clear" w:color="auto" w:fill="auto"/>
          </w:tcPr>
          <w:p w14:paraId="7B969F15"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M</w:t>
            </w:r>
          </w:p>
        </w:tc>
        <w:tc>
          <w:tcPr>
            <w:tcW w:w="451" w:type="pct"/>
            <w:shd w:val="clear" w:color="auto" w:fill="auto"/>
          </w:tcPr>
          <w:p w14:paraId="5C61F425"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18-Nov</w:t>
            </w:r>
          </w:p>
        </w:tc>
        <w:tc>
          <w:tcPr>
            <w:tcW w:w="2178" w:type="pct"/>
            <w:shd w:val="clear" w:color="auto" w:fill="auto"/>
          </w:tcPr>
          <w:p w14:paraId="34E011AC"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 xml:space="preserve">Behavioral Economics </w:t>
            </w:r>
          </w:p>
        </w:tc>
        <w:tc>
          <w:tcPr>
            <w:tcW w:w="851" w:type="pct"/>
          </w:tcPr>
          <w:p w14:paraId="1312D259"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 xml:space="preserve">Kurt Ribisl </w:t>
            </w:r>
          </w:p>
        </w:tc>
        <w:tc>
          <w:tcPr>
            <w:tcW w:w="890" w:type="pct"/>
          </w:tcPr>
          <w:p w14:paraId="541C5229" w14:textId="77777777" w:rsidR="007D1502" w:rsidRPr="00AB1122" w:rsidRDefault="007D1502" w:rsidP="007D1502">
            <w:pPr>
              <w:rPr>
                <w:rFonts w:ascii="Calibri Light" w:hAnsi="Calibri Light" w:cs="Calibri Light"/>
                <w:sz w:val="20"/>
                <w:szCs w:val="20"/>
              </w:rPr>
            </w:pPr>
            <w:r w:rsidRPr="00AB1122">
              <w:rPr>
                <w:rFonts w:ascii="Calibri Light" w:hAnsi="Calibri Light" w:cs="Calibri Light"/>
                <w:sz w:val="20"/>
                <w:szCs w:val="20"/>
              </w:rPr>
              <w:t>Media Advocacy Assignment due.</w:t>
            </w:r>
          </w:p>
        </w:tc>
      </w:tr>
      <w:tr w:rsidR="007D1502" w:rsidRPr="007B66D7" w14:paraId="568D620E" w14:textId="77777777" w:rsidTr="007D1502">
        <w:trPr>
          <w:trHeight w:val="440"/>
        </w:trPr>
        <w:tc>
          <w:tcPr>
            <w:tcW w:w="407" w:type="pct"/>
          </w:tcPr>
          <w:p w14:paraId="625613CE"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26</w:t>
            </w:r>
          </w:p>
        </w:tc>
        <w:tc>
          <w:tcPr>
            <w:tcW w:w="222" w:type="pct"/>
            <w:shd w:val="clear" w:color="auto" w:fill="auto"/>
          </w:tcPr>
          <w:p w14:paraId="1B42B22F"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W</w:t>
            </w:r>
          </w:p>
        </w:tc>
        <w:tc>
          <w:tcPr>
            <w:tcW w:w="451" w:type="pct"/>
            <w:shd w:val="clear" w:color="auto" w:fill="auto"/>
          </w:tcPr>
          <w:p w14:paraId="68BA8193"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20-Nov</w:t>
            </w:r>
          </w:p>
        </w:tc>
        <w:tc>
          <w:tcPr>
            <w:tcW w:w="2178" w:type="pct"/>
            <w:shd w:val="clear" w:color="auto" w:fill="auto"/>
          </w:tcPr>
          <w:p w14:paraId="5609CFB3"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Case Study: California Tobacco Control</w:t>
            </w:r>
          </w:p>
        </w:tc>
        <w:tc>
          <w:tcPr>
            <w:tcW w:w="851" w:type="pct"/>
          </w:tcPr>
          <w:p w14:paraId="5171E410"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Kurt Ribisl</w:t>
            </w:r>
          </w:p>
        </w:tc>
        <w:tc>
          <w:tcPr>
            <w:tcW w:w="890" w:type="pct"/>
          </w:tcPr>
          <w:p w14:paraId="19471215" w14:textId="77777777" w:rsidR="007D1502" w:rsidRPr="00BC3D28" w:rsidRDefault="007D1502" w:rsidP="007D1502">
            <w:pPr>
              <w:rPr>
                <w:rFonts w:ascii="Calibri Light" w:hAnsi="Calibri Light" w:cs="Calibri Light"/>
                <w:sz w:val="22"/>
                <w:szCs w:val="22"/>
              </w:rPr>
            </w:pPr>
          </w:p>
        </w:tc>
      </w:tr>
      <w:tr w:rsidR="007D1502" w:rsidRPr="007B66D7" w14:paraId="5AC32EB2" w14:textId="77777777" w:rsidTr="007D1502">
        <w:trPr>
          <w:trHeight w:val="576"/>
        </w:trPr>
        <w:tc>
          <w:tcPr>
            <w:tcW w:w="407" w:type="pct"/>
          </w:tcPr>
          <w:p w14:paraId="08F7964B"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27</w:t>
            </w:r>
          </w:p>
        </w:tc>
        <w:tc>
          <w:tcPr>
            <w:tcW w:w="222" w:type="pct"/>
            <w:shd w:val="clear" w:color="auto" w:fill="auto"/>
          </w:tcPr>
          <w:p w14:paraId="1D4D819B"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M</w:t>
            </w:r>
          </w:p>
        </w:tc>
        <w:tc>
          <w:tcPr>
            <w:tcW w:w="451" w:type="pct"/>
            <w:shd w:val="clear" w:color="auto" w:fill="auto"/>
          </w:tcPr>
          <w:p w14:paraId="4171E04A"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25-Nov</w:t>
            </w:r>
          </w:p>
        </w:tc>
        <w:tc>
          <w:tcPr>
            <w:tcW w:w="2178" w:type="pct"/>
            <w:shd w:val="clear" w:color="auto" w:fill="auto"/>
          </w:tcPr>
          <w:p w14:paraId="48B64D93"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 xml:space="preserve">Health Behavior Change Group Presentations </w:t>
            </w:r>
          </w:p>
        </w:tc>
        <w:tc>
          <w:tcPr>
            <w:tcW w:w="851" w:type="pct"/>
          </w:tcPr>
          <w:p w14:paraId="14CAE050"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Student Groups</w:t>
            </w:r>
          </w:p>
        </w:tc>
        <w:tc>
          <w:tcPr>
            <w:tcW w:w="890" w:type="pct"/>
          </w:tcPr>
          <w:p w14:paraId="460C23B8" w14:textId="77777777" w:rsidR="007D1502" w:rsidRPr="00AB1122" w:rsidRDefault="007D1502" w:rsidP="007D1502">
            <w:pPr>
              <w:rPr>
                <w:rFonts w:ascii="Calibri Light" w:hAnsi="Calibri Light" w:cs="Calibri Light"/>
                <w:sz w:val="20"/>
                <w:szCs w:val="20"/>
              </w:rPr>
            </w:pPr>
            <w:r w:rsidRPr="00AB1122">
              <w:rPr>
                <w:rFonts w:ascii="Calibri Light" w:hAnsi="Calibri Light" w:cs="Calibri Light"/>
                <w:sz w:val="20"/>
                <w:szCs w:val="20"/>
              </w:rPr>
              <w:t>Group Presentations</w:t>
            </w:r>
          </w:p>
        </w:tc>
      </w:tr>
      <w:tr w:rsidR="007D1502" w:rsidRPr="007B66D7" w14:paraId="7C756774" w14:textId="77777777" w:rsidTr="007D1502">
        <w:trPr>
          <w:trHeight w:val="576"/>
        </w:trPr>
        <w:tc>
          <w:tcPr>
            <w:tcW w:w="407" w:type="pct"/>
          </w:tcPr>
          <w:p w14:paraId="0CE34F3D" w14:textId="77777777" w:rsidR="007D1502" w:rsidRPr="00BC3D28" w:rsidRDefault="007D1502" w:rsidP="007D1502">
            <w:pPr>
              <w:jc w:val="center"/>
              <w:rPr>
                <w:rFonts w:ascii="Calibri Light" w:hAnsi="Calibri Light" w:cs="Calibri Light"/>
                <w:sz w:val="22"/>
                <w:szCs w:val="22"/>
              </w:rPr>
            </w:pPr>
          </w:p>
        </w:tc>
        <w:tc>
          <w:tcPr>
            <w:tcW w:w="222" w:type="pct"/>
            <w:shd w:val="clear" w:color="auto" w:fill="auto"/>
          </w:tcPr>
          <w:p w14:paraId="07639235"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W</w:t>
            </w:r>
          </w:p>
        </w:tc>
        <w:tc>
          <w:tcPr>
            <w:tcW w:w="451" w:type="pct"/>
            <w:shd w:val="clear" w:color="auto" w:fill="auto"/>
          </w:tcPr>
          <w:p w14:paraId="11ECB3D4"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27-Nov</w:t>
            </w:r>
          </w:p>
        </w:tc>
        <w:tc>
          <w:tcPr>
            <w:tcW w:w="2178" w:type="pct"/>
            <w:shd w:val="clear" w:color="auto" w:fill="auto"/>
          </w:tcPr>
          <w:p w14:paraId="40BB84D0"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No Class- Thanksgiving Break</w:t>
            </w:r>
          </w:p>
        </w:tc>
        <w:tc>
          <w:tcPr>
            <w:tcW w:w="851" w:type="pct"/>
          </w:tcPr>
          <w:p w14:paraId="74E2ED43" w14:textId="77777777" w:rsidR="007D1502" w:rsidRPr="00BC3D28" w:rsidRDefault="007D1502" w:rsidP="007D1502">
            <w:pPr>
              <w:rPr>
                <w:rFonts w:ascii="Calibri Light" w:hAnsi="Calibri Light" w:cs="Calibri Light"/>
                <w:sz w:val="22"/>
                <w:szCs w:val="22"/>
              </w:rPr>
            </w:pPr>
          </w:p>
        </w:tc>
        <w:tc>
          <w:tcPr>
            <w:tcW w:w="890" w:type="pct"/>
          </w:tcPr>
          <w:p w14:paraId="40B50B0A" w14:textId="77777777" w:rsidR="007D1502" w:rsidRPr="00AB1122" w:rsidRDefault="007D1502" w:rsidP="007D1502">
            <w:pPr>
              <w:rPr>
                <w:rFonts w:ascii="Calibri Light" w:hAnsi="Calibri Light" w:cs="Calibri Light"/>
                <w:sz w:val="20"/>
                <w:szCs w:val="20"/>
              </w:rPr>
            </w:pPr>
          </w:p>
        </w:tc>
      </w:tr>
      <w:tr w:rsidR="007D1502" w:rsidRPr="007B66D7" w14:paraId="186964C5" w14:textId="77777777" w:rsidTr="007D1502">
        <w:trPr>
          <w:trHeight w:val="576"/>
        </w:trPr>
        <w:tc>
          <w:tcPr>
            <w:tcW w:w="407" w:type="pct"/>
          </w:tcPr>
          <w:p w14:paraId="3F0ED1C4"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28</w:t>
            </w:r>
          </w:p>
        </w:tc>
        <w:tc>
          <w:tcPr>
            <w:tcW w:w="222" w:type="pct"/>
            <w:shd w:val="clear" w:color="auto" w:fill="auto"/>
          </w:tcPr>
          <w:p w14:paraId="36921329"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M</w:t>
            </w:r>
          </w:p>
        </w:tc>
        <w:tc>
          <w:tcPr>
            <w:tcW w:w="451" w:type="pct"/>
            <w:shd w:val="clear" w:color="auto" w:fill="auto"/>
          </w:tcPr>
          <w:p w14:paraId="1CF5E643"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2-Dec</w:t>
            </w:r>
          </w:p>
        </w:tc>
        <w:tc>
          <w:tcPr>
            <w:tcW w:w="2178" w:type="pct"/>
            <w:shd w:val="clear" w:color="auto" w:fill="auto"/>
          </w:tcPr>
          <w:p w14:paraId="208F4E11"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Health Behavior Change Group Presentations</w:t>
            </w:r>
          </w:p>
        </w:tc>
        <w:tc>
          <w:tcPr>
            <w:tcW w:w="851" w:type="pct"/>
          </w:tcPr>
          <w:p w14:paraId="34B29EB8"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Student Groups</w:t>
            </w:r>
          </w:p>
        </w:tc>
        <w:tc>
          <w:tcPr>
            <w:tcW w:w="890" w:type="pct"/>
          </w:tcPr>
          <w:p w14:paraId="437FC9B1" w14:textId="77777777" w:rsidR="007D1502" w:rsidRPr="00AB1122" w:rsidRDefault="007D1502" w:rsidP="007D1502">
            <w:pPr>
              <w:rPr>
                <w:rFonts w:ascii="Calibri Light" w:hAnsi="Calibri Light" w:cs="Calibri Light"/>
                <w:sz w:val="20"/>
                <w:szCs w:val="20"/>
              </w:rPr>
            </w:pPr>
            <w:r w:rsidRPr="00AB1122">
              <w:rPr>
                <w:rFonts w:ascii="Calibri Light" w:hAnsi="Calibri Light" w:cs="Calibri Light"/>
                <w:sz w:val="20"/>
                <w:szCs w:val="20"/>
              </w:rPr>
              <w:t>Group Presentations</w:t>
            </w:r>
          </w:p>
        </w:tc>
      </w:tr>
      <w:tr w:rsidR="007D1502" w:rsidRPr="007B66D7" w14:paraId="3F80149D" w14:textId="77777777" w:rsidTr="00E66A46">
        <w:trPr>
          <w:trHeight w:val="38"/>
        </w:trPr>
        <w:tc>
          <w:tcPr>
            <w:tcW w:w="407" w:type="pct"/>
          </w:tcPr>
          <w:p w14:paraId="1E4B8866"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29</w:t>
            </w:r>
          </w:p>
        </w:tc>
        <w:tc>
          <w:tcPr>
            <w:tcW w:w="222" w:type="pct"/>
            <w:shd w:val="clear" w:color="auto" w:fill="auto"/>
          </w:tcPr>
          <w:p w14:paraId="52BC78AF"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W</w:t>
            </w:r>
          </w:p>
        </w:tc>
        <w:tc>
          <w:tcPr>
            <w:tcW w:w="451" w:type="pct"/>
            <w:shd w:val="clear" w:color="auto" w:fill="auto"/>
          </w:tcPr>
          <w:p w14:paraId="236EC44B" w14:textId="77777777" w:rsidR="007D1502" w:rsidRPr="00BC3D28" w:rsidRDefault="007D1502" w:rsidP="007D1502">
            <w:pPr>
              <w:jc w:val="center"/>
              <w:rPr>
                <w:rFonts w:ascii="Calibri Light" w:hAnsi="Calibri Light" w:cs="Calibri Light"/>
                <w:sz w:val="22"/>
                <w:szCs w:val="22"/>
              </w:rPr>
            </w:pPr>
            <w:r w:rsidRPr="00BC3D28">
              <w:rPr>
                <w:rFonts w:ascii="Calibri Light" w:hAnsi="Calibri Light" w:cs="Calibri Light"/>
                <w:sz w:val="22"/>
                <w:szCs w:val="22"/>
              </w:rPr>
              <w:t>4-Dec</w:t>
            </w:r>
          </w:p>
        </w:tc>
        <w:tc>
          <w:tcPr>
            <w:tcW w:w="2178" w:type="pct"/>
            <w:shd w:val="clear" w:color="auto" w:fill="auto"/>
          </w:tcPr>
          <w:p w14:paraId="6B6D283E"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Health Behavior Change Group Presentations</w:t>
            </w:r>
          </w:p>
        </w:tc>
        <w:tc>
          <w:tcPr>
            <w:tcW w:w="851" w:type="pct"/>
          </w:tcPr>
          <w:p w14:paraId="55ADB8CD" w14:textId="77777777" w:rsidR="007D1502" w:rsidRPr="00BC3D28" w:rsidRDefault="007D1502" w:rsidP="007D1502">
            <w:pPr>
              <w:rPr>
                <w:rFonts w:ascii="Calibri Light" w:hAnsi="Calibri Light" w:cs="Calibri Light"/>
                <w:sz w:val="22"/>
                <w:szCs w:val="22"/>
              </w:rPr>
            </w:pPr>
            <w:r w:rsidRPr="00BC3D28">
              <w:rPr>
                <w:rFonts w:ascii="Calibri Light" w:hAnsi="Calibri Light" w:cs="Calibri Light"/>
                <w:sz w:val="22"/>
                <w:szCs w:val="22"/>
              </w:rPr>
              <w:t>Student Groups</w:t>
            </w:r>
          </w:p>
        </w:tc>
        <w:tc>
          <w:tcPr>
            <w:tcW w:w="890" w:type="pct"/>
          </w:tcPr>
          <w:p w14:paraId="04976811" w14:textId="77777777" w:rsidR="007D1502" w:rsidRPr="00AB1122" w:rsidRDefault="007D1502" w:rsidP="007D1502">
            <w:pPr>
              <w:rPr>
                <w:rFonts w:ascii="Calibri Light" w:hAnsi="Calibri Light" w:cs="Calibri Light"/>
                <w:sz w:val="20"/>
                <w:szCs w:val="20"/>
              </w:rPr>
            </w:pPr>
            <w:r w:rsidRPr="00AB1122">
              <w:rPr>
                <w:rFonts w:ascii="Calibri Light" w:hAnsi="Calibri Light" w:cs="Calibri Light"/>
                <w:sz w:val="20"/>
                <w:szCs w:val="20"/>
              </w:rPr>
              <w:t>Group Presentations</w:t>
            </w:r>
          </w:p>
        </w:tc>
      </w:tr>
    </w:tbl>
    <w:p w14:paraId="2FA3ACF8" w14:textId="77777777" w:rsidR="007D1502" w:rsidRPr="007B66D7" w:rsidRDefault="007D1502" w:rsidP="007D1502">
      <w:pPr>
        <w:rPr>
          <w:rFonts w:asciiTheme="majorHAnsi" w:hAnsiTheme="majorHAnsi" w:cstheme="majorHAnsi"/>
          <w:sz w:val="22"/>
          <w:szCs w:val="22"/>
        </w:rPr>
        <w:sectPr w:rsidR="007D1502" w:rsidRPr="007B66D7" w:rsidSect="00AB44AD">
          <w:pgSz w:w="12240" w:h="15840" w:code="1"/>
          <w:pgMar w:top="1440" w:right="1440" w:bottom="1440" w:left="1440" w:header="720" w:footer="720" w:gutter="0"/>
          <w:cols w:space="720"/>
          <w:noEndnote/>
        </w:sectPr>
      </w:pPr>
      <w:r w:rsidRPr="007B66D7">
        <w:rPr>
          <w:rFonts w:asciiTheme="majorHAnsi" w:hAnsiTheme="majorHAnsi" w:cstheme="majorHAnsi"/>
          <w:sz w:val="22"/>
          <w:szCs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C8705B" w:rsidRPr="005207C1" w14:paraId="4F1A4524" w14:textId="77777777" w:rsidTr="002712F9">
        <w:tc>
          <w:tcPr>
            <w:tcW w:w="9350" w:type="dxa"/>
            <w:gridSpan w:val="2"/>
            <w:tcMar>
              <w:top w:w="86" w:type="dxa"/>
              <w:left w:w="115" w:type="dxa"/>
              <w:bottom w:w="86" w:type="dxa"/>
              <w:right w:w="115" w:type="dxa"/>
            </w:tcMar>
          </w:tcPr>
          <w:p w14:paraId="549EC45E" w14:textId="4D308FDE" w:rsidR="002712F9" w:rsidRDefault="00C8705B" w:rsidP="002712F9">
            <w:pPr>
              <w:pStyle w:val="Heading1"/>
              <w:outlineLvl w:val="0"/>
            </w:pPr>
            <w:bookmarkStart w:id="14" w:name="_Toc16952398"/>
            <w:r>
              <w:lastRenderedPageBreak/>
              <w:t>Course Policies and Resources</w:t>
            </w:r>
            <w:bookmarkEnd w:id="14"/>
          </w:p>
          <w:p w14:paraId="0A112738" w14:textId="36076447" w:rsidR="002712F9" w:rsidRPr="002712F9" w:rsidRDefault="002712F9" w:rsidP="002712F9"/>
        </w:tc>
      </w:tr>
      <w:tr w:rsidR="002712F9" w:rsidRPr="006558A0" w14:paraId="238C0467" w14:textId="77777777" w:rsidTr="002712F9">
        <w:tc>
          <w:tcPr>
            <w:tcW w:w="1975" w:type="dxa"/>
            <w:tcMar>
              <w:top w:w="86" w:type="dxa"/>
              <w:left w:w="115" w:type="dxa"/>
              <w:bottom w:w="86" w:type="dxa"/>
              <w:right w:w="115" w:type="dxa"/>
            </w:tcMar>
          </w:tcPr>
          <w:p w14:paraId="7E738231" w14:textId="5845E209" w:rsidR="002712F9" w:rsidRPr="008D52A3" w:rsidRDefault="002712F9" w:rsidP="00BC07CB">
            <w:pPr>
              <w:pStyle w:val="Heading2"/>
              <w:outlineLvl w:val="1"/>
            </w:pPr>
            <w:bookmarkStart w:id="15" w:name="_Toc16952399"/>
            <w:r w:rsidRPr="00883D59">
              <w:t>Recognizing, Valuing and Encouraging Inclusion and Diversity in the Classroom</w:t>
            </w:r>
            <w:bookmarkEnd w:id="15"/>
          </w:p>
        </w:tc>
        <w:tc>
          <w:tcPr>
            <w:tcW w:w="7375" w:type="dxa"/>
            <w:tcMar>
              <w:top w:w="86" w:type="dxa"/>
              <w:left w:w="115" w:type="dxa"/>
              <w:bottom w:w="86" w:type="dxa"/>
              <w:right w:w="115" w:type="dxa"/>
            </w:tcMar>
          </w:tcPr>
          <w:p w14:paraId="035D0B6D" w14:textId="49460B46" w:rsidR="002712F9" w:rsidRPr="00602AFB" w:rsidRDefault="002712F9" w:rsidP="00602AFB">
            <w:pPr>
              <w:pStyle w:val="NormalWeb"/>
              <w:spacing w:after="0"/>
              <w:rPr>
                <w:rFonts w:ascii="Calibri Light" w:hAnsi="Calibri Light" w:cs="Arial"/>
                <w:sz w:val="22"/>
                <w:szCs w:val="22"/>
              </w:rPr>
            </w:pPr>
            <w:r w:rsidRPr="005207C1">
              <w:rPr>
                <w:rFonts w:ascii="Calibri Light" w:hAnsi="Calibri Light" w:cs="Arial"/>
                <w:sz w:val="22"/>
                <w:szCs w:val="22"/>
                <w:lang w:eastAsia="ru-RU"/>
              </w:rPr>
              <w:t xml:space="preserve">We share the School`s </w:t>
            </w:r>
            <w:hyperlink r:id="rId16" w:history="1">
              <w:r w:rsidRPr="005207C1">
                <w:rPr>
                  <w:rStyle w:val="Hyperlink"/>
                  <w:rFonts w:ascii="Calibri Light" w:hAnsi="Calibri Light" w:cs="Arial"/>
                  <w:color w:val="007FAE"/>
                  <w:lang w:eastAsia="ru-RU"/>
                </w:rPr>
                <w:t>commitment to diversity</w:t>
              </w:r>
            </w:hyperlink>
            <w:r w:rsidRPr="005207C1">
              <w:rPr>
                <w:rFonts w:ascii="Calibri Light" w:hAnsi="Calibri Light" w:cs="Arial"/>
                <w:sz w:val="22"/>
                <w:szCs w:val="22"/>
                <w:lang w:eastAsia="ru-RU"/>
              </w:rPr>
              <w:t xml:space="preserve">.  </w:t>
            </w:r>
            <w:r w:rsidRPr="005207C1">
              <w:rPr>
                <w:rFonts w:ascii="Calibri Light" w:hAnsi="Calibri Light" w:cs="Arial"/>
                <w:sz w:val="22"/>
                <w:szCs w:val="22"/>
              </w:rPr>
              <w:t>We are committed to ensuring that the School is a diverse, inclusive, civil and welcoming community. Diversity and inclusion are central to our mission — to improve public health, promote individual well-being and eliminate health inequities across North Carolina and around the world. Diversity and inclusion are assets that contribute to our strength, excellence and individual and institutional success. We welcome, value and learn from individual differences and perspectives. These include but are not limited to: cultural and racial/ethnic background; country of origin; gender; age; socioeconomic status; physical and learning abilities; physical appearance; religion; political perspective; sexual identity and veteran status. Diversity, inclusiveness and civility are core values we hold, as well as characteristics of the School that we intend to strengthen.</w:t>
            </w:r>
          </w:p>
        </w:tc>
      </w:tr>
      <w:tr w:rsidR="00C8705B" w:rsidRPr="005207C1" w14:paraId="1965817E" w14:textId="77777777" w:rsidTr="002712F9">
        <w:tc>
          <w:tcPr>
            <w:tcW w:w="1975" w:type="dxa"/>
            <w:tcMar>
              <w:top w:w="86" w:type="dxa"/>
              <w:left w:w="115" w:type="dxa"/>
              <w:bottom w:w="86" w:type="dxa"/>
              <w:right w:w="115" w:type="dxa"/>
            </w:tcMar>
          </w:tcPr>
          <w:p w14:paraId="3DDB5FF4" w14:textId="2D58B2AF" w:rsidR="00C8705B" w:rsidRPr="008D52A3" w:rsidRDefault="002712F9" w:rsidP="00AB44AD">
            <w:pPr>
              <w:pStyle w:val="Heading2"/>
              <w:outlineLvl w:val="1"/>
            </w:pPr>
            <w:r>
              <w:br/>
            </w:r>
            <w:bookmarkStart w:id="16" w:name="_Toc16952400"/>
            <w:r w:rsidR="00C8705B" w:rsidRPr="00883D59">
              <w:t>Recognizing, Valuing and Encouraging Inclusion and Diversity in the Classroom</w:t>
            </w:r>
            <w:r>
              <w:t xml:space="preserve"> cont.</w:t>
            </w:r>
            <w:bookmarkEnd w:id="16"/>
          </w:p>
        </w:tc>
        <w:tc>
          <w:tcPr>
            <w:tcW w:w="7375" w:type="dxa"/>
            <w:tcMar>
              <w:top w:w="86" w:type="dxa"/>
              <w:left w:w="115" w:type="dxa"/>
              <w:bottom w:w="86" w:type="dxa"/>
              <w:right w:w="115" w:type="dxa"/>
            </w:tcMar>
          </w:tcPr>
          <w:p w14:paraId="06616E96" w14:textId="3ECBA8F5" w:rsidR="00C8705B" w:rsidRPr="005207C1" w:rsidRDefault="002712F9" w:rsidP="00AB44AD">
            <w:pPr>
              <w:pStyle w:val="NormalWeb"/>
              <w:spacing w:after="0"/>
              <w:rPr>
                <w:rFonts w:ascii="Calibri Light" w:hAnsi="Calibri Light" w:cs="Arial"/>
                <w:sz w:val="22"/>
                <w:szCs w:val="22"/>
              </w:rPr>
            </w:pPr>
            <w:r>
              <w:rPr>
                <w:rFonts w:ascii="Calibri Light" w:hAnsi="Calibri Light" w:cs="Arial"/>
                <w:sz w:val="22"/>
                <w:szCs w:val="22"/>
              </w:rPr>
              <w:br/>
            </w:r>
            <w:r w:rsidR="00C8705B" w:rsidRPr="005207C1">
              <w:rPr>
                <w:rFonts w:ascii="Calibri Light" w:hAnsi="Calibri Light" w:cs="Arial"/>
                <w:sz w:val="22"/>
                <w:szCs w:val="22"/>
              </w:rPr>
              <w:t>We are committed to expanding diversity and inclusiveness across the School—among faculty, staff, students, on advisory groups, and in our curricula, leadership, policies and practices. We measure diversity and inclusion not only in numbers, but also by the extent to which students, alumni, faculty and staff members perceive the School’s environment as welcoming, valuing all individuals and supporting their development.”</w:t>
            </w:r>
          </w:p>
          <w:p w14:paraId="62DC2384" w14:textId="77777777" w:rsidR="00C8705B" w:rsidRPr="005207C1" w:rsidRDefault="00C8705B" w:rsidP="00AB44AD">
            <w:pPr>
              <w:pStyle w:val="NormalWeb"/>
              <w:spacing w:after="0"/>
              <w:rPr>
                <w:rFonts w:ascii="Calibri Light" w:hAnsi="Calibri Light" w:cs="Arial"/>
                <w:sz w:val="22"/>
                <w:szCs w:val="22"/>
                <w:lang w:eastAsia="ru-RU"/>
              </w:rPr>
            </w:pPr>
            <w:r w:rsidRPr="005207C1">
              <w:rPr>
                <w:rFonts w:ascii="Calibri Light" w:hAnsi="Calibri Light" w:cs="Arial"/>
                <w:sz w:val="22"/>
                <w:szCs w:val="22"/>
                <w:lang w:eastAsia="ru-RU"/>
              </w:rPr>
              <w:t>In this class, we practice these commitments in the following ways:</w:t>
            </w:r>
          </w:p>
          <w:p w14:paraId="324B738B" w14:textId="77777777" w:rsidR="00C8705B" w:rsidRPr="005207C1" w:rsidRDefault="00C8705B" w:rsidP="00AB44AD">
            <w:pPr>
              <w:pStyle w:val="NormalWeb"/>
              <w:numPr>
                <w:ilvl w:val="0"/>
                <w:numId w:val="19"/>
              </w:numPr>
              <w:spacing w:after="0"/>
              <w:rPr>
                <w:rFonts w:ascii="Calibri Light" w:hAnsi="Calibri Light" w:cs="Arial"/>
                <w:sz w:val="22"/>
                <w:szCs w:val="22"/>
                <w:lang w:eastAsia="ru-RU"/>
              </w:rPr>
            </w:pPr>
            <w:r w:rsidRPr="005207C1">
              <w:rPr>
                <w:rFonts w:ascii="Calibri Light" w:hAnsi="Calibri Light" w:cs="Arial"/>
                <w:sz w:val="22"/>
                <w:szCs w:val="22"/>
                <w:lang w:eastAsia="ru-RU"/>
              </w:rPr>
              <w:t xml:space="preserve">Develop classroom participation approaches that acknowledge the diversity of ways of contributing in the classroom and foster participation and engagement of </w:t>
            </w:r>
            <w:r w:rsidRPr="005207C1">
              <w:rPr>
                <w:rFonts w:ascii="Calibri Light" w:hAnsi="Calibri Light" w:cs="Arial"/>
                <w:i/>
                <w:iCs/>
                <w:sz w:val="22"/>
                <w:szCs w:val="22"/>
                <w:lang w:eastAsia="ru-RU"/>
              </w:rPr>
              <w:t>all</w:t>
            </w:r>
            <w:r w:rsidRPr="005207C1">
              <w:rPr>
                <w:rFonts w:ascii="Calibri Light" w:hAnsi="Calibri Light" w:cs="Arial"/>
                <w:sz w:val="22"/>
                <w:szCs w:val="22"/>
                <w:lang w:eastAsia="ru-RU"/>
              </w:rPr>
              <w:t xml:space="preserve"> students.</w:t>
            </w:r>
          </w:p>
          <w:p w14:paraId="139C6740" w14:textId="77777777" w:rsidR="00C8705B" w:rsidRPr="005207C1" w:rsidRDefault="00C8705B" w:rsidP="00AB44AD">
            <w:pPr>
              <w:pStyle w:val="NormalWeb"/>
              <w:numPr>
                <w:ilvl w:val="0"/>
                <w:numId w:val="19"/>
              </w:numPr>
              <w:spacing w:after="0"/>
              <w:rPr>
                <w:rFonts w:ascii="Calibri Light" w:hAnsi="Calibri Light" w:cs="Arial"/>
                <w:sz w:val="22"/>
                <w:szCs w:val="22"/>
                <w:lang w:eastAsia="ru-RU"/>
              </w:rPr>
            </w:pPr>
            <w:r w:rsidRPr="005207C1">
              <w:rPr>
                <w:rFonts w:ascii="Calibri Light" w:hAnsi="Calibri Light" w:cs="Arial"/>
                <w:sz w:val="22"/>
                <w:szCs w:val="22"/>
                <w:lang w:eastAsia="ru-RU"/>
              </w:rPr>
              <w:t xml:space="preserve">Structure assessment approaches that acknowledge different methods for acquiring knowledge and demonstrating proficiency.  </w:t>
            </w:r>
          </w:p>
          <w:p w14:paraId="7231CE39" w14:textId="77777777" w:rsidR="00C8705B" w:rsidRPr="005207C1" w:rsidRDefault="00C8705B" w:rsidP="00AB44AD">
            <w:pPr>
              <w:pStyle w:val="NormalWeb"/>
              <w:numPr>
                <w:ilvl w:val="0"/>
                <w:numId w:val="19"/>
              </w:numPr>
              <w:spacing w:after="0"/>
              <w:rPr>
                <w:rFonts w:ascii="Calibri Light" w:hAnsi="Calibri Light" w:cs="Arial"/>
                <w:sz w:val="22"/>
                <w:szCs w:val="22"/>
                <w:lang w:eastAsia="ru-RU"/>
              </w:rPr>
            </w:pPr>
            <w:r w:rsidRPr="005207C1">
              <w:rPr>
                <w:rFonts w:ascii="Calibri Light" w:hAnsi="Calibri Light" w:cs="Arial"/>
                <w:sz w:val="22"/>
                <w:szCs w:val="22"/>
                <w:lang w:eastAsia="ru-RU"/>
              </w:rPr>
              <w:t>Encourage and solicit feedback from students to continually improve inclusive practices.</w:t>
            </w:r>
          </w:p>
          <w:p w14:paraId="7BC167F3" w14:textId="77777777" w:rsidR="00C8705B" w:rsidRPr="005207C1" w:rsidRDefault="00C8705B" w:rsidP="00AB44AD">
            <w:pPr>
              <w:pStyle w:val="NormalWeb"/>
              <w:spacing w:after="0"/>
              <w:rPr>
                <w:rFonts w:ascii="Calibri Light" w:hAnsi="Calibri Light" w:cs="Arial"/>
                <w:sz w:val="22"/>
                <w:szCs w:val="22"/>
                <w:lang w:eastAsia="ru-RU"/>
              </w:rPr>
            </w:pPr>
          </w:p>
          <w:p w14:paraId="45BDD03C" w14:textId="77777777" w:rsidR="00C8705B" w:rsidRPr="005207C1" w:rsidRDefault="00C8705B" w:rsidP="00AB44AD">
            <w:pPr>
              <w:pStyle w:val="NormalWeb"/>
              <w:spacing w:after="0"/>
              <w:rPr>
                <w:rFonts w:ascii="Calibri Light" w:hAnsi="Calibri Light" w:cs="Arial"/>
                <w:sz w:val="22"/>
                <w:szCs w:val="22"/>
                <w:lang w:eastAsia="ru-RU"/>
              </w:rPr>
            </w:pPr>
            <w:r w:rsidRPr="005207C1">
              <w:rPr>
                <w:rFonts w:ascii="Calibri Light" w:hAnsi="Calibri Light" w:cs="Arial"/>
                <w:sz w:val="22"/>
                <w:szCs w:val="22"/>
                <w:lang w:eastAsia="ru-RU"/>
              </w:rPr>
              <w:t>As a student in the class, you are also expected to understand and uphold the following UNC policies:</w:t>
            </w:r>
          </w:p>
          <w:p w14:paraId="1DEA6A7C" w14:textId="77777777" w:rsidR="00C8705B" w:rsidRPr="005207C1" w:rsidRDefault="00C8705B" w:rsidP="00AB44AD">
            <w:pPr>
              <w:pStyle w:val="NormalWeb"/>
              <w:numPr>
                <w:ilvl w:val="0"/>
                <w:numId w:val="20"/>
              </w:numPr>
              <w:spacing w:after="0"/>
              <w:ind w:left="720"/>
              <w:rPr>
                <w:rFonts w:ascii="Calibri Light" w:hAnsi="Calibri Light" w:cs="Arial"/>
                <w:color w:val="212121"/>
                <w:sz w:val="22"/>
                <w:szCs w:val="22"/>
              </w:rPr>
            </w:pPr>
            <w:r w:rsidRPr="005207C1">
              <w:rPr>
                <w:rFonts w:ascii="Calibri Light" w:hAnsi="Calibri Light" w:cs="Arial"/>
                <w:b/>
                <w:bCs/>
                <w:color w:val="212121"/>
                <w:sz w:val="22"/>
                <w:szCs w:val="22"/>
              </w:rPr>
              <w:t>Diversity and Inclusion at the Gillings School of Global Public Health</w:t>
            </w:r>
            <w:r w:rsidRPr="005207C1">
              <w:rPr>
                <w:rFonts w:ascii="Calibri Light" w:hAnsi="Calibri Light" w:cs="Arial"/>
                <w:color w:val="212121"/>
                <w:sz w:val="22"/>
                <w:szCs w:val="22"/>
              </w:rPr>
              <w:t xml:space="preserve">: </w:t>
            </w:r>
            <w:hyperlink r:id="rId17" w:history="1">
              <w:r w:rsidRPr="005207C1">
                <w:rPr>
                  <w:rStyle w:val="Hyperlink"/>
                  <w:rFonts w:ascii="Calibri Light" w:hAnsi="Calibri Light" w:cs="Arial"/>
                  <w:color w:val="007FAE"/>
                </w:rPr>
                <w:t>http://sph.unc.edu/resource-pages/diversity/</w:t>
              </w:r>
            </w:hyperlink>
            <w:r w:rsidRPr="005207C1">
              <w:rPr>
                <w:rFonts w:ascii="Calibri Light" w:hAnsi="Calibri Light" w:cs="Arial"/>
                <w:color w:val="007FAE"/>
                <w:sz w:val="22"/>
                <w:szCs w:val="22"/>
              </w:rPr>
              <w:t xml:space="preserve"> </w:t>
            </w:r>
          </w:p>
          <w:p w14:paraId="4503E4F9" w14:textId="77777777" w:rsidR="00C8705B" w:rsidRPr="005207C1" w:rsidRDefault="00C8705B" w:rsidP="00AB44AD">
            <w:pPr>
              <w:pStyle w:val="NormalWeb"/>
              <w:numPr>
                <w:ilvl w:val="0"/>
                <w:numId w:val="20"/>
              </w:numPr>
              <w:spacing w:after="0"/>
              <w:ind w:left="720"/>
              <w:rPr>
                <w:rFonts w:ascii="Calibri Light" w:hAnsi="Calibri Light" w:cs="Arial"/>
                <w:color w:val="212121"/>
                <w:sz w:val="22"/>
                <w:szCs w:val="22"/>
              </w:rPr>
            </w:pPr>
            <w:r w:rsidRPr="005207C1">
              <w:rPr>
                <w:rFonts w:ascii="Calibri Light" w:hAnsi="Calibri Light" w:cs="Arial"/>
                <w:b/>
                <w:bCs/>
                <w:color w:val="212121"/>
                <w:sz w:val="22"/>
                <w:szCs w:val="22"/>
              </w:rPr>
              <w:t>UNC Non-Discrimination Policies</w:t>
            </w:r>
            <w:r w:rsidRPr="005207C1">
              <w:rPr>
                <w:rFonts w:ascii="Calibri Light" w:hAnsi="Calibri Light" w:cs="Arial"/>
                <w:color w:val="212121"/>
                <w:sz w:val="22"/>
                <w:szCs w:val="22"/>
              </w:rPr>
              <w:t xml:space="preserve">: </w:t>
            </w:r>
            <w:hyperlink r:id="rId18" w:history="1">
              <w:r w:rsidRPr="005207C1">
                <w:rPr>
                  <w:rStyle w:val="Hyperlink"/>
                  <w:rFonts w:ascii="Calibri Light" w:hAnsi="Calibri Light" w:cs="Arial"/>
                  <w:color w:val="007FAE"/>
                </w:rPr>
                <w:t>http://policy.sites.unc.edu/files/2013/04/nondiscrim.pdf</w:t>
              </w:r>
            </w:hyperlink>
          </w:p>
          <w:p w14:paraId="4173FAB3" w14:textId="77777777" w:rsidR="00C8705B" w:rsidRPr="005207C1" w:rsidRDefault="00C8705B" w:rsidP="00AB44AD">
            <w:pPr>
              <w:pStyle w:val="NormalWeb"/>
              <w:numPr>
                <w:ilvl w:val="0"/>
                <w:numId w:val="20"/>
              </w:numPr>
              <w:spacing w:after="0"/>
              <w:ind w:left="720"/>
              <w:rPr>
                <w:rFonts w:ascii="Calibri Light" w:hAnsi="Calibri Light" w:cstheme="majorHAnsi"/>
                <w:sz w:val="22"/>
                <w:szCs w:val="22"/>
              </w:rPr>
            </w:pPr>
            <w:r w:rsidRPr="005207C1">
              <w:rPr>
                <w:rFonts w:ascii="Calibri Light" w:hAnsi="Calibri Light" w:cs="Arial"/>
                <w:b/>
                <w:bCs/>
                <w:color w:val="212121"/>
                <w:sz w:val="22"/>
                <w:szCs w:val="22"/>
              </w:rPr>
              <w:t>Prohibited Discrimination, Harassment, and Related Misconduct at UNC</w:t>
            </w:r>
            <w:r w:rsidRPr="005207C1">
              <w:rPr>
                <w:rFonts w:ascii="Calibri Light" w:hAnsi="Calibri Light" w:cs="Arial"/>
                <w:color w:val="212121"/>
                <w:sz w:val="22"/>
                <w:szCs w:val="22"/>
              </w:rPr>
              <w:t xml:space="preserve">: </w:t>
            </w:r>
            <w:hyperlink r:id="rId19" w:history="1">
              <w:r w:rsidRPr="005207C1">
                <w:rPr>
                  <w:rStyle w:val="Hyperlink"/>
                  <w:rFonts w:ascii="Calibri Light" w:hAnsi="Calibri Light" w:cs="Arial"/>
                  <w:color w:val="007FAE"/>
                </w:rPr>
                <w:t>https://deanofstudents.unc.edu/incident-reporting/prohibited-harassmentsexual-misconduct</w:t>
              </w:r>
            </w:hyperlink>
            <w:r w:rsidRPr="005207C1">
              <w:rPr>
                <w:rFonts w:ascii="Calibri Light" w:hAnsi="Calibri Light" w:cs="Arial"/>
                <w:color w:val="007FAE"/>
                <w:sz w:val="22"/>
                <w:szCs w:val="22"/>
              </w:rPr>
              <w:t xml:space="preserve"> </w:t>
            </w:r>
          </w:p>
        </w:tc>
      </w:tr>
      <w:tr w:rsidR="00C8705B" w:rsidRPr="005207C1" w14:paraId="0CAF1D09" w14:textId="77777777" w:rsidTr="002712F9">
        <w:tc>
          <w:tcPr>
            <w:tcW w:w="1975" w:type="dxa"/>
            <w:tcMar>
              <w:top w:w="86" w:type="dxa"/>
              <w:left w:w="115" w:type="dxa"/>
              <w:bottom w:w="86" w:type="dxa"/>
              <w:right w:w="115" w:type="dxa"/>
            </w:tcMar>
          </w:tcPr>
          <w:p w14:paraId="662577CB" w14:textId="5C7CA808" w:rsidR="00C8705B" w:rsidRPr="008D52A3" w:rsidRDefault="00602AFB" w:rsidP="00AB44AD">
            <w:pPr>
              <w:pStyle w:val="Heading2"/>
              <w:outlineLvl w:val="1"/>
            </w:pPr>
            <w:r>
              <w:lastRenderedPageBreak/>
              <w:br/>
            </w:r>
            <w:bookmarkStart w:id="17" w:name="_Toc16952401"/>
            <w:r w:rsidR="00C8705B" w:rsidRPr="00883D59">
              <w:t>Accessibility</w:t>
            </w:r>
            <w:bookmarkEnd w:id="17"/>
          </w:p>
        </w:tc>
        <w:tc>
          <w:tcPr>
            <w:tcW w:w="7375" w:type="dxa"/>
            <w:tcMar>
              <w:top w:w="86" w:type="dxa"/>
              <w:left w:w="115" w:type="dxa"/>
              <w:bottom w:w="86" w:type="dxa"/>
              <w:right w:w="115" w:type="dxa"/>
            </w:tcMar>
          </w:tcPr>
          <w:p w14:paraId="4671895A" w14:textId="1F2B5586" w:rsidR="00C8705B" w:rsidRPr="005207C1" w:rsidRDefault="00602AFB" w:rsidP="00AB44AD">
            <w:pPr>
              <w:rPr>
                <w:rFonts w:ascii="Calibri Light" w:hAnsi="Calibri Light" w:cstheme="majorHAnsi"/>
                <w:sz w:val="22"/>
                <w:szCs w:val="22"/>
              </w:rPr>
            </w:pPr>
            <w:r>
              <w:rPr>
                <w:rFonts w:ascii="Calibri Light" w:hAnsi="Calibri Light"/>
                <w:snapToGrid w:val="0"/>
                <w:color w:val="000000"/>
                <w:sz w:val="22"/>
                <w:szCs w:val="22"/>
              </w:rPr>
              <w:br/>
            </w:r>
            <w:r w:rsidR="00C8705B" w:rsidRPr="005207C1">
              <w:rPr>
                <w:rFonts w:ascii="Calibri Light" w:hAnsi="Calibri Light"/>
                <w:snapToGrid w:val="0"/>
                <w:color w:val="000000"/>
                <w:sz w:val="22"/>
                <w:szCs w:val="22"/>
              </w:rPr>
              <w:t>UNC-CH supports all reasonable accommodations, including resources and services, for students with disabilities, chronic medical conditions, a temporary disability, or a pregnancy complication resulting in difficulties with accessing learning opportunities.</w:t>
            </w:r>
            <w:r w:rsidR="00C8705B">
              <w:rPr>
                <w:rFonts w:ascii="Calibri Light" w:hAnsi="Calibri Light"/>
                <w:snapToGrid w:val="0"/>
                <w:color w:val="000000"/>
                <w:sz w:val="22"/>
                <w:szCs w:val="22"/>
              </w:rPr>
              <w:t xml:space="preserve">  </w:t>
            </w:r>
            <w:r w:rsidR="00C8705B" w:rsidRPr="005207C1">
              <w:rPr>
                <w:rFonts w:ascii="Calibri Light" w:hAnsi="Calibri Light"/>
                <w:snapToGrid w:val="0"/>
                <w:color w:val="000000"/>
                <w:sz w:val="22"/>
                <w:szCs w:val="22"/>
              </w:rPr>
              <w:t xml:space="preserve">All accommodations are coordinated through the UNC Office of Accessibility Resources &amp; Services (ARS), </w:t>
            </w:r>
            <w:hyperlink r:id="rId20" w:history="1">
              <w:r w:rsidR="00C8705B" w:rsidRPr="00F57E61">
                <w:rPr>
                  <w:rStyle w:val="Hyperlink"/>
                  <w:rFonts w:ascii="Calibri Light" w:eastAsiaTheme="majorEastAsia" w:hAnsi="Calibri Light"/>
                  <w:color w:val="007FAE"/>
                </w:rPr>
                <w:t>https://ars.unc.edu/</w:t>
              </w:r>
            </w:hyperlink>
            <w:r w:rsidR="00C8705B" w:rsidRPr="005207C1">
              <w:rPr>
                <w:rFonts w:ascii="Calibri Light" w:hAnsi="Calibri Light"/>
                <w:sz w:val="22"/>
                <w:szCs w:val="22"/>
              </w:rPr>
              <w:t xml:space="preserve">; </w:t>
            </w:r>
            <w:r w:rsidR="00C8705B" w:rsidRPr="005207C1">
              <w:rPr>
                <w:rFonts w:ascii="Calibri Light" w:hAnsi="Calibri Light"/>
                <w:snapToGrid w:val="0"/>
                <w:color w:val="000000"/>
                <w:sz w:val="22"/>
                <w:szCs w:val="22"/>
              </w:rPr>
              <w:t xml:space="preserve">phone 919-962-8300; email </w:t>
            </w:r>
            <w:hyperlink r:id="rId21" w:history="1">
              <w:r w:rsidR="00C8705B" w:rsidRPr="00F57E61">
                <w:rPr>
                  <w:rStyle w:val="Hyperlink"/>
                  <w:rFonts w:ascii="Calibri Light" w:eastAsiaTheme="majorEastAsia" w:hAnsi="Calibri Light"/>
                  <w:snapToGrid w:val="0"/>
                  <w:color w:val="007FAE"/>
                </w:rPr>
                <w:t>ars@unc.edu</w:t>
              </w:r>
            </w:hyperlink>
            <w:r w:rsidR="00C8705B" w:rsidRPr="005207C1">
              <w:rPr>
                <w:rFonts w:ascii="Calibri Light" w:hAnsi="Calibri Light"/>
                <w:snapToGrid w:val="0"/>
                <w:color w:val="000000"/>
                <w:sz w:val="22"/>
                <w:szCs w:val="22"/>
              </w:rPr>
              <w:t>.  Students must document/register their need for accommodations with ARS before accommodations can be implemented.</w:t>
            </w:r>
          </w:p>
        </w:tc>
      </w:tr>
      <w:tr w:rsidR="00C8705B" w:rsidRPr="005207C1" w14:paraId="42FD1155" w14:textId="77777777" w:rsidTr="00AB44AD">
        <w:tc>
          <w:tcPr>
            <w:tcW w:w="1975" w:type="dxa"/>
            <w:tcMar>
              <w:top w:w="86" w:type="dxa"/>
              <w:left w:w="115" w:type="dxa"/>
              <w:bottom w:w="86" w:type="dxa"/>
              <w:right w:w="115" w:type="dxa"/>
            </w:tcMar>
          </w:tcPr>
          <w:p w14:paraId="34F9A5DB" w14:textId="77777777" w:rsidR="00C8705B" w:rsidRPr="008D52A3" w:rsidRDefault="00C8705B" w:rsidP="00AB44AD">
            <w:pPr>
              <w:pStyle w:val="Heading2"/>
              <w:outlineLvl w:val="1"/>
            </w:pPr>
            <w:bookmarkStart w:id="18" w:name="_Toc16952402"/>
            <w:r>
              <w:t>Counseling and Psychological Services</w:t>
            </w:r>
            <w:bookmarkEnd w:id="18"/>
            <w:r>
              <w:t xml:space="preserve"> </w:t>
            </w:r>
          </w:p>
        </w:tc>
        <w:tc>
          <w:tcPr>
            <w:tcW w:w="7375" w:type="dxa"/>
            <w:tcMar>
              <w:top w:w="86" w:type="dxa"/>
              <w:left w:w="115" w:type="dxa"/>
              <w:bottom w:w="86" w:type="dxa"/>
              <w:right w:w="115" w:type="dxa"/>
            </w:tcMar>
          </w:tcPr>
          <w:p w14:paraId="685C9640" w14:textId="77777777" w:rsidR="00C8705B" w:rsidRPr="005207C1" w:rsidRDefault="00C8705B" w:rsidP="00AB44AD">
            <w:pPr>
              <w:rPr>
                <w:rFonts w:ascii="Calibri Light" w:hAnsi="Calibri Light" w:cstheme="majorHAnsi"/>
                <w:sz w:val="22"/>
                <w:szCs w:val="22"/>
              </w:rPr>
            </w:pPr>
            <w:r w:rsidRPr="00F57E61">
              <w:rPr>
                <w:rFonts w:ascii="Calibri Light" w:hAnsi="Calibri Light"/>
                <w:snapToGrid w:val="0"/>
                <w:color w:val="000000"/>
                <w:sz w:val="22"/>
                <w:szCs w:val="22"/>
              </w:rPr>
              <w:t xml:space="preserve">CAPS is strongly committed to addressing the mental health needs of a diverse student body through timely access to consultation and connection to clinically appropriate services, whether for short or long-term needs. Go to their website: </w:t>
            </w:r>
            <w:hyperlink r:id="rId22" w:history="1">
              <w:r w:rsidRPr="00F57E61">
                <w:rPr>
                  <w:rStyle w:val="Hyperlink"/>
                  <w:rFonts w:ascii="Calibri Light" w:eastAsiaTheme="majorEastAsia" w:hAnsi="Calibri Light"/>
                  <w:snapToGrid w:val="0"/>
                  <w:color w:val="007FAE"/>
                </w:rPr>
                <w:t>https://caps.unc.edu</w:t>
              </w:r>
            </w:hyperlink>
            <w:r w:rsidRPr="00F57E61">
              <w:rPr>
                <w:rFonts w:ascii="Calibri Light" w:hAnsi="Calibri Light"/>
                <w:snapToGrid w:val="0"/>
                <w:color w:val="000000"/>
                <w:sz w:val="22"/>
                <w:szCs w:val="22"/>
              </w:rPr>
              <w:t xml:space="preserve"> or visit their facilities on the third floor of the Campus Health Services building for a wa</w:t>
            </w:r>
            <w:r>
              <w:rPr>
                <w:rFonts w:ascii="Calibri Light" w:hAnsi="Calibri Light"/>
                <w:snapToGrid w:val="0"/>
                <w:color w:val="000000"/>
                <w:sz w:val="22"/>
                <w:szCs w:val="22"/>
              </w:rPr>
              <w:t>lk-in evaluation to learn more.</w:t>
            </w:r>
          </w:p>
        </w:tc>
      </w:tr>
      <w:tr w:rsidR="00C8705B" w:rsidRPr="005207C1" w14:paraId="228F6EA5" w14:textId="77777777" w:rsidTr="00AB44AD">
        <w:tc>
          <w:tcPr>
            <w:tcW w:w="1975" w:type="dxa"/>
            <w:tcMar>
              <w:top w:w="86" w:type="dxa"/>
              <w:left w:w="115" w:type="dxa"/>
              <w:bottom w:w="86" w:type="dxa"/>
              <w:right w:w="115" w:type="dxa"/>
            </w:tcMar>
          </w:tcPr>
          <w:p w14:paraId="018EBBEE" w14:textId="77777777" w:rsidR="00C8705B" w:rsidRPr="008D52A3" w:rsidRDefault="00C8705B" w:rsidP="00AB44AD">
            <w:pPr>
              <w:pStyle w:val="Heading2"/>
              <w:outlineLvl w:val="1"/>
            </w:pPr>
            <w:bookmarkStart w:id="19" w:name="_Toc513548065"/>
            <w:bookmarkStart w:id="20" w:name="_Toc16952403"/>
            <w:r w:rsidRPr="00AB7F02">
              <w:t>UNC Honor Code</w:t>
            </w:r>
            <w:bookmarkEnd w:id="19"/>
            <w:bookmarkEnd w:id="20"/>
          </w:p>
        </w:tc>
        <w:tc>
          <w:tcPr>
            <w:tcW w:w="7375" w:type="dxa"/>
            <w:tcMar>
              <w:top w:w="86" w:type="dxa"/>
              <w:left w:w="115" w:type="dxa"/>
              <w:bottom w:w="86" w:type="dxa"/>
              <w:right w:w="115" w:type="dxa"/>
            </w:tcMar>
          </w:tcPr>
          <w:p w14:paraId="5BCC48F7" w14:textId="77777777" w:rsidR="00C8705B" w:rsidRPr="005207C1" w:rsidRDefault="00C8705B" w:rsidP="00AB44AD">
            <w:pPr>
              <w:rPr>
                <w:rFonts w:ascii="Calibri Light" w:hAnsi="Calibri Light" w:cstheme="majorHAnsi"/>
                <w:color w:val="000000" w:themeColor="text1"/>
                <w:sz w:val="22"/>
                <w:szCs w:val="22"/>
              </w:rPr>
            </w:pPr>
            <w:r w:rsidRPr="005207C1">
              <w:rPr>
                <w:rFonts w:ascii="Calibri Light" w:hAnsi="Calibri Light" w:cstheme="majorHAnsi"/>
                <w:color w:val="000000" w:themeColor="text1"/>
                <w:sz w:val="22"/>
                <w:szCs w:val="22"/>
              </w:rPr>
              <w:t xml:space="preserve">As a student at UNC-Chapel Hill, you are bound by the university’s </w:t>
            </w:r>
            <w:hyperlink r:id="rId23" w:history="1">
              <w:r w:rsidRPr="000268BB">
                <w:rPr>
                  <w:rStyle w:val="Hyperlink"/>
                  <w:rFonts w:ascii="Calibri Light" w:eastAsiaTheme="majorEastAsia" w:hAnsi="Calibri Light" w:cstheme="majorHAnsi"/>
                  <w:color w:val="007FAE"/>
                </w:rPr>
                <w:t>Honor Code</w:t>
              </w:r>
            </w:hyperlink>
            <w:r w:rsidRPr="005207C1">
              <w:rPr>
                <w:rFonts w:ascii="Calibri Light" w:hAnsi="Calibri Light" w:cstheme="majorHAnsi"/>
                <w:color w:val="000000" w:themeColor="text1"/>
                <w:sz w:val="22"/>
                <w:szCs w:val="22"/>
              </w:rPr>
              <w:t xml:space="preserve">, through which UNC maintains standards of academic excellence and community values. It is your responsibility to learn about and abide by the code.  All written assignments or presentations (including team projects) should be completed in a manner that demonstrates academic integrity and excellence. Work should be completed in your own words, but your ideas should be supported with well-cited evidence and theory.  </w:t>
            </w:r>
            <w:r w:rsidRPr="005207C1">
              <w:rPr>
                <w:rFonts w:ascii="Calibri Light" w:eastAsia="Arial" w:hAnsi="Calibri Light" w:cstheme="majorHAnsi"/>
                <w:color w:val="000000" w:themeColor="text1"/>
                <w:sz w:val="22"/>
                <w:szCs w:val="22"/>
              </w:rPr>
              <w:t xml:space="preserve">To ensure effective functioning of the </w:t>
            </w:r>
            <w:hyperlink r:id="rId24" w:history="1">
              <w:r w:rsidRPr="000268BB">
                <w:rPr>
                  <w:rStyle w:val="Hyperlink"/>
                  <w:rFonts w:ascii="Calibri Light" w:eastAsia="Arial" w:hAnsi="Calibri Light" w:cstheme="majorHAnsi"/>
                  <w:color w:val="007FAE"/>
                </w:rPr>
                <w:t>Honor System</w:t>
              </w:r>
            </w:hyperlink>
            <w:r w:rsidRPr="005207C1">
              <w:rPr>
                <w:rFonts w:ascii="Calibri Light" w:eastAsia="Arial" w:hAnsi="Calibri Light" w:cstheme="majorHAnsi"/>
                <w:color w:val="000000" w:themeColor="text1"/>
                <w:sz w:val="22"/>
                <w:szCs w:val="22"/>
              </w:rPr>
              <w:t xml:space="preserve"> at UNC, students are expected to:</w:t>
            </w:r>
          </w:p>
          <w:p w14:paraId="47180BB7" w14:textId="77777777" w:rsidR="00C8705B" w:rsidRPr="005207C1" w:rsidRDefault="00C8705B" w:rsidP="00AB44AD">
            <w:pPr>
              <w:rPr>
                <w:rFonts w:ascii="Calibri Light" w:eastAsia="Arial" w:hAnsi="Calibri Light" w:cstheme="majorHAnsi"/>
                <w:iCs/>
                <w:color w:val="000000" w:themeColor="text1"/>
                <w:sz w:val="22"/>
                <w:szCs w:val="22"/>
              </w:rPr>
            </w:pPr>
          </w:p>
          <w:p w14:paraId="00864493" w14:textId="77777777" w:rsidR="00C8705B" w:rsidRPr="005207C1" w:rsidRDefault="00C8705B" w:rsidP="000C7DCC">
            <w:pPr>
              <w:pStyle w:val="ListParagraph"/>
              <w:numPr>
                <w:ilvl w:val="0"/>
                <w:numId w:val="17"/>
              </w:numPr>
              <w:ind w:left="522"/>
              <w:rPr>
                <w:rFonts w:ascii="Calibri Light" w:eastAsia="Arial" w:hAnsi="Calibri Light" w:cstheme="majorHAnsi"/>
                <w:iCs/>
                <w:color w:val="000000" w:themeColor="text1"/>
                <w:sz w:val="22"/>
                <w:szCs w:val="22"/>
              </w:rPr>
            </w:pPr>
            <w:r w:rsidRPr="005207C1">
              <w:rPr>
                <w:rFonts w:ascii="Calibri Light" w:eastAsia="Arial" w:hAnsi="Calibri Light" w:cstheme="majorHAnsi"/>
                <w:iCs/>
                <w:color w:val="000000" w:themeColor="text1"/>
                <w:sz w:val="22"/>
                <w:szCs w:val="22"/>
              </w:rPr>
              <w:t>Conduct all academic work within the letter and spirit of the Honor Code, which prohibits the giving or receiving of unauthorized aid in all academic processes.</w:t>
            </w:r>
          </w:p>
          <w:p w14:paraId="3A016DC1" w14:textId="77777777" w:rsidR="00C8705B" w:rsidRPr="005207C1" w:rsidRDefault="00C8705B" w:rsidP="000C7DCC">
            <w:pPr>
              <w:pStyle w:val="ListParagraph"/>
              <w:numPr>
                <w:ilvl w:val="0"/>
                <w:numId w:val="17"/>
              </w:numPr>
              <w:ind w:left="522"/>
              <w:rPr>
                <w:rFonts w:ascii="Calibri Light" w:eastAsia="Arial" w:hAnsi="Calibri Light" w:cstheme="majorHAnsi"/>
                <w:iCs/>
                <w:color w:val="000000" w:themeColor="text1"/>
                <w:sz w:val="22"/>
                <w:szCs w:val="22"/>
              </w:rPr>
            </w:pPr>
            <w:r w:rsidRPr="005207C1">
              <w:rPr>
                <w:rFonts w:ascii="Calibri Light" w:eastAsia="Arial" w:hAnsi="Calibri Light" w:cstheme="majorHAnsi"/>
                <w:iCs/>
                <w:color w:val="000000" w:themeColor="text1"/>
                <w:sz w:val="22"/>
                <w:szCs w:val="22"/>
              </w:rPr>
              <w:t>Learn the recognized techniques of proper attribution of sources used in written work; and to identify allowable resource materials or aids to be used during completion of any graded work.</w:t>
            </w:r>
          </w:p>
          <w:p w14:paraId="63DC6159" w14:textId="77777777" w:rsidR="00C8705B" w:rsidRPr="005207C1" w:rsidRDefault="00C8705B" w:rsidP="000C7DCC">
            <w:pPr>
              <w:pStyle w:val="ListParagraph"/>
              <w:numPr>
                <w:ilvl w:val="0"/>
                <w:numId w:val="17"/>
              </w:numPr>
              <w:ind w:left="522"/>
              <w:rPr>
                <w:rFonts w:ascii="Calibri Light" w:eastAsia="Arial" w:hAnsi="Calibri Light" w:cstheme="majorHAnsi"/>
                <w:iCs/>
                <w:color w:val="000000" w:themeColor="text1"/>
                <w:sz w:val="22"/>
                <w:szCs w:val="22"/>
              </w:rPr>
            </w:pPr>
            <w:r w:rsidRPr="005207C1">
              <w:rPr>
                <w:rFonts w:ascii="Calibri Light" w:eastAsia="Arial" w:hAnsi="Calibri Light" w:cstheme="majorHAnsi"/>
                <w:b/>
                <w:iCs/>
                <w:color w:val="000000" w:themeColor="text1"/>
                <w:sz w:val="22"/>
                <w:szCs w:val="22"/>
              </w:rPr>
              <w:t>Sign a pledge on all graded academic work certifying that no unauthorized assistance has been received or given in the completion of the work.</w:t>
            </w:r>
          </w:p>
          <w:p w14:paraId="188F8FA4" w14:textId="77777777" w:rsidR="00C8705B" w:rsidRPr="005207C1" w:rsidRDefault="00C8705B" w:rsidP="000C7DCC">
            <w:pPr>
              <w:pStyle w:val="ListParagraph"/>
              <w:numPr>
                <w:ilvl w:val="0"/>
                <w:numId w:val="17"/>
              </w:numPr>
              <w:ind w:left="522"/>
              <w:rPr>
                <w:rFonts w:ascii="Calibri Light" w:eastAsia="Arial" w:hAnsi="Calibri Light" w:cstheme="majorHAnsi"/>
                <w:iCs/>
                <w:color w:val="000000" w:themeColor="text1"/>
                <w:sz w:val="22"/>
                <w:szCs w:val="22"/>
              </w:rPr>
            </w:pPr>
            <w:r w:rsidRPr="005207C1">
              <w:rPr>
                <w:rFonts w:ascii="Calibri Light" w:eastAsia="Arial" w:hAnsi="Calibri Light" w:cstheme="majorHAnsi"/>
                <w:iCs/>
                <w:color w:val="000000" w:themeColor="text1"/>
                <w:sz w:val="22"/>
                <w:szCs w:val="22"/>
              </w:rPr>
              <w:t xml:space="preserve">Report any instance in which reasonable grounds exist to believe that a fellow student has violated the Honor Code. </w:t>
            </w:r>
          </w:p>
          <w:p w14:paraId="5686472A" w14:textId="77777777" w:rsidR="00C8705B" w:rsidRPr="005207C1" w:rsidDel="33B529CC" w:rsidRDefault="00C8705B" w:rsidP="00AB44AD">
            <w:pPr>
              <w:rPr>
                <w:rFonts w:ascii="Calibri Light" w:hAnsi="Calibri Light" w:cstheme="majorHAnsi"/>
                <w:color w:val="000000" w:themeColor="text1"/>
                <w:sz w:val="22"/>
                <w:szCs w:val="22"/>
              </w:rPr>
            </w:pPr>
          </w:p>
          <w:p w14:paraId="7865061F" w14:textId="77777777" w:rsidR="00C8705B" w:rsidRDefault="00C8705B" w:rsidP="00AB44AD">
            <w:pPr>
              <w:rPr>
                <w:rFonts w:ascii="Calibri Light" w:hAnsi="Calibri Light" w:cstheme="majorHAnsi"/>
                <w:color w:val="000000" w:themeColor="text1"/>
                <w:sz w:val="22"/>
                <w:szCs w:val="22"/>
              </w:rPr>
            </w:pPr>
            <w:r w:rsidRPr="005207C1">
              <w:rPr>
                <w:rFonts w:ascii="Calibri Light" w:hAnsi="Calibri Light" w:cstheme="majorHAnsi"/>
                <w:color w:val="000000" w:themeColor="text1"/>
                <w:sz w:val="22"/>
                <w:szCs w:val="22"/>
              </w:rPr>
              <w:t xml:space="preserve">Instructors are required to report suspected violations of the Honor Code, including inappropriate collaborative work or problematic use of secondary materials, to the Honor Court. Honor Court sanctions can include receiving a zero for the assignment, failing the course and/or suspension from the university.  </w:t>
            </w:r>
            <w:r w:rsidRPr="005207C1">
              <w:rPr>
                <w:rFonts w:ascii="Calibri Light" w:eastAsia="Arial" w:hAnsi="Calibri Light" w:cstheme="majorHAnsi"/>
                <w:color w:val="000000" w:themeColor="text1"/>
                <w:sz w:val="22"/>
                <w:szCs w:val="22"/>
              </w:rPr>
              <w:t xml:space="preserve">If you have any questions about </w:t>
            </w:r>
            <w:hyperlink r:id="rId25" w:history="1">
              <w:r w:rsidRPr="000268BB">
                <w:rPr>
                  <w:rStyle w:val="Hyperlink"/>
                  <w:rFonts w:ascii="Calibri Light" w:eastAsia="Arial" w:hAnsi="Calibri Light" w:cstheme="majorHAnsi"/>
                  <w:color w:val="007FAE"/>
                </w:rPr>
                <w:t>your rights and responsibilities</w:t>
              </w:r>
            </w:hyperlink>
            <w:r w:rsidRPr="005207C1">
              <w:rPr>
                <w:rFonts w:ascii="Calibri Light" w:eastAsia="Arial" w:hAnsi="Calibri Light" w:cstheme="majorHAnsi"/>
                <w:color w:val="000000" w:themeColor="text1"/>
                <w:sz w:val="22"/>
                <w:szCs w:val="22"/>
              </w:rPr>
              <w:t xml:space="preserve">, please consult the </w:t>
            </w:r>
            <w:r>
              <w:rPr>
                <w:rFonts w:ascii="Calibri Light" w:eastAsia="Arial" w:hAnsi="Calibri Light" w:cstheme="majorHAnsi"/>
                <w:color w:val="000000" w:themeColor="text1"/>
                <w:sz w:val="22"/>
                <w:szCs w:val="22"/>
              </w:rPr>
              <w:t xml:space="preserve">Office of Student Conduct </w:t>
            </w:r>
            <w:r w:rsidRPr="005207C1">
              <w:rPr>
                <w:rFonts w:ascii="Calibri Light" w:eastAsia="Arial" w:hAnsi="Calibri Light" w:cstheme="majorHAnsi"/>
                <w:color w:val="000000" w:themeColor="text1"/>
                <w:sz w:val="22"/>
                <w:szCs w:val="22"/>
              </w:rPr>
              <w:t>at</w:t>
            </w:r>
            <w:r>
              <w:rPr>
                <w:rFonts w:ascii="Calibri Light" w:eastAsia="Arial" w:hAnsi="Calibri Light" w:cstheme="majorHAnsi"/>
                <w:color w:val="000000" w:themeColor="text1"/>
                <w:sz w:val="22"/>
                <w:szCs w:val="22"/>
              </w:rPr>
              <w:t xml:space="preserve"> </w:t>
            </w:r>
            <w:hyperlink r:id="rId26" w:history="1">
              <w:r w:rsidRPr="000268BB">
                <w:rPr>
                  <w:rStyle w:val="Hyperlink"/>
                  <w:rFonts w:ascii="Calibri Light" w:eastAsia="Arial" w:hAnsi="Calibri Light" w:cstheme="majorHAnsi"/>
                  <w:color w:val="007FAE"/>
                </w:rPr>
                <w:t>https://studentconduct.unc.edu/</w:t>
              </w:r>
            </w:hyperlink>
            <w:r w:rsidRPr="005207C1">
              <w:rPr>
                <w:rFonts w:ascii="Calibri Light" w:eastAsia="Arial" w:hAnsi="Calibri Light" w:cstheme="majorHAnsi"/>
                <w:color w:val="000000" w:themeColor="text1"/>
                <w:sz w:val="22"/>
                <w:szCs w:val="22"/>
              </w:rPr>
              <w:t>, or consult these o</w:t>
            </w:r>
            <w:r w:rsidRPr="005207C1">
              <w:rPr>
                <w:rFonts w:ascii="Calibri Light" w:hAnsi="Calibri Light" w:cstheme="majorHAnsi"/>
                <w:color w:val="000000" w:themeColor="text1"/>
                <w:sz w:val="22"/>
                <w:szCs w:val="22"/>
              </w:rPr>
              <w:t>ther resources:</w:t>
            </w:r>
          </w:p>
          <w:p w14:paraId="56A8DABB" w14:textId="77777777" w:rsidR="00C8705B" w:rsidRPr="005207C1" w:rsidRDefault="00C8705B" w:rsidP="00AB44AD">
            <w:pPr>
              <w:rPr>
                <w:rFonts w:ascii="Calibri Light" w:hAnsi="Calibri Light" w:cstheme="majorHAnsi"/>
                <w:color w:val="000000" w:themeColor="text1"/>
                <w:sz w:val="22"/>
                <w:szCs w:val="22"/>
              </w:rPr>
            </w:pPr>
          </w:p>
          <w:p w14:paraId="26DC215C" w14:textId="77777777" w:rsidR="00C8705B" w:rsidRPr="005207C1" w:rsidRDefault="00C8705B" w:rsidP="00AB44AD">
            <w:pPr>
              <w:numPr>
                <w:ilvl w:val="1"/>
                <w:numId w:val="23"/>
              </w:numPr>
              <w:ind w:left="720"/>
              <w:rPr>
                <w:rFonts w:ascii="Calibri Light" w:hAnsi="Calibri Light" w:cstheme="majorHAnsi"/>
                <w:color w:val="000000" w:themeColor="text1"/>
                <w:sz w:val="22"/>
                <w:szCs w:val="22"/>
              </w:rPr>
            </w:pPr>
            <w:r w:rsidRPr="005207C1">
              <w:rPr>
                <w:rFonts w:ascii="Calibri Light" w:hAnsi="Calibri Light" w:cstheme="majorHAnsi"/>
                <w:iCs/>
                <w:color w:val="000000" w:themeColor="text1"/>
                <w:sz w:val="22"/>
                <w:szCs w:val="22"/>
              </w:rPr>
              <w:t xml:space="preserve">Honor system </w:t>
            </w:r>
            <w:hyperlink r:id="rId27" w:history="1">
              <w:r w:rsidRPr="000268BB">
                <w:rPr>
                  <w:rStyle w:val="Hyperlink"/>
                  <w:rFonts w:ascii="Calibri Light" w:eastAsiaTheme="majorEastAsia" w:hAnsi="Calibri Light" w:cstheme="majorHAnsi"/>
                  <w:color w:val="007FAE"/>
                </w:rPr>
                <w:t>module</w:t>
              </w:r>
            </w:hyperlink>
            <w:r w:rsidRPr="005207C1">
              <w:rPr>
                <w:rFonts w:ascii="Calibri Light" w:hAnsi="Calibri Light" w:cstheme="majorHAnsi"/>
                <w:color w:val="000000" w:themeColor="text1"/>
                <w:sz w:val="22"/>
                <w:szCs w:val="22"/>
              </w:rPr>
              <w:t>.</w:t>
            </w:r>
          </w:p>
          <w:p w14:paraId="65F88FB3" w14:textId="77777777" w:rsidR="00C8705B" w:rsidRPr="005207C1" w:rsidRDefault="00C8705B" w:rsidP="00AB44AD">
            <w:pPr>
              <w:numPr>
                <w:ilvl w:val="1"/>
                <w:numId w:val="23"/>
              </w:numPr>
              <w:ind w:left="720"/>
              <w:rPr>
                <w:rFonts w:ascii="Calibri Light" w:hAnsi="Calibri Light" w:cstheme="majorHAnsi"/>
                <w:color w:val="000000" w:themeColor="text1"/>
                <w:sz w:val="22"/>
                <w:szCs w:val="22"/>
              </w:rPr>
            </w:pPr>
            <w:r w:rsidRPr="005207C1">
              <w:rPr>
                <w:rFonts w:ascii="Calibri Light" w:hAnsi="Calibri Light" w:cstheme="majorHAnsi"/>
                <w:iCs/>
                <w:color w:val="000000" w:themeColor="text1"/>
                <w:sz w:val="22"/>
                <w:szCs w:val="22"/>
              </w:rPr>
              <w:t xml:space="preserve">UNC library’s </w:t>
            </w:r>
            <w:hyperlink r:id="rId28" w:history="1">
              <w:r w:rsidRPr="005207C1">
                <w:rPr>
                  <w:rStyle w:val="Hyperlink"/>
                  <w:rFonts w:ascii="Calibri Light" w:eastAsiaTheme="majorEastAsia" w:hAnsi="Calibri Light" w:cstheme="majorHAnsi"/>
                  <w:color w:val="007FAE"/>
                </w:rPr>
                <w:t>plagiarism tutorial</w:t>
              </w:r>
            </w:hyperlink>
            <w:r w:rsidRPr="005207C1">
              <w:rPr>
                <w:rFonts w:ascii="Calibri Light" w:hAnsi="Calibri Light" w:cstheme="majorHAnsi"/>
                <w:color w:val="000000" w:themeColor="text1"/>
                <w:sz w:val="22"/>
                <w:szCs w:val="22"/>
              </w:rPr>
              <w:t>.</w:t>
            </w:r>
          </w:p>
          <w:p w14:paraId="0BADB899" w14:textId="77777777" w:rsidR="00C8705B" w:rsidRPr="005207C1" w:rsidRDefault="00C8705B" w:rsidP="00AB44AD">
            <w:pPr>
              <w:numPr>
                <w:ilvl w:val="1"/>
                <w:numId w:val="23"/>
              </w:numPr>
              <w:ind w:left="720"/>
              <w:rPr>
                <w:rFonts w:ascii="Calibri Light" w:hAnsi="Calibri Light" w:cstheme="majorHAnsi"/>
                <w:sz w:val="22"/>
                <w:szCs w:val="22"/>
              </w:rPr>
            </w:pPr>
            <w:r w:rsidRPr="005207C1">
              <w:rPr>
                <w:rFonts w:ascii="Calibri Light" w:hAnsi="Calibri Light" w:cstheme="majorHAnsi"/>
                <w:iCs/>
                <w:color w:val="000000" w:themeColor="text1"/>
                <w:sz w:val="22"/>
                <w:szCs w:val="22"/>
              </w:rPr>
              <w:t xml:space="preserve">UNC Writing Center </w:t>
            </w:r>
            <w:hyperlink r:id="rId29" w:history="1">
              <w:r w:rsidRPr="005207C1">
                <w:rPr>
                  <w:rStyle w:val="Hyperlink"/>
                  <w:rFonts w:ascii="Calibri Light" w:eastAsiaTheme="majorEastAsia" w:hAnsi="Calibri Light" w:cstheme="majorHAnsi"/>
                  <w:color w:val="007FAE"/>
                </w:rPr>
                <w:t>handout on plagiarism</w:t>
              </w:r>
            </w:hyperlink>
            <w:r w:rsidRPr="005207C1">
              <w:rPr>
                <w:rFonts w:ascii="Calibri Light" w:hAnsi="Calibri Light" w:cstheme="majorHAnsi"/>
                <w:color w:val="000000" w:themeColor="text1"/>
                <w:sz w:val="22"/>
                <w:szCs w:val="22"/>
              </w:rPr>
              <w:t>.</w:t>
            </w:r>
          </w:p>
        </w:tc>
      </w:tr>
    </w:tbl>
    <w:p w14:paraId="73947818" w14:textId="77777777" w:rsidR="00C8705B" w:rsidRPr="005207C1" w:rsidRDefault="00C8705B" w:rsidP="00C8705B">
      <w:pPr>
        <w:shd w:val="clear" w:color="auto" w:fill="FFFFFF" w:themeFill="background1"/>
        <w:rPr>
          <w:rFonts w:ascii="Calibri Light" w:hAnsi="Calibri Light" w:cstheme="majorHAnsi"/>
          <w:sz w:val="22"/>
          <w:szCs w:val="22"/>
        </w:rPr>
      </w:pPr>
    </w:p>
    <w:p w14:paraId="21D02DDA" w14:textId="77777777" w:rsidR="00C8705B" w:rsidRPr="00430492" w:rsidRDefault="00C8705B" w:rsidP="00C8705B">
      <w:pPr>
        <w:pStyle w:val="Heading2"/>
      </w:pPr>
      <w:bookmarkStart w:id="21" w:name="_Toc16952404"/>
      <w:r w:rsidRPr="006558A0">
        <w:lastRenderedPageBreak/>
        <w:t>Instructor Expectations</w:t>
      </w:r>
      <w:bookmarkEnd w:id="2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C8705B" w:rsidRPr="006558A0" w14:paraId="5D4E8BAD" w14:textId="77777777" w:rsidTr="00AB44AD">
        <w:tc>
          <w:tcPr>
            <w:tcW w:w="1885" w:type="dxa"/>
            <w:tcMar>
              <w:top w:w="72" w:type="dxa"/>
              <w:left w:w="115" w:type="dxa"/>
              <w:bottom w:w="72" w:type="dxa"/>
              <w:right w:w="115" w:type="dxa"/>
            </w:tcMar>
          </w:tcPr>
          <w:p w14:paraId="4A7BC4DC" w14:textId="77777777" w:rsidR="00C8705B" w:rsidRPr="005207C1" w:rsidRDefault="00C8705B" w:rsidP="00AB44AD">
            <w:pPr>
              <w:rPr>
                <w:rFonts w:asciiTheme="majorHAnsi" w:hAnsiTheme="majorHAnsi" w:cstheme="majorHAnsi"/>
                <w:b/>
                <w:color w:val="4B9CD3"/>
                <w:sz w:val="22"/>
                <w:szCs w:val="22"/>
              </w:rPr>
            </w:pPr>
            <w:r w:rsidRPr="005207C1">
              <w:rPr>
                <w:rFonts w:asciiTheme="majorHAnsi" w:hAnsiTheme="majorHAnsi" w:cstheme="majorHAnsi"/>
                <w:b/>
                <w:color w:val="4B9CD3"/>
                <w:sz w:val="22"/>
                <w:szCs w:val="22"/>
              </w:rPr>
              <w:t>Email</w:t>
            </w:r>
          </w:p>
        </w:tc>
        <w:tc>
          <w:tcPr>
            <w:tcW w:w="7465" w:type="dxa"/>
            <w:tcMar>
              <w:top w:w="72" w:type="dxa"/>
              <w:left w:w="115" w:type="dxa"/>
              <w:bottom w:w="72" w:type="dxa"/>
              <w:right w:w="115" w:type="dxa"/>
            </w:tcMar>
          </w:tcPr>
          <w:p w14:paraId="093BFC66" w14:textId="4538D449" w:rsidR="00C8705B" w:rsidRPr="005207C1" w:rsidRDefault="00C8705B" w:rsidP="00AB44AD">
            <w:pPr>
              <w:rPr>
                <w:rFonts w:ascii="Calibri Light" w:hAnsi="Calibri Light" w:cstheme="majorHAnsi"/>
                <w:sz w:val="22"/>
                <w:szCs w:val="22"/>
              </w:rPr>
            </w:pPr>
            <w:r>
              <w:rPr>
                <w:rFonts w:ascii="Calibri Light" w:hAnsi="Calibri Light" w:cstheme="majorHAnsi"/>
                <w:sz w:val="22"/>
                <w:szCs w:val="22"/>
              </w:rPr>
              <w:t>Please direct most general questions to the T</w:t>
            </w:r>
            <w:r w:rsidR="0007702B">
              <w:rPr>
                <w:rFonts w:ascii="Calibri Light" w:hAnsi="Calibri Light" w:cstheme="majorHAnsi"/>
                <w:sz w:val="22"/>
                <w:szCs w:val="22"/>
              </w:rPr>
              <w:t>A,</w:t>
            </w:r>
            <w:r>
              <w:rPr>
                <w:rFonts w:ascii="Calibri Light" w:hAnsi="Calibri Light" w:cstheme="majorHAnsi"/>
                <w:sz w:val="22"/>
                <w:szCs w:val="22"/>
              </w:rPr>
              <w:t xml:space="preserve"> who will </w:t>
            </w:r>
            <w:r w:rsidRPr="005207C1">
              <w:rPr>
                <w:rFonts w:ascii="Calibri Light" w:hAnsi="Calibri Light" w:cstheme="majorHAnsi"/>
                <w:sz w:val="22"/>
                <w:szCs w:val="22"/>
              </w:rPr>
              <w:t>typically respond to email</w:t>
            </w:r>
            <w:r>
              <w:rPr>
                <w:rFonts w:ascii="Calibri Light" w:hAnsi="Calibri Light" w:cstheme="majorHAnsi"/>
                <w:sz w:val="22"/>
                <w:szCs w:val="22"/>
              </w:rPr>
              <w:t>s</w:t>
            </w:r>
            <w:r w:rsidRPr="005207C1">
              <w:rPr>
                <w:rFonts w:ascii="Calibri Light" w:hAnsi="Calibri Light" w:cstheme="majorHAnsi"/>
                <w:sz w:val="22"/>
                <w:szCs w:val="22"/>
              </w:rPr>
              <w:t xml:space="preserve"> </w:t>
            </w:r>
            <w:r>
              <w:rPr>
                <w:rFonts w:ascii="Calibri Light" w:hAnsi="Calibri Light" w:cstheme="majorHAnsi"/>
                <w:sz w:val="22"/>
                <w:szCs w:val="22"/>
              </w:rPr>
              <w:t>and calls within 24 hours</w:t>
            </w:r>
            <w:r w:rsidRPr="005207C1">
              <w:rPr>
                <w:rFonts w:ascii="Calibri Light" w:hAnsi="Calibri Light" w:cstheme="majorHAnsi"/>
                <w:sz w:val="22"/>
                <w:szCs w:val="22"/>
              </w:rPr>
              <w:t xml:space="preserve"> if</w:t>
            </w:r>
            <w:r>
              <w:rPr>
                <w:rFonts w:ascii="Calibri Light" w:hAnsi="Calibri Light" w:cstheme="majorHAnsi"/>
                <w:sz w:val="22"/>
                <w:szCs w:val="22"/>
              </w:rPr>
              <w:t xml:space="preserve"> sent Monday through </w:t>
            </w:r>
            <w:r w:rsidRPr="005207C1">
              <w:rPr>
                <w:rFonts w:ascii="Calibri Light" w:hAnsi="Calibri Light" w:cstheme="majorHAnsi"/>
                <w:sz w:val="22"/>
                <w:szCs w:val="22"/>
              </w:rPr>
              <w:t>Friday. If you receive an out of office reply, it may take longer to re</w:t>
            </w:r>
            <w:r>
              <w:rPr>
                <w:rFonts w:ascii="Calibri Light" w:hAnsi="Calibri Light" w:cstheme="majorHAnsi"/>
                <w:sz w:val="22"/>
                <w:szCs w:val="22"/>
              </w:rPr>
              <w:t>ceive a reply</w:t>
            </w:r>
            <w:r w:rsidRPr="005207C1">
              <w:rPr>
                <w:rFonts w:ascii="Calibri Light" w:hAnsi="Calibri Light" w:cstheme="majorHAnsi"/>
                <w:sz w:val="22"/>
                <w:szCs w:val="22"/>
              </w:rPr>
              <w:t xml:space="preserve">. </w:t>
            </w:r>
            <w:r>
              <w:rPr>
                <w:rFonts w:ascii="Calibri Light" w:hAnsi="Calibri Light" w:cstheme="majorHAnsi"/>
                <w:sz w:val="22"/>
                <w:szCs w:val="22"/>
              </w:rPr>
              <w:t xml:space="preserve">Instructors and </w:t>
            </w:r>
            <w:r w:rsidR="0007702B">
              <w:rPr>
                <w:rFonts w:ascii="Calibri Light" w:hAnsi="Calibri Light" w:cstheme="majorHAnsi"/>
                <w:sz w:val="22"/>
                <w:szCs w:val="22"/>
              </w:rPr>
              <w:t xml:space="preserve">the </w:t>
            </w:r>
            <w:r>
              <w:rPr>
                <w:rFonts w:ascii="Calibri Light" w:hAnsi="Calibri Light" w:cstheme="majorHAnsi"/>
                <w:sz w:val="22"/>
                <w:szCs w:val="22"/>
              </w:rPr>
              <w:t>TA</w:t>
            </w:r>
            <w:r w:rsidRPr="005207C1">
              <w:rPr>
                <w:rFonts w:ascii="Calibri Light" w:hAnsi="Calibri Light" w:cstheme="majorHAnsi"/>
                <w:sz w:val="22"/>
                <w:szCs w:val="22"/>
              </w:rPr>
              <w:t xml:space="preserve"> will </w:t>
            </w:r>
            <w:r>
              <w:rPr>
                <w:rFonts w:ascii="Calibri Light" w:hAnsi="Calibri Light" w:cstheme="majorHAnsi"/>
                <w:sz w:val="22"/>
                <w:szCs w:val="22"/>
              </w:rPr>
              <w:t>provide</w:t>
            </w:r>
            <w:r w:rsidRPr="005207C1">
              <w:rPr>
                <w:rFonts w:ascii="Calibri Light" w:hAnsi="Calibri Light" w:cstheme="majorHAnsi"/>
                <w:sz w:val="22"/>
                <w:szCs w:val="22"/>
              </w:rPr>
              <w:t xml:space="preserve"> advance notice</w:t>
            </w:r>
            <w:r>
              <w:rPr>
                <w:rFonts w:ascii="Calibri Light" w:hAnsi="Calibri Light" w:cstheme="majorHAnsi"/>
                <w:sz w:val="22"/>
                <w:szCs w:val="22"/>
              </w:rPr>
              <w:t>,</w:t>
            </w:r>
            <w:r w:rsidRPr="005207C1">
              <w:rPr>
                <w:rFonts w:ascii="Calibri Light" w:hAnsi="Calibri Light" w:cstheme="majorHAnsi"/>
                <w:sz w:val="22"/>
                <w:szCs w:val="22"/>
              </w:rPr>
              <w:t xml:space="preserve"> if possible</w:t>
            </w:r>
            <w:r>
              <w:rPr>
                <w:rFonts w:ascii="Calibri Light" w:hAnsi="Calibri Light" w:cstheme="majorHAnsi"/>
                <w:sz w:val="22"/>
                <w:szCs w:val="22"/>
              </w:rPr>
              <w:t>,</w:t>
            </w:r>
            <w:r w:rsidRPr="005207C1">
              <w:rPr>
                <w:rFonts w:ascii="Calibri Light" w:hAnsi="Calibri Light" w:cstheme="majorHAnsi"/>
                <w:sz w:val="22"/>
                <w:szCs w:val="22"/>
              </w:rPr>
              <w:t xml:space="preserve"> when they will be out of the office.</w:t>
            </w:r>
          </w:p>
        </w:tc>
      </w:tr>
      <w:tr w:rsidR="00C8705B" w:rsidRPr="006558A0" w14:paraId="75FD4EC5" w14:textId="77777777" w:rsidTr="00AB44AD">
        <w:tc>
          <w:tcPr>
            <w:tcW w:w="1885" w:type="dxa"/>
            <w:tcMar>
              <w:top w:w="72" w:type="dxa"/>
              <w:left w:w="115" w:type="dxa"/>
              <w:bottom w:w="72" w:type="dxa"/>
              <w:right w:w="115" w:type="dxa"/>
            </w:tcMar>
          </w:tcPr>
          <w:p w14:paraId="295155A6" w14:textId="77777777" w:rsidR="00C8705B" w:rsidRPr="005207C1" w:rsidRDefault="00C8705B" w:rsidP="00AB44AD">
            <w:pPr>
              <w:rPr>
                <w:rFonts w:asciiTheme="majorHAnsi" w:hAnsiTheme="majorHAnsi" w:cstheme="majorHAnsi"/>
                <w:b/>
                <w:color w:val="4B9CD3"/>
                <w:sz w:val="22"/>
                <w:szCs w:val="22"/>
              </w:rPr>
            </w:pPr>
            <w:r w:rsidRPr="005207C1">
              <w:rPr>
                <w:rFonts w:asciiTheme="majorHAnsi" w:hAnsiTheme="majorHAnsi" w:cstheme="majorHAnsi"/>
                <w:b/>
                <w:color w:val="4B9CD3"/>
                <w:sz w:val="22"/>
                <w:szCs w:val="22"/>
              </w:rPr>
              <w:t>Feedback</w:t>
            </w:r>
          </w:p>
        </w:tc>
        <w:tc>
          <w:tcPr>
            <w:tcW w:w="7465" w:type="dxa"/>
            <w:tcMar>
              <w:top w:w="72" w:type="dxa"/>
              <w:left w:w="115" w:type="dxa"/>
              <w:bottom w:w="72" w:type="dxa"/>
              <w:right w:w="115" w:type="dxa"/>
            </w:tcMar>
          </w:tcPr>
          <w:p w14:paraId="304F8710" w14:textId="77777777" w:rsidR="00C8705B" w:rsidRPr="005207C1" w:rsidRDefault="00C8705B" w:rsidP="00AB44AD">
            <w:pPr>
              <w:rPr>
                <w:rFonts w:ascii="Calibri Light" w:hAnsi="Calibri Light" w:cstheme="majorHAnsi"/>
                <w:sz w:val="22"/>
                <w:szCs w:val="22"/>
              </w:rPr>
            </w:pPr>
            <w:r w:rsidRPr="005207C1">
              <w:rPr>
                <w:rFonts w:ascii="Calibri Light" w:hAnsi="Calibri Light" w:cstheme="majorHAnsi"/>
                <w:sz w:val="22"/>
                <w:szCs w:val="22"/>
              </w:rPr>
              <w:t xml:space="preserve">All graded assignments will receive written feedback that coincides with the assessment rubric. Feedback is meant to be constructive and help the student continue to build upon their skills. </w:t>
            </w:r>
          </w:p>
        </w:tc>
      </w:tr>
      <w:tr w:rsidR="00C8705B" w:rsidRPr="006558A0" w14:paraId="177F43E3" w14:textId="77777777" w:rsidTr="00AB44AD">
        <w:tc>
          <w:tcPr>
            <w:tcW w:w="1885" w:type="dxa"/>
            <w:tcMar>
              <w:top w:w="72" w:type="dxa"/>
              <w:left w:w="115" w:type="dxa"/>
              <w:bottom w:w="72" w:type="dxa"/>
              <w:right w:w="115" w:type="dxa"/>
            </w:tcMar>
          </w:tcPr>
          <w:p w14:paraId="11C3D33B" w14:textId="77777777" w:rsidR="00C8705B" w:rsidRPr="005207C1" w:rsidRDefault="00C8705B" w:rsidP="00AB44AD">
            <w:pPr>
              <w:rPr>
                <w:rFonts w:asciiTheme="majorHAnsi" w:hAnsiTheme="majorHAnsi" w:cstheme="majorHAnsi"/>
                <w:b/>
                <w:color w:val="4B9CD3"/>
                <w:sz w:val="22"/>
                <w:szCs w:val="22"/>
              </w:rPr>
            </w:pPr>
            <w:r w:rsidRPr="005207C1">
              <w:rPr>
                <w:rFonts w:asciiTheme="majorHAnsi" w:hAnsiTheme="majorHAnsi" w:cstheme="majorHAnsi"/>
                <w:b/>
                <w:color w:val="4B9CD3"/>
                <w:sz w:val="22"/>
                <w:szCs w:val="22"/>
              </w:rPr>
              <w:t>Grading</w:t>
            </w:r>
          </w:p>
        </w:tc>
        <w:tc>
          <w:tcPr>
            <w:tcW w:w="7465" w:type="dxa"/>
            <w:tcMar>
              <w:top w:w="72" w:type="dxa"/>
              <w:left w:w="115" w:type="dxa"/>
              <w:bottom w:w="72" w:type="dxa"/>
              <w:right w:w="115" w:type="dxa"/>
            </w:tcMar>
          </w:tcPr>
          <w:p w14:paraId="208B350F" w14:textId="77777777" w:rsidR="00C8705B" w:rsidRPr="005207C1" w:rsidRDefault="00C8705B" w:rsidP="00AB44AD">
            <w:pPr>
              <w:rPr>
                <w:rFonts w:ascii="Calibri Light" w:hAnsi="Calibri Light" w:cstheme="majorHAnsi"/>
                <w:sz w:val="22"/>
                <w:szCs w:val="22"/>
              </w:rPr>
            </w:pPr>
            <w:r>
              <w:rPr>
                <w:rFonts w:ascii="Calibri Light" w:hAnsi="Calibri Light" w:cstheme="majorHAnsi"/>
                <w:sz w:val="22"/>
                <w:szCs w:val="22"/>
              </w:rPr>
              <w:t xml:space="preserve">Assignments, projects, and quizzes </w:t>
            </w:r>
            <w:r w:rsidRPr="005207C1">
              <w:rPr>
                <w:rFonts w:ascii="Calibri Light" w:hAnsi="Calibri Light" w:cstheme="majorHAnsi"/>
                <w:sz w:val="22"/>
                <w:szCs w:val="22"/>
              </w:rPr>
              <w:t xml:space="preserve">will be graded no more </w:t>
            </w:r>
            <w:r w:rsidRPr="00345A70">
              <w:rPr>
                <w:rFonts w:ascii="Calibri Light" w:hAnsi="Calibri Light" w:cstheme="majorHAnsi"/>
                <w:sz w:val="22"/>
                <w:szCs w:val="22"/>
              </w:rPr>
              <w:t>than two weeks</w:t>
            </w:r>
            <w:r w:rsidRPr="005207C1">
              <w:rPr>
                <w:rFonts w:ascii="Calibri Light" w:hAnsi="Calibri Light" w:cstheme="majorHAnsi"/>
                <w:sz w:val="22"/>
                <w:szCs w:val="22"/>
              </w:rPr>
              <w:t xml:space="preserve"> after the due date.  Assignments that </w:t>
            </w:r>
            <w:r>
              <w:rPr>
                <w:rFonts w:ascii="Calibri Light" w:hAnsi="Calibri Light" w:cstheme="majorHAnsi"/>
                <w:sz w:val="22"/>
                <w:szCs w:val="22"/>
              </w:rPr>
              <w:t xml:space="preserve">contribute to the subsequent </w:t>
            </w:r>
            <w:r w:rsidRPr="005207C1">
              <w:rPr>
                <w:rFonts w:ascii="Calibri Light" w:hAnsi="Calibri Light" w:cstheme="majorHAnsi"/>
                <w:sz w:val="22"/>
                <w:szCs w:val="22"/>
              </w:rPr>
              <w:t xml:space="preserve">assignment will be graded </w:t>
            </w:r>
            <w:r>
              <w:rPr>
                <w:rFonts w:ascii="Calibri Light" w:hAnsi="Calibri Light" w:cstheme="majorHAnsi"/>
                <w:sz w:val="22"/>
                <w:szCs w:val="22"/>
              </w:rPr>
              <w:t>as soon as possible</w:t>
            </w:r>
            <w:r w:rsidRPr="005207C1">
              <w:rPr>
                <w:rFonts w:ascii="Calibri Light" w:hAnsi="Calibri Light" w:cstheme="majorHAnsi"/>
                <w:sz w:val="22"/>
                <w:szCs w:val="22"/>
              </w:rPr>
              <w:t xml:space="preserve"> </w:t>
            </w:r>
            <w:r>
              <w:rPr>
                <w:rFonts w:ascii="Calibri Light" w:hAnsi="Calibri Light" w:cstheme="majorHAnsi"/>
                <w:sz w:val="22"/>
                <w:szCs w:val="22"/>
              </w:rPr>
              <w:t>to allow sufficient time to complete everything before the final due date.</w:t>
            </w:r>
            <w:r w:rsidRPr="005207C1">
              <w:rPr>
                <w:rFonts w:ascii="Calibri Light" w:hAnsi="Calibri Light" w:cstheme="majorHAnsi"/>
                <w:sz w:val="22"/>
                <w:szCs w:val="22"/>
              </w:rPr>
              <w:t xml:space="preserve"> Early submissions will not be graded before the final due date.</w:t>
            </w:r>
          </w:p>
        </w:tc>
      </w:tr>
    </w:tbl>
    <w:p w14:paraId="085C213A" w14:textId="77777777" w:rsidR="00C8705B" w:rsidRPr="005207C1" w:rsidRDefault="00C8705B" w:rsidP="00C8705B">
      <w:pPr>
        <w:shd w:val="clear" w:color="auto" w:fill="FFFFFF" w:themeFill="background1"/>
        <w:rPr>
          <w:rFonts w:ascii="Calibri Light" w:hAnsi="Calibri Light" w:cstheme="majorHAnsi"/>
          <w:sz w:val="22"/>
          <w:szCs w:val="22"/>
        </w:rPr>
      </w:pPr>
    </w:p>
    <w:p w14:paraId="517365AB" w14:textId="77777777" w:rsidR="00C8705B" w:rsidRPr="00430492" w:rsidRDefault="00C8705B" w:rsidP="00C8705B">
      <w:pPr>
        <w:pStyle w:val="Heading2"/>
      </w:pPr>
      <w:bookmarkStart w:id="22" w:name="_Toc16952405"/>
      <w:r w:rsidRPr="006558A0">
        <w:t>Student Expectations</w:t>
      </w:r>
      <w:bookmarkEnd w:id="2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C8705B" w:rsidRPr="00182718" w14:paraId="3D6CBE7D" w14:textId="77777777" w:rsidTr="00AB44AD">
        <w:tc>
          <w:tcPr>
            <w:tcW w:w="1885" w:type="dxa"/>
            <w:tcMar>
              <w:top w:w="72" w:type="dxa"/>
              <w:left w:w="115" w:type="dxa"/>
              <w:bottom w:w="72" w:type="dxa"/>
              <w:right w:w="115" w:type="dxa"/>
            </w:tcMar>
          </w:tcPr>
          <w:p w14:paraId="5310226B" w14:textId="77777777" w:rsidR="00C8705B" w:rsidRPr="00182718" w:rsidRDefault="00C8705B" w:rsidP="00AB44AD">
            <w:pPr>
              <w:rPr>
                <w:rFonts w:ascii="Calibri Light" w:hAnsi="Calibri Light" w:cs="Calibri Light"/>
                <w:b/>
                <w:color w:val="4B9CD3"/>
                <w:sz w:val="22"/>
                <w:szCs w:val="22"/>
              </w:rPr>
            </w:pPr>
            <w:r w:rsidRPr="00182718">
              <w:rPr>
                <w:rFonts w:ascii="Calibri Light" w:hAnsi="Calibri Light" w:cs="Calibri Light"/>
                <w:b/>
                <w:color w:val="4B9CD3"/>
                <w:sz w:val="22"/>
                <w:szCs w:val="22"/>
              </w:rPr>
              <w:t>Appropriate Use of Course Resources:</w:t>
            </w:r>
          </w:p>
        </w:tc>
        <w:tc>
          <w:tcPr>
            <w:tcW w:w="7465" w:type="dxa"/>
            <w:tcMar>
              <w:top w:w="72" w:type="dxa"/>
              <w:left w:w="115" w:type="dxa"/>
              <w:bottom w:w="72" w:type="dxa"/>
              <w:right w:w="115" w:type="dxa"/>
            </w:tcMar>
          </w:tcPr>
          <w:p w14:paraId="2D053FC9" w14:textId="77777777" w:rsidR="00C8705B" w:rsidRPr="00182718" w:rsidRDefault="00C8705B" w:rsidP="00AB44AD">
            <w:pPr>
              <w:rPr>
                <w:rFonts w:ascii="Calibri Light" w:hAnsi="Calibri Light" w:cs="Calibri Light"/>
                <w:sz w:val="22"/>
                <w:szCs w:val="22"/>
                <w:highlight w:val="yellow"/>
              </w:rPr>
            </w:pPr>
            <w:r w:rsidRPr="00182718">
              <w:rPr>
                <w:rFonts w:ascii="Calibri Light" w:hAnsi="Calibri Light" w:cs="Calibri Light"/>
                <w:sz w:val="22"/>
                <w:szCs w:val="22"/>
              </w:rPr>
              <w:t>The materials used in this class, including, but not limited to, syllabus, exams, quizzes, and assignments are copyright protected works. Any unauthorized copying of the class materials is a violation of federal law and may result in disciplinary actions being taken against the student. Additionally, the sharing of class materials without the specific, express approval of the instructor may be a violation of the University's Student Honor Code and an act of academic dishonesty, which could result in further disciplinary action. This includes, among other things, uploading class materials to websites for the purpose of sharing those materials with other current or future students.</w:t>
            </w:r>
          </w:p>
        </w:tc>
      </w:tr>
      <w:tr w:rsidR="00C8705B" w:rsidRPr="006558A0" w14:paraId="383CB067" w14:textId="77777777" w:rsidTr="00AB44AD">
        <w:tc>
          <w:tcPr>
            <w:tcW w:w="1885" w:type="dxa"/>
            <w:tcMar>
              <w:top w:w="72" w:type="dxa"/>
              <w:left w:w="115" w:type="dxa"/>
              <w:bottom w:w="72" w:type="dxa"/>
              <w:right w:w="115" w:type="dxa"/>
            </w:tcMar>
          </w:tcPr>
          <w:p w14:paraId="0FD48B4B" w14:textId="77777777" w:rsidR="00C8705B" w:rsidRPr="00182718" w:rsidRDefault="00C8705B" w:rsidP="00AB44AD">
            <w:pPr>
              <w:rPr>
                <w:rFonts w:asciiTheme="majorHAnsi" w:hAnsiTheme="majorHAnsi" w:cstheme="majorHAnsi"/>
                <w:b/>
                <w:color w:val="4B9CD3"/>
                <w:sz w:val="22"/>
                <w:szCs w:val="22"/>
              </w:rPr>
            </w:pPr>
            <w:r w:rsidRPr="00182718">
              <w:rPr>
                <w:rFonts w:asciiTheme="majorHAnsi" w:hAnsiTheme="majorHAnsi" w:cstheme="majorHAnsi"/>
                <w:b/>
                <w:color w:val="4B9CD3"/>
                <w:sz w:val="22"/>
                <w:szCs w:val="22"/>
              </w:rPr>
              <w:t>Assignments</w:t>
            </w:r>
          </w:p>
        </w:tc>
        <w:tc>
          <w:tcPr>
            <w:tcW w:w="7465" w:type="dxa"/>
            <w:tcMar>
              <w:top w:w="72" w:type="dxa"/>
              <w:left w:w="115" w:type="dxa"/>
              <w:bottom w:w="72" w:type="dxa"/>
              <w:right w:w="115" w:type="dxa"/>
            </w:tcMar>
          </w:tcPr>
          <w:p w14:paraId="67F07377" w14:textId="1D7CDC41" w:rsidR="00C8705B" w:rsidRPr="00430492" w:rsidRDefault="00C8705B" w:rsidP="00AB44AD">
            <w:pPr>
              <w:rPr>
                <w:rFonts w:ascii="Calibri Light" w:hAnsi="Calibri Light" w:cstheme="majorHAnsi"/>
                <w:sz w:val="22"/>
                <w:szCs w:val="22"/>
              </w:rPr>
            </w:pPr>
            <w:r w:rsidRPr="00430492">
              <w:rPr>
                <w:rFonts w:ascii="Calibri Light" w:hAnsi="Calibri Light" w:cstheme="majorHAnsi"/>
                <w:sz w:val="22"/>
                <w:szCs w:val="22"/>
              </w:rPr>
              <w:t>Depending on the assignment, we may ask you to upload your file in the Sakai Drop Box, Assignments, or Group Folders feature. When asked to submit an assignment electronically, please refer to the following directions:</w:t>
            </w:r>
          </w:p>
          <w:p w14:paraId="0E8A976A" w14:textId="457B53E9" w:rsidR="00C8705B" w:rsidRPr="00430492" w:rsidRDefault="00C8705B" w:rsidP="0007702B">
            <w:pPr>
              <w:pStyle w:val="ListParagraph"/>
              <w:numPr>
                <w:ilvl w:val="0"/>
                <w:numId w:val="25"/>
              </w:numPr>
              <w:ind w:left="426"/>
              <w:rPr>
                <w:rFonts w:ascii="Calibri Light" w:hAnsi="Calibri Light" w:cstheme="majorHAnsi"/>
                <w:sz w:val="22"/>
                <w:szCs w:val="22"/>
              </w:rPr>
            </w:pPr>
            <w:r w:rsidRPr="00430492">
              <w:rPr>
                <w:rFonts w:ascii="Calibri Light" w:hAnsi="Calibri Light" w:cstheme="majorHAnsi"/>
                <w:b/>
                <w:i/>
                <w:sz w:val="22"/>
                <w:szCs w:val="22"/>
              </w:rPr>
              <w:t>For submission via “Assignments” feature:</w:t>
            </w:r>
            <w:r w:rsidRPr="00430492">
              <w:rPr>
                <w:rFonts w:ascii="Calibri Light" w:hAnsi="Calibri Light" w:cstheme="majorHAnsi"/>
                <w:sz w:val="22"/>
                <w:szCs w:val="22"/>
              </w:rPr>
              <w:t xml:space="preserve"> Select Assignments from the left sidebar menu. Select the appr</w:t>
            </w:r>
            <w:r w:rsidR="0065438A">
              <w:rPr>
                <w:rFonts w:ascii="Calibri Light" w:hAnsi="Calibri Light" w:cstheme="majorHAnsi"/>
                <w:sz w:val="22"/>
                <w:szCs w:val="22"/>
              </w:rPr>
              <w:t>opriate assignment. Scroll down</w:t>
            </w:r>
            <w:r w:rsidRPr="00430492">
              <w:rPr>
                <w:rFonts w:ascii="Calibri Light" w:hAnsi="Calibri Light" w:cstheme="majorHAnsi"/>
                <w:sz w:val="22"/>
                <w:szCs w:val="22"/>
              </w:rPr>
              <w:t xml:space="preserve"> and select a file to attach. After you find the file and select it, click the “upload files now” button at the bottom of the screen.</w:t>
            </w:r>
          </w:p>
          <w:p w14:paraId="75DF88A8" w14:textId="57165344" w:rsidR="00C8705B" w:rsidRPr="00430492" w:rsidRDefault="00C8705B" w:rsidP="0007702B">
            <w:pPr>
              <w:pStyle w:val="ListParagraph"/>
              <w:numPr>
                <w:ilvl w:val="0"/>
                <w:numId w:val="25"/>
              </w:numPr>
              <w:ind w:left="426"/>
              <w:rPr>
                <w:rFonts w:ascii="Calibri Light" w:hAnsi="Calibri Light" w:cstheme="majorHAnsi"/>
                <w:sz w:val="22"/>
                <w:szCs w:val="22"/>
              </w:rPr>
            </w:pPr>
            <w:r w:rsidRPr="00430492">
              <w:rPr>
                <w:rFonts w:ascii="Calibri Light" w:hAnsi="Calibri Light" w:cstheme="majorHAnsi"/>
                <w:b/>
                <w:i/>
                <w:sz w:val="22"/>
                <w:szCs w:val="22"/>
              </w:rPr>
              <w:t xml:space="preserve">For submission via “Drop Box” feature: </w:t>
            </w:r>
            <w:r w:rsidRPr="00430492">
              <w:rPr>
                <w:rFonts w:ascii="Calibri Light" w:hAnsi="Calibri Light" w:cstheme="majorHAnsi"/>
                <w:sz w:val="22"/>
                <w:szCs w:val="22"/>
              </w:rPr>
              <w:t>Select Drop Box from the left sidebar menu.</w:t>
            </w:r>
            <w:r w:rsidR="0065438A">
              <w:rPr>
                <w:rFonts w:ascii="Calibri Light" w:hAnsi="Calibri Light" w:cstheme="majorHAnsi"/>
                <w:sz w:val="22"/>
                <w:szCs w:val="22"/>
              </w:rPr>
              <w:t xml:space="preserve"> Click “add” next to your name </w:t>
            </w:r>
            <w:r w:rsidRPr="00430492">
              <w:rPr>
                <w:rFonts w:ascii="Calibri Light" w:hAnsi="Calibri Light" w:cstheme="majorHAnsi"/>
                <w:sz w:val="22"/>
                <w:szCs w:val="22"/>
              </w:rPr>
              <w:t>and select “upload file”. After you find the file and select it, click the “upload files now” button at the bottom of the screen.</w:t>
            </w:r>
          </w:p>
          <w:p w14:paraId="1B8A9C5B" w14:textId="27BBE84E" w:rsidR="00C8705B" w:rsidRPr="00430492" w:rsidRDefault="00C8705B" w:rsidP="0007702B">
            <w:pPr>
              <w:pStyle w:val="ListParagraph"/>
              <w:numPr>
                <w:ilvl w:val="0"/>
                <w:numId w:val="25"/>
              </w:numPr>
              <w:ind w:left="426"/>
              <w:rPr>
                <w:rFonts w:ascii="Calibri Light" w:hAnsi="Calibri Light" w:cstheme="majorHAnsi"/>
                <w:sz w:val="22"/>
                <w:szCs w:val="22"/>
              </w:rPr>
            </w:pPr>
            <w:r w:rsidRPr="00430492">
              <w:rPr>
                <w:rFonts w:ascii="Calibri Light" w:hAnsi="Calibri Light" w:cstheme="majorHAnsi"/>
                <w:b/>
                <w:i/>
                <w:sz w:val="22"/>
                <w:szCs w:val="22"/>
              </w:rPr>
              <w:t>For submissions via Group Folders:</w:t>
            </w:r>
            <w:r w:rsidRPr="00430492">
              <w:rPr>
                <w:rFonts w:ascii="Calibri Light" w:hAnsi="Calibri Light" w:cstheme="majorHAnsi"/>
                <w:sz w:val="22"/>
                <w:szCs w:val="22"/>
              </w:rPr>
              <w:t xml:space="preserve"> Select Resources from the left sidebar menu. Select “Group Folders” and then on your group’s folder. Click </w:t>
            </w:r>
            <w:r w:rsidR="0065438A">
              <w:rPr>
                <w:rFonts w:ascii="Calibri Light" w:hAnsi="Calibri Light" w:cstheme="majorHAnsi"/>
                <w:sz w:val="22"/>
                <w:szCs w:val="22"/>
              </w:rPr>
              <w:t>“add” next to your group’s name</w:t>
            </w:r>
            <w:r w:rsidRPr="00430492">
              <w:rPr>
                <w:rFonts w:ascii="Calibri Light" w:hAnsi="Calibri Light" w:cstheme="majorHAnsi"/>
                <w:sz w:val="22"/>
                <w:szCs w:val="22"/>
              </w:rPr>
              <w:t xml:space="preserve"> and select “upload file”. After you find the file and select it, click the “upload files now” button at the bottom of the screen.</w:t>
            </w:r>
          </w:p>
          <w:p w14:paraId="2F9D0455" w14:textId="77777777" w:rsidR="00C8705B" w:rsidRDefault="00C8705B" w:rsidP="00AB44AD">
            <w:pPr>
              <w:rPr>
                <w:rFonts w:ascii="Calibri Light" w:hAnsi="Calibri Light" w:cstheme="majorHAnsi"/>
                <w:b/>
                <w:bCs/>
                <w:sz w:val="22"/>
                <w:szCs w:val="22"/>
              </w:rPr>
            </w:pPr>
          </w:p>
          <w:p w14:paraId="35BC1057" w14:textId="77777777" w:rsidR="00C8705B" w:rsidRPr="00430492" w:rsidRDefault="00C8705B" w:rsidP="00AB44AD">
            <w:pPr>
              <w:rPr>
                <w:rFonts w:ascii="Calibri Light" w:hAnsi="Calibri Light" w:cstheme="majorHAnsi"/>
                <w:sz w:val="22"/>
                <w:szCs w:val="22"/>
              </w:rPr>
            </w:pPr>
            <w:r w:rsidRPr="00430492">
              <w:rPr>
                <w:rFonts w:ascii="Calibri Light" w:hAnsi="Calibri Light" w:cstheme="majorHAnsi"/>
                <w:b/>
                <w:bCs/>
                <w:sz w:val="22"/>
                <w:szCs w:val="22"/>
              </w:rPr>
              <w:t xml:space="preserve">File Names: </w:t>
            </w:r>
            <w:r w:rsidRPr="00430492">
              <w:rPr>
                <w:rFonts w:ascii="Calibri Light" w:hAnsi="Calibri Light" w:cstheme="majorHAnsi"/>
                <w:sz w:val="22"/>
                <w:szCs w:val="22"/>
              </w:rPr>
              <w:t>We have developed a file naming convention for all assignments. The teaching team needs to organize, grade, and return these assignments very quickly, and consistent naming assists us in this objective. Please adhere to the naming conventions for each assignment when submitting electronic files.</w:t>
            </w:r>
          </w:p>
          <w:p w14:paraId="0ACB9CD2" w14:textId="77777777" w:rsidR="00C8705B" w:rsidRPr="00430492" w:rsidRDefault="00C8705B" w:rsidP="00AB44AD">
            <w:pPr>
              <w:numPr>
                <w:ilvl w:val="0"/>
                <w:numId w:val="27"/>
              </w:numPr>
              <w:rPr>
                <w:rFonts w:ascii="Calibri Light" w:hAnsi="Calibri Light" w:cstheme="majorHAnsi"/>
                <w:sz w:val="22"/>
                <w:szCs w:val="22"/>
              </w:rPr>
            </w:pPr>
            <w:r w:rsidRPr="00430492">
              <w:rPr>
                <w:rFonts w:ascii="Calibri Light" w:hAnsi="Calibri Light" w:cstheme="majorHAnsi"/>
                <w:sz w:val="22"/>
                <w:szCs w:val="22"/>
              </w:rPr>
              <w:lastRenderedPageBreak/>
              <w:t>In the instructions for each assignment, we will give an assignment filename to use. Please use this general naming convention for your assignments:</w:t>
            </w:r>
            <w:r>
              <w:rPr>
                <w:rFonts w:ascii="Calibri Light" w:hAnsi="Calibri Light" w:cstheme="majorHAnsi"/>
                <w:sz w:val="22"/>
                <w:szCs w:val="22"/>
              </w:rPr>
              <w:t xml:space="preserve"> </w:t>
            </w:r>
            <w:r w:rsidRPr="00430492">
              <w:rPr>
                <w:rFonts w:ascii="Calibri Light" w:hAnsi="Calibri Light" w:cstheme="majorHAnsi"/>
                <w:b/>
                <w:sz w:val="22"/>
                <w:szCs w:val="22"/>
              </w:rPr>
              <w:t xml:space="preserve">LastName_FirstName_AssignmentName </w:t>
            </w:r>
          </w:p>
          <w:p w14:paraId="404BD525" w14:textId="74223CF5" w:rsidR="00C8705B" w:rsidRPr="00430492" w:rsidRDefault="00C8705B" w:rsidP="00AB44AD">
            <w:pPr>
              <w:numPr>
                <w:ilvl w:val="1"/>
                <w:numId w:val="27"/>
              </w:numPr>
              <w:rPr>
                <w:rFonts w:ascii="Calibri Light" w:hAnsi="Calibri Light" w:cstheme="majorHAnsi"/>
                <w:sz w:val="22"/>
                <w:szCs w:val="22"/>
              </w:rPr>
            </w:pPr>
            <w:r w:rsidRPr="00430492">
              <w:rPr>
                <w:rFonts w:ascii="Calibri Light" w:hAnsi="Calibri Light" w:cstheme="majorHAnsi"/>
                <w:sz w:val="22"/>
                <w:szCs w:val="22"/>
              </w:rPr>
              <w:t>For example:</w:t>
            </w:r>
            <w:r>
              <w:rPr>
                <w:rFonts w:ascii="Calibri Light" w:hAnsi="Calibri Light" w:cstheme="majorHAnsi"/>
                <w:sz w:val="22"/>
                <w:szCs w:val="22"/>
              </w:rPr>
              <w:t xml:space="preserve"> </w:t>
            </w:r>
            <w:r w:rsidR="0007702B">
              <w:rPr>
                <w:rFonts w:ascii="Calibri Light" w:hAnsi="Calibri Light" w:cstheme="majorHAnsi"/>
                <w:b/>
                <w:sz w:val="22"/>
                <w:szCs w:val="22"/>
              </w:rPr>
              <w:t>Baron</w:t>
            </w:r>
            <w:r w:rsidRPr="00430492">
              <w:rPr>
                <w:rFonts w:ascii="Calibri Light" w:hAnsi="Calibri Light" w:cstheme="majorHAnsi"/>
                <w:b/>
                <w:sz w:val="22"/>
                <w:szCs w:val="22"/>
              </w:rPr>
              <w:t>_</w:t>
            </w:r>
            <w:r w:rsidR="0007702B">
              <w:rPr>
                <w:rFonts w:ascii="Calibri Light" w:hAnsi="Calibri Light" w:cstheme="majorHAnsi"/>
                <w:b/>
                <w:sz w:val="22"/>
                <w:szCs w:val="22"/>
              </w:rPr>
              <w:t>Deborah</w:t>
            </w:r>
            <w:r w:rsidRPr="00430492">
              <w:rPr>
                <w:rFonts w:ascii="Calibri Light" w:hAnsi="Calibri Light" w:cstheme="majorHAnsi"/>
                <w:b/>
                <w:sz w:val="22"/>
                <w:szCs w:val="22"/>
              </w:rPr>
              <w:t xml:space="preserve">_PaperFinal.docx </w:t>
            </w:r>
          </w:p>
        </w:tc>
      </w:tr>
      <w:tr w:rsidR="00C8705B" w:rsidRPr="006558A0" w14:paraId="7491DFCC" w14:textId="77777777" w:rsidTr="00AB44AD">
        <w:tc>
          <w:tcPr>
            <w:tcW w:w="1885" w:type="dxa"/>
            <w:tcMar>
              <w:top w:w="72" w:type="dxa"/>
              <w:left w:w="115" w:type="dxa"/>
              <w:bottom w:w="72" w:type="dxa"/>
              <w:right w:w="115" w:type="dxa"/>
            </w:tcMar>
          </w:tcPr>
          <w:p w14:paraId="0B482F98" w14:textId="77777777" w:rsidR="00C8705B" w:rsidRPr="006558A0" w:rsidRDefault="00C8705B" w:rsidP="00AB44AD">
            <w:pPr>
              <w:rPr>
                <w:rFonts w:asciiTheme="majorHAnsi" w:hAnsiTheme="majorHAnsi" w:cstheme="majorHAnsi"/>
                <w:b/>
                <w:color w:val="4B9CD3"/>
                <w:sz w:val="22"/>
                <w:szCs w:val="22"/>
              </w:rPr>
            </w:pPr>
            <w:r>
              <w:rPr>
                <w:rFonts w:asciiTheme="majorHAnsi" w:hAnsiTheme="majorHAnsi" w:cstheme="majorHAnsi"/>
                <w:b/>
                <w:color w:val="4B9CD3"/>
                <w:sz w:val="22"/>
                <w:szCs w:val="22"/>
              </w:rPr>
              <w:lastRenderedPageBreak/>
              <w:t>Course Evaluation</w:t>
            </w:r>
          </w:p>
        </w:tc>
        <w:tc>
          <w:tcPr>
            <w:tcW w:w="7465" w:type="dxa"/>
            <w:tcMar>
              <w:top w:w="72" w:type="dxa"/>
              <w:left w:w="115" w:type="dxa"/>
              <w:bottom w:w="72" w:type="dxa"/>
              <w:right w:w="115" w:type="dxa"/>
            </w:tcMar>
          </w:tcPr>
          <w:p w14:paraId="6B569B54" w14:textId="77777777" w:rsidR="00C8705B" w:rsidRPr="005207C1" w:rsidRDefault="00C8705B" w:rsidP="00AB44AD">
            <w:pPr>
              <w:rPr>
                <w:rFonts w:ascii="Calibri Light" w:hAnsi="Calibri Light" w:cstheme="majorHAnsi"/>
                <w:sz w:val="22"/>
                <w:szCs w:val="22"/>
              </w:rPr>
            </w:pPr>
            <w:r w:rsidRPr="00BA47AA">
              <w:rPr>
                <w:rFonts w:ascii="Calibri Light" w:hAnsi="Calibri Light" w:cstheme="majorHAnsi"/>
                <w:sz w:val="22"/>
                <w:szCs w:val="22"/>
              </w:rPr>
              <w:t>Informal feedback throughout the course is appreciated. There will also be a mid-course evaluation that will benefit current students, as well as a final evaluation to benefit future students.  The final evaluation will be completed electronically and all students are expected to complete these evaluations during the two-week time window at the end of the course as listed on the UNC academic calendar.</w:t>
            </w:r>
          </w:p>
        </w:tc>
      </w:tr>
      <w:tr w:rsidR="00C8705B" w:rsidRPr="006558A0" w14:paraId="0A9C980D" w14:textId="77777777" w:rsidTr="00AB44AD">
        <w:tc>
          <w:tcPr>
            <w:tcW w:w="1885" w:type="dxa"/>
            <w:tcMar>
              <w:top w:w="72" w:type="dxa"/>
              <w:left w:w="115" w:type="dxa"/>
              <w:bottom w:w="72" w:type="dxa"/>
              <w:right w:w="115" w:type="dxa"/>
            </w:tcMar>
          </w:tcPr>
          <w:p w14:paraId="1B437FBC" w14:textId="77777777" w:rsidR="00C8705B" w:rsidRPr="00182718" w:rsidRDefault="00C8705B" w:rsidP="00AB44AD">
            <w:pPr>
              <w:rPr>
                <w:rFonts w:asciiTheme="majorHAnsi" w:hAnsiTheme="majorHAnsi" w:cstheme="majorHAnsi"/>
                <w:b/>
                <w:color w:val="4B9CD3"/>
                <w:sz w:val="22"/>
                <w:szCs w:val="22"/>
              </w:rPr>
            </w:pPr>
            <w:r w:rsidRPr="00182718">
              <w:rPr>
                <w:rFonts w:asciiTheme="majorHAnsi" w:hAnsiTheme="majorHAnsi" w:cstheme="majorHAnsi"/>
                <w:b/>
                <w:color w:val="4B9CD3"/>
                <w:sz w:val="22"/>
                <w:szCs w:val="22"/>
              </w:rPr>
              <w:t>Technical support</w:t>
            </w:r>
          </w:p>
        </w:tc>
        <w:tc>
          <w:tcPr>
            <w:tcW w:w="7465" w:type="dxa"/>
            <w:tcMar>
              <w:top w:w="72" w:type="dxa"/>
              <w:left w:w="115" w:type="dxa"/>
              <w:bottom w:w="72" w:type="dxa"/>
              <w:right w:w="115" w:type="dxa"/>
            </w:tcMar>
          </w:tcPr>
          <w:p w14:paraId="0788150F" w14:textId="6AB4150C" w:rsidR="00C8705B" w:rsidRPr="00182718" w:rsidRDefault="00C8705B" w:rsidP="00AB44AD">
            <w:pPr>
              <w:rPr>
                <w:rFonts w:ascii="Calibri Light" w:hAnsi="Calibri Light" w:cstheme="majorHAnsi"/>
                <w:sz w:val="22"/>
                <w:szCs w:val="22"/>
              </w:rPr>
            </w:pPr>
            <w:r w:rsidRPr="00182718">
              <w:rPr>
                <w:rFonts w:ascii="Calibri Light" w:hAnsi="Calibri Light" w:cstheme="majorHAnsi"/>
                <w:sz w:val="22"/>
                <w:szCs w:val="22"/>
              </w:rPr>
              <w:t xml:space="preserve">The UNC Information Technology Services (ITS) department provides technical support 24-hours per day, seven days per week.  If you need computer help, please contact the ITS Help Desk by </w:t>
            </w:r>
            <w:bookmarkStart w:id="23" w:name="_Hlk16025170"/>
            <w:r w:rsidRPr="00182718">
              <w:rPr>
                <w:rFonts w:ascii="Calibri Light" w:hAnsi="Calibri Light" w:cstheme="majorHAnsi"/>
                <w:sz w:val="22"/>
                <w:szCs w:val="22"/>
              </w:rPr>
              <w:t xml:space="preserve">phone at +1-919-962-HELP (919-962-4357), visiting their website at </w:t>
            </w:r>
            <w:hyperlink r:id="rId30" w:history="1">
              <w:r w:rsidRPr="00182718">
                <w:rPr>
                  <w:rStyle w:val="Hyperlink"/>
                  <w:rFonts w:ascii="Calibri Light" w:eastAsiaTheme="majorEastAsia" w:hAnsi="Calibri Light" w:cstheme="majorHAnsi"/>
                  <w:color w:val="007FAE"/>
                </w:rPr>
                <w:t>http://help.unc.edu</w:t>
              </w:r>
            </w:hyperlink>
            <w:r w:rsidRPr="00182718">
              <w:rPr>
                <w:rFonts w:ascii="Calibri Light" w:hAnsi="Calibri Light" w:cstheme="majorHAnsi"/>
                <w:sz w:val="22"/>
                <w:szCs w:val="22"/>
              </w:rPr>
              <w:t xml:space="preserve">, or </w:t>
            </w:r>
            <w:r w:rsidR="001132A2">
              <w:rPr>
                <w:rFonts w:ascii="Calibri Light" w:hAnsi="Calibri Light" w:cstheme="majorHAnsi"/>
                <w:sz w:val="22"/>
                <w:szCs w:val="22"/>
              </w:rPr>
              <w:t xml:space="preserve">by </w:t>
            </w:r>
            <w:r w:rsidRPr="00182718">
              <w:rPr>
                <w:rFonts w:ascii="Calibri Light" w:hAnsi="Calibri Light" w:cstheme="majorHAnsi"/>
                <w:sz w:val="22"/>
                <w:szCs w:val="22"/>
              </w:rPr>
              <w:t>UNC Live Chat at</w:t>
            </w:r>
            <w:r w:rsidR="001132A2">
              <w:rPr>
                <w:rFonts w:ascii="Calibri Light" w:hAnsi="Calibri Light" w:cstheme="majorHAnsi"/>
                <w:sz w:val="22"/>
                <w:szCs w:val="22"/>
              </w:rPr>
              <w:t xml:space="preserve"> </w:t>
            </w:r>
            <w:hyperlink r:id="rId31" w:history="1">
              <w:r w:rsidR="001132A2" w:rsidRPr="008765B3">
                <w:rPr>
                  <w:rStyle w:val="Hyperlink"/>
                  <w:rFonts w:ascii="Calibri Light" w:eastAsiaTheme="majorEastAsia" w:hAnsi="Calibri Light" w:cstheme="majorHAnsi"/>
                </w:rPr>
                <w:t>http://its.unc.edu/itrc/chat</w:t>
              </w:r>
            </w:hyperlink>
            <w:r w:rsidRPr="00182718">
              <w:rPr>
                <w:rFonts w:ascii="Calibri Light" w:hAnsi="Calibri Light" w:cstheme="majorHAnsi"/>
                <w:sz w:val="22"/>
                <w:szCs w:val="22"/>
              </w:rPr>
              <w:t xml:space="preserve">. </w:t>
            </w:r>
            <w:bookmarkEnd w:id="23"/>
          </w:p>
        </w:tc>
      </w:tr>
    </w:tbl>
    <w:p w14:paraId="1C898262" w14:textId="35471725" w:rsidR="00C8705B" w:rsidRPr="006558A0" w:rsidRDefault="00602AFB" w:rsidP="00C8705B">
      <w:pPr>
        <w:pStyle w:val="Heading1"/>
      </w:pPr>
      <w:r>
        <w:br/>
      </w:r>
      <w:bookmarkStart w:id="24" w:name="_Toc16952406"/>
      <w:r w:rsidR="00C8705B">
        <w:t>Competencies, Learning Objectives, and Assessment</w:t>
      </w:r>
      <w:bookmarkEnd w:id="24"/>
    </w:p>
    <w:p w14:paraId="625BB38E" w14:textId="77777777" w:rsidR="00C8705B" w:rsidRPr="005207C1" w:rsidRDefault="00C8705B" w:rsidP="00C8705B">
      <w:pPr>
        <w:rPr>
          <w:rFonts w:ascii="Calibri Light" w:hAnsi="Calibri Light" w:cstheme="majorHAnsi"/>
          <w:sz w:val="22"/>
          <w:szCs w:val="22"/>
        </w:rPr>
      </w:pPr>
    </w:p>
    <w:p w14:paraId="73043323" w14:textId="77777777" w:rsidR="00C8705B" w:rsidRPr="001A0ABF" w:rsidRDefault="00C8705B" w:rsidP="00C8705B">
      <w:pPr>
        <w:pStyle w:val="Heading2"/>
        <w:rPr>
          <w:rFonts w:ascii="Calibri Light" w:hAnsi="Calibri Light" w:cstheme="majorHAnsi"/>
        </w:rPr>
      </w:pPr>
      <w:bookmarkStart w:id="25" w:name="_Toc16952407"/>
      <w:r w:rsidRPr="001A0ABF">
        <w:rPr>
          <w:rStyle w:val="Heading2Char"/>
        </w:rPr>
        <w:t>Ma</w:t>
      </w:r>
      <w:r>
        <w:rPr>
          <w:rStyle w:val="Heading2Char"/>
        </w:rPr>
        <w:t>p</w:t>
      </w:r>
      <w:bookmarkEnd w:id="25"/>
    </w:p>
    <w:p w14:paraId="032ABCC8" w14:textId="77777777" w:rsidR="00C8705B" w:rsidRDefault="00C8705B" w:rsidP="00C8705B">
      <w:pPr>
        <w:rPr>
          <w:rFonts w:ascii="Calibri Light" w:hAnsi="Calibri Light" w:cstheme="majorHAnsi"/>
          <w:sz w:val="22"/>
          <w:szCs w:val="22"/>
        </w:rPr>
      </w:pPr>
      <w:r>
        <w:rPr>
          <w:rFonts w:ascii="Calibri Light" w:hAnsi="Calibri Light" w:cstheme="majorHAnsi"/>
          <w:sz w:val="22"/>
          <w:szCs w:val="22"/>
        </w:rPr>
        <w:t>C</w:t>
      </w:r>
      <w:r w:rsidRPr="001F28DC">
        <w:rPr>
          <w:rFonts w:ascii="Calibri Light" w:hAnsi="Calibri Light" w:cstheme="majorHAnsi"/>
          <w:sz w:val="22"/>
          <w:szCs w:val="22"/>
        </w:rPr>
        <w:t xml:space="preserve">ompetencies </w:t>
      </w:r>
      <w:r>
        <w:rPr>
          <w:rFonts w:ascii="Calibri Light" w:hAnsi="Calibri Light" w:cstheme="majorHAnsi"/>
          <w:sz w:val="22"/>
          <w:szCs w:val="22"/>
        </w:rPr>
        <w:t xml:space="preserve">taught </w:t>
      </w:r>
      <w:r w:rsidRPr="001F28DC">
        <w:rPr>
          <w:rFonts w:ascii="Calibri Light" w:hAnsi="Calibri Light" w:cstheme="majorHAnsi"/>
          <w:sz w:val="22"/>
          <w:szCs w:val="22"/>
        </w:rPr>
        <w:t>in this course, learning objectives mapped to these competencies, and assignments</w:t>
      </w:r>
      <w:r>
        <w:rPr>
          <w:rFonts w:ascii="Calibri Light" w:hAnsi="Calibri Light" w:cstheme="majorHAnsi"/>
          <w:sz w:val="22"/>
          <w:szCs w:val="22"/>
        </w:rPr>
        <w:t xml:space="preserve"> that assess attainment of these competencies. </w:t>
      </w:r>
    </w:p>
    <w:p w14:paraId="43F920B0" w14:textId="77777777" w:rsidR="00415D65" w:rsidRDefault="00415D65" w:rsidP="00C8705B">
      <w:pPr>
        <w:rPr>
          <w:rFonts w:ascii="Calibri Light" w:hAnsi="Calibri Light" w:cstheme="majorHAnsi"/>
          <w:sz w:val="22"/>
          <w:szCs w:val="22"/>
        </w:rPr>
      </w:pPr>
    </w:p>
    <w:tbl>
      <w:tblPr>
        <w:tblStyle w:val="TableGrid"/>
        <w:tblW w:w="9355" w:type="dxa"/>
        <w:tblLook w:val="04A0" w:firstRow="1" w:lastRow="0" w:firstColumn="1" w:lastColumn="0" w:noHBand="0" w:noVBand="1"/>
      </w:tblPr>
      <w:tblGrid>
        <w:gridCol w:w="4945"/>
        <w:gridCol w:w="1800"/>
        <w:gridCol w:w="2610"/>
      </w:tblGrid>
      <w:tr w:rsidR="00415D65" w:rsidRPr="00755D8E" w14:paraId="30F36BC2" w14:textId="77777777" w:rsidTr="0007702B">
        <w:trPr>
          <w:trHeight w:val="360"/>
        </w:trPr>
        <w:tc>
          <w:tcPr>
            <w:tcW w:w="4945" w:type="dxa"/>
          </w:tcPr>
          <w:p w14:paraId="73D01358" w14:textId="5E887ECD" w:rsidR="00415D65" w:rsidRPr="003C2AF2" w:rsidRDefault="00134AC7" w:rsidP="00F61034">
            <w:pPr>
              <w:rPr>
                <w:rFonts w:ascii="Calibri Light" w:hAnsi="Calibri Light" w:cstheme="majorHAnsi"/>
                <w:b/>
                <w:sz w:val="22"/>
                <w:szCs w:val="22"/>
              </w:rPr>
            </w:pPr>
            <w:r>
              <w:rPr>
                <w:rFonts w:ascii="Calibri Light" w:hAnsi="Calibri Light" w:cstheme="majorHAnsi"/>
                <w:b/>
                <w:sz w:val="22"/>
                <w:szCs w:val="22"/>
              </w:rPr>
              <w:t>Health Behavior Concentration Competencies Highlighted in This Course</w:t>
            </w:r>
          </w:p>
        </w:tc>
        <w:tc>
          <w:tcPr>
            <w:tcW w:w="1800" w:type="dxa"/>
          </w:tcPr>
          <w:p w14:paraId="1083136E" w14:textId="363CA862" w:rsidR="00415D65" w:rsidRPr="00E1783B" w:rsidRDefault="002B55CF" w:rsidP="00F61034">
            <w:pPr>
              <w:rPr>
                <w:rFonts w:ascii="Calibri Light" w:hAnsi="Calibri Light" w:cstheme="majorHAnsi"/>
                <w:sz w:val="22"/>
                <w:szCs w:val="22"/>
              </w:rPr>
            </w:pPr>
            <w:r>
              <w:rPr>
                <w:rFonts w:ascii="Calibri Light" w:hAnsi="Calibri Light" w:cstheme="majorHAnsi"/>
                <w:b/>
                <w:sz w:val="22"/>
                <w:szCs w:val="22"/>
              </w:rPr>
              <w:t xml:space="preserve">Relevant </w:t>
            </w:r>
            <w:r w:rsidR="00415D65">
              <w:rPr>
                <w:rFonts w:ascii="Calibri Light" w:hAnsi="Calibri Light" w:cstheme="majorHAnsi"/>
                <w:b/>
                <w:sz w:val="22"/>
                <w:szCs w:val="22"/>
              </w:rPr>
              <w:t>Class Session Numbers</w:t>
            </w:r>
          </w:p>
        </w:tc>
        <w:tc>
          <w:tcPr>
            <w:tcW w:w="2610" w:type="dxa"/>
          </w:tcPr>
          <w:p w14:paraId="0F8D0B33" w14:textId="77777777" w:rsidR="00415D65" w:rsidRPr="00E1783B" w:rsidRDefault="00415D65" w:rsidP="00F61034">
            <w:pPr>
              <w:rPr>
                <w:rFonts w:ascii="Calibri Light" w:hAnsi="Calibri Light" w:cstheme="majorHAnsi"/>
                <w:sz w:val="22"/>
                <w:szCs w:val="22"/>
              </w:rPr>
            </w:pPr>
            <w:r>
              <w:rPr>
                <w:rFonts w:ascii="Calibri Light" w:hAnsi="Calibri Light" w:cstheme="majorHAnsi"/>
                <w:b/>
                <w:sz w:val="22"/>
                <w:szCs w:val="22"/>
              </w:rPr>
              <w:t>Assessment Assignment</w:t>
            </w:r>
          </w:p>
        </w:tc>
      </w:tr>
      <w:tr w:rsidR="00415D65" w:rsidRPr="00755D8E" w14:paraId="1CDCA204" w14:textId="77777777" w:rsidTr="0007702B">
        <w:trPr>
          <w:trHeight w:val="1619"/>
        </w:trPr>
        <w:tc>
          <w:tcPr>
            <w:tcW w:w="4945" w:type="dxa"/>
          </w:tcPr>
          <w:p w14:paraId="0C054DD8" w14:textId="77777777" w:rsidR="00B50B0B" w:rsidRDefault="00B50B0B" w:rsidP="00B50B0B">
            <w:pPr>
              <w:pStyle w:val="ListParagraph"/>
              <w:numPr>
                <w:ilvl w:val="0"/>
                <w:numId w:val="45"/>
              </w:numPr>
              <w:rPr>
                <w:rFonts w:ascii="Calibri Light" w:hAnsi="Calibri Light" w:cstheme="majorHAnsi"/>
                <w:bCs/>
                <w:sz w:val="22"/>
                <w:szCs w:val="22"/>
              </w:rPr>
            </w:pPr>
            <w:r w:rsidRPr="00B50B0B">
              <w:rPr>
                <w:rFonts w:ascii="Calibri Light" w:hAnsi="Calibri Light" w:cstheme="majorHAnsi"/>
                <w:bCs/>
                <w:sz w:val="22"/>
                <w:szCs w:val="22"/>
              </w:rPr>
              <w:t>Identify health behavior and social science theories, integrate constructs across levels of social ecological framework</w:t>
            </w:r>
          </w:p>
          <w:p w14:paraId="1E98D955" w14:textId="77777777" w:rsidR="00B50B0B" w:rsidRDefault="00B50B0B" w:rsidP="00B50B0B">
            <w:pPr>
              <w:pStyle w:val="ListParagraph"/>
              <w:ind w:left="360"/>
              <w:rPr>
                <w:rFonts w:ascii="Calibri Light" w:hAnsi="Calibri Light" w:cstheme="majorHAnsi"/>
                <w:bCs/>
                <w:sz w:val="22"/>
                <w:szCs w:val="22"/>
              </w:rPr>
            </w:pPr>
          </w:p>
          <w:p w14:paraId="2D0F2D60" w14:textId="034FB0ED" w:rsidR="007070EA" w:rsidRPr="00505DB6" w:rsidRDefault="00B50B0B" w:rsidP="0007702B">
            <w:pPr>
              <w:pStyle w:val="ListParagraph"/>
              <w:ind w:left="360"/>
              <w:rPr>
                <w:rFonts w:ascii="Calibri Light" w:hAnsi="Calibri Light" w:cstheme="majorHAnsi"/>
                <w:bCs/>
                <w:sz w:val="22"/>
                <w:szCs w:val="22"/>
              </w:rPr>
            </w:pPr>
            <w:r w:rsidRPr="00B50B0B">
              <w:rPr>
                <w:rFonts w:ascii="Calibri Light" w:hAnsi="Calibri Light" w:cstheme="majorHAnsi"/>
                <w:bCs/>
                <w:sz w:val="22"/>
                <w:szCs w:val="22"/>
              </w:rPr>
              <w:t>and apply conceptual models to public health practice.</w:t>
            </w:r>
          </w:p>
        </w:tc>
        <w:tc>
          <w:tcPr>
            <w:tcW w:w="1800" w:type="dxa"/>
          </w:tcPr>
          <w:p w14:paraId="4FC0FB9A" w14:textId="77777777" w:rsidR="00415D65" w:rsidRDefault="003459DD" w:rsidP="00F61034">
            <w:pPr>
              <w:rPr>
                <w:rFonts w:ascii="Calibri Light" w:hAnsi="Calibri Light" w:cstheme="majorHAnsi"/>
                <w:sz w:val="22"/>
                <w:szCs w:val="22"/>
              </w:rPr>
            </w:pPr>
            <w:r>
              <w:rPr>
                <w:rFonts w:ascii="Calibri Light" w:hAnsi="Calibri Light" w:cstheme="majorHAnsi"/>
                <w:sz w:val="22"/>
                <w:szCs w:val="22"/>
              </w:rPr>
              <w:t>2</w:t>
            </w:r>
            <w:r w:rsidR="009F63A7">
              <w:rPr>
                <w:rFonts w:ascii="Calibri Light" w:hAnsi="Calibri Light" w:cstheme="majorHAnsi"/>
                <w:sz w:val="22"/>
                <w:szCs w:val="22"/>
              </w:rPr>
              <w:t xml:space="preserve">, 3, 4, 5, 6, 7, </w:t>
            </w:r>
            <w:r w:rsidR="009D0D37">
              <w:rPr>
                <w:rFonts w:ascii="Calibri Light" w:hAnsi="Calibri Light" w:cstheme="majorHAnsi"/>
                <w:sz w:val="22"/>
                <w:szCs w:val="22"/>
              </w:rPr>
              <w:t xml:space="preserve">9, </w:t>
            </w:r>
            <w:r w:rsidR="00F35191">
              <w:rPr>
                <w:rFonts w:ascii="Calibri Light" w:hAnsi="Calibri Light" w:cstheme="majorHAnsi"/>
                <w:sz w:val="22"/>
                <w:szCs w:val="22"/>
              </w:rPr>
              <w:t>10,</w:t>
            </w:r>
            <w:r w:rsidR="00157E2B">
              <w:rPr>
                <w:rFonts w:ascii="Calibri Light" w:hAnsi="Calibri Light" w:cstheme="majorHAnsi"/>
                <w:sz w:val="22"/>
                <w:szCs w:val="22"/>
              </w:rPr>
              <w:t xml:space="preserve"> </w:t>
            </w:r>
            <w:r w:rsidR="009D0D37">
              <w:rPr>
                <w:rFonts w:ascii="Calibri Light" w:hAnsi="Calibri Light" w:cstheme="majorHAnsi"/>
                <w:sz w:val="22"/>
                <w:szCs w:val="22"/>
              </w:rPr>
              <w:t>12, 13, 15, 23</w:t>
            </w:r>
          </w:p>
          <w:p w14:paraId="58062CED" w14:textId="77777777" w:rsidR="00B50B0B" w:rsidRDefault="00B50B0B" w:rsidP="00F61034">
            <w:pPr>
              <w:rPr>
                <w:rFonts w:ascii="Calibri Light" w:hAnsi="Calibri Light" w:cstheme="majorHAnsi"/>
                <w:sz w:val="22"/>
                <w:szCs w:val="22"/>
              </w:rPr>
            </w:pPr>
          </w:p>
          <w:p w14:paraId="44C34CF2" w14:textId="77777777" w:rsidR="00B50B0B" w:rsidRDefault="00B50B0B" w:rsidP="00F61034">
            <w:pPr>
              <w:rPr>
                <w:rFonts w:ascii="Calibri Light" w:hAnsi="Calibri Light" w:cstheme="majorHAnsi"/>
                <w:sz w:val="22"/>
                <w:szCs w:val="22"/>
              </w:rPr>
            </w:pPr>
          </w:p>
          <w:p w14:paraId="3A4C7EC9" w14:textId="2171EA52" w:rsidR="00B50B0B" w:rsidRDefault="00B50B0B" w:rsidP="00F61034">
            <w:pPr>
              <w:rPr>
                <w:rFonts w:ascii="Calibri Light" w:hAnsi="Calibri Light" w:cstheme="majorHAnsi"/>
                <w:sz w:val="22"/>
                <w:szCs w:val="22"/>
              </w:rPr>
            </w:pPr>
            <w:r>
              <w:rPr>
                <w:rFonts w:ascii="Calibri Light" w:hAnsi="Calibri Light" w:cstheme="majorHAnsi"/>
                <w:sz w:val="22"/>
                <w:szCs w:val="22"/>
              </w:rPr>
              <w:t>8, 11, 15, 16, 22, 23, 26</w:t>
            </w:r>
          </w:p>
        </w:tc>
        <w:tc>
          <w:tcPr>
            <w:tcW w:w="2610" w:type="dxa"/>
          </w:tcPr>
          <w:p w14:paraId="1A9B8EA2" w14:textId="77777777" w:rsidR="00415D65" w:rsidRDefault="00415D65" w:rsidP="00F61034">
            <w:pPr>
              <w:rPr>
                <w:rFonts w:ascii="Calibri Light" w:hAnsi="Calibri Light" w:cstheme="majorHAnsi"/>
                <w:sz w:val="22"/>
                <w:szCs w:val="22"/>
              </w:rPr>
            </w:pPr>
            <w:r>
              <w:rPr>
                <w:rFonts w:ascii="Calibri Light" w:hAnsi="Calibri Light" w:cstheme="majorHAnsi"/>
                <w:sz w:val="22"/>
                <w:szCs w:val="22"/>
              </w:rPr>
              <w:t>Theory Application Paper; Quiz 1 &amp; 2</w:t>
            </w:r>
          </w:p>
          <w:p w14:paraId="5397DC4B" w14:textId="77777777" w:rsidR="00B50B0B" w:rsidRDefault="00B50B0B" w:rsidP="00F61034">
            <w:pPr>
              <w:rPr>
                <w:rFonts w:ascii="Calibri Light" w:hAnsi="Calibri Light" w:cstheme="majorHAnsi"/>
                <w:sz w:val="22"/>
                <w:szCs w:val="22"/>
              </w:rPr>
            </w:pPr>
          </w:p>
          <w:p w14:paraId="0B76C60A" w14:textId="77777777" w:rsidR="00B50B0B" w:rsidRDefault="00B50B0B" w:rsidP="00F61034">
            <w:pPr>
              <w:rPr>
                <w:rFonts w:ascii="Calibri Light" w:hAnsi="Calibri Light" w:cstheme="majorHAnsi"/>
                <w:sz w:val="22"/>
                <w:szCs w:val="22"/>
              </w:rPr>
            </w:pPr>
          </w:p>
          <w:p w14:paraId="23A8C6BA" w14:textId="7AA82D89" w:rsidR="00B50B0B" w:rsidRDefault="00B50B0B" w:rsidP="00F61034">
            <w:pPr>
              <w:rPr>
                <w:rFonts w:ascii="Calibri Light" w:hAnsi="Calibri Light" w:cstheme="majorHAnsi"/>
                <w:sz w:val="22"/>
                <w:szCs w:val="22"/>
              </w:rPr>
            </w:pPr>
            <w:r>
              <w:rPr>
                <w:rFonts w:ascii="Calibri Light" w:hAnsi="Calibri Light" w:cstheme="majorHAnsi"/>
                <w:sz w:val="22"/>
                <w:szCs w:val="22"/>
              </w:rPr>
              <w:t>Theory Application Paper; Group Project</w:t>
            </w:r>
          </w:p>
        </w:tc>
      </w:tr>
    </w:tbl>
    <w:p w14:paraId="53CB0DDF" w14:textId="0AFB1CB2" w:rsidR="00C8705B" w:rsidRPr="006558A0" w:rsidRDefault="003C2AF2" w:rsidP="00C8705B">
      <w:pPr>
        <w:pStyle w:val="Heading2"/>
      </w:pPr>
      <w:r>
        <w:br/>
      </w:r>
      <w:bookmarkStart w:id="26" w:name="_Toc16952408"/>
      <w:r w:rsidR="00C8705B" w:rsidRPr="006558A0">
        <w:t>Course Assignments</w:t>
      </w:r>
      <w:r w:rsidR="00C8705B">
        <w:t xml:space="preserve"> and Assessments</w:t>
      </w:r>
      <w:bookmarkEnd w:id="26"/>
      <w:r w:rsidR="00C8705B" w:rsidRPr="006A0807">
        <w:t xml:space="preserve"> </w:t>
      </w:r>
    </w:p>
    <w:p w14:paraId="2FE005F2" w14:textId="77777777" w:rsidR="00C8705B" w:rsidRPr="00CC2D77" w:rsidRDefault="00C8705B" w:rsidP="00C8705B">
      <w:pPr>
        <w:shd w:val="clear" w:color="auto" w:fill="FFFFFF" w:themeFill="background1"/>
        <w:rPr>
          <w:rFonts w:ascii="Calibri Light" w:hAnsi="Calibri Light" w:cstheme="majorHAnsi"/>
          <w:sz w:val="22"/>
          <w:szCs w:val="22"/>
        </w:rPr>
      </w:pPr>
      <w:r>
        <w:rPr>
          <w:rFonts w:ascii="Calibri Light" w:hAnsi="Calibri Light" w:cstheme="majorHAnsi"/>
          <w:sz w:val="22"/>
          <w:szCs w:val="22"/>
        </w:rPr>
        <w:t xml:space="preserve">Grades will be based on the following </w:t>
      </w:r>
      <w:r w:rsidRPr="00A60E87">
        <w:rPr>
          <w:rFonts w:ascii="Calibri Light" w:hAnsi="Calibri Light" w:cstheme="majorHAnsi"/>
          <w:b/>
          <w:sz w:val="22"/>
          <w:szCs w:val="22"/>
          <w:u w:val="single"/>
        </w:rPr>
        <w:t>six activities</w:t>
      </w:r>
      <w:r>
        <w:rPr>
          <w:rFonts w:ascii="Calibri Light" w:hAnsi="Calibri Light" w:cstheme="majorHAnsi"/>
          <w:sz w:val="22"/>
          <w:szCs w:val="22"/>
        </w:rPr>
        <w:t>:</w:t>
      </w:r>
    </w:p>
    <w:p w14:paraId="4050D7E6" w14:textId="77777777" w:rsidR="00C8705B" w:rsidRPr="00CC2D77" w:rsidRDefault="00C8705B" w:rsidP="00C8705B">
      <w:pPr>
        <w:shd w:val="clear" w:color="auto" w:fill="FFFFFF" w:themeFill="background1"/>
        <w:rPr>
          <w:rFonts w:ascii="Calibri Light" w:hAnsi="Calibri Light" w:cstheme="majorHAnsi"/>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890"/>
        <w:gridCol w:w="2430"/>
      </w:tblGrid>
      <w:tr w:rsidR="00C8705B" w:rsidRPr="00CC2D77" w14:paraId="1D7649B9" w14:textId="77777777" w:rsidTr="00AB44AD">
        <w:tc>
          <w:tcPr>
            <w:tcW w:w="5040" w:type="dxa"/>
          </w:tcPr>
          <w:p w14:paraId="78777B3A" w14:textId="77777777" w:rsidR="00C8705B" w:rsidRPr="00CC2D77" w:rsidRDefault="00C8705B" w:rsidP="00AB44AD">
            <w:pPr>
              <w:pStyle w:val="BodyText2"/>
              <w:spacing w:after="0" w:line="240" w:lineRule="auto"/>
              <w:rPr>
                <w:rFonts w:ascii="Calibri Light" w:hAnsi="Calibri Light" w:cstheme="majorHAnsi"/>
                <w:b/>
                <w:sz w:val="22"/>
                <w:szCs w:val="22"/>
              </w:rPr>
            </w:pPr>
            <w:r w:rsidRPr="00CC2D77">
              <w:rPr>
                <w:rFonts w:ascii="Calibri Light" w:hAnsi="Calibri Light" w:cstheme="majorHAnsi"/>
                <w:b/>
                <w:sz w:val="22"/>
                <w:szCs w:val="22"/>
              </w:rPr>
              <w:t xml:space="preserve">Assignments </w:t>
            </w:r>
          </w:p>
        </w:tc>
        <w:tc>
          <w:tcPr>
            <w:tcW w:w="1890" w:type="dxa"/>
          </w:tcPr>
          <w:p w14:paraId="1ABF56C2" w14:textId="77777777" w:rsidR="00C8705B" w:rsidRPr="00CC2D77" w:rsidRDefault="00C8705B" w:rsidP="00AB44AD">
            <w:pPr>
              <w:pStyle w:val="BodyText2"/>
              <w:spacing w:after="0" w:line="240" w:lineRule="auto"/>
              <w:jc w:val="center"/>
              <w:rPr>
                <w:rFonts w:ascii="Calibri Light" w:hAnsi="Calibri Light" w:cstheme="majorHAnsi"/>
                <w:b/>
                <w:sz w:val="22"/>
                <w:szCs w:val="22"/>
              </w:rPr>
            </w:pPr>
            <w:r w:rsidRPr="00CC2D77">
              <w:rPr>
                <w:rFonts w:ascii="Calibri Light" w:hAnsi="Calibri Light" w:cstheme="majorHAnsi"/>
                <w:b/>
                <w:sz w:val="22"/>
                <w:szCs w:val="22"/>
              </w:rPr>
              <w:t>Points</w:t>
            </w:r>
            <w:r>
              <w:rPr>
                <w:rFonts w:ascii="Calibri Light" w:hAnsi="Calibri Light" w:cstheme="majorHAnsi"/>
                <w:b/>
                <w:sz w:val="22"/>
                <w:szCs w:val="22"/>
              </w:rPr>
              <w:t xml:space="preserve"> </w:t>
            </w:r>
          </w:p>
        </w:tc>
        <w:tc>
          <w:tcPr>
            <w:tcW w:w="2430" w:type="dxa"/>
          </w:tcPr>
          <w:p w14:paraId="39701F87" w14:textId="77777777" w:rsidR="00C8705B" w:rsidRPr="00CC2D77" w:rsidRDefault="00C8705B" w:rsidP="00AB44AD">
            <w:pPr>
              <w:pStyle w:val="BodyText2"/>
              <w:spacing w:after="0" w:line="240" w:lineRule="auto"/>
              <w:jc w:val="center"/>
              <w:rPr>
                <w:rFonts w:ascii="Calibri Light" w:hAnsi="Calibri Light" w:cstheme="majorHAnsi"/>
                <w:b/>
                <w:sz w:val="22"/>
                <w:szCs w:val="22"/>
              </w:rPr>
            </w:pPr>
            <w:r>
              <w:rPr>
                <w:rFonts w:ascii="Calibri Light" w:hAnsi="Calibri Light" w:cstheme="majorHAnsi"/>
                <w:b/>
                <w:sz w:val="22"/>
                <w:szCs w:val="22"/>
              </w:rPr>
              <w:t>Percentages</w:t>
            </w:r>
          </w:p>
        </w:tc>
      </w:tr>
      <w:tr w:rsidR="00C8705B" w:rsidRPr="00CC2D77" w14:paraId="03CEFB78" w14:textId="77777777" w:rsidTr="00AB44AD">
        <w:tc>
          <w:tcPr>
            <w:tcW w:w="5040" w:type="dxa"/>
          </w:tcPr>
          <w:p w14:paraId="5DF70337" w14:textId="77777777" w:rsidR="00C8705B" w:rsidRPr="00CC2D77" w:rsidRDefault="00C8705B" w:rsidP="00AB44AD">
            <w:pPr>
              <w:pStyle w:val="BodyText2"/>
              <w:spacing w:after="0" w:line="240" w:lineRule="auto"/>
              <w:rPr>
                <w:rFonts w:ascii="Calibri Light" w:hAnsi="Calibri Light" w:cstheme="majorHAnsi"/>
                <w:sz w:val="22"/>
                <w:szCs w:val="22"/>
              </w:rPr>
            </w:pPr>
            <w:r w:rsidRPr="00CC2D77">
              <w:rPr>
                <w:rFonts w:ascii="Calibri Light" w:hAnsi="Calibri Light" w:cstheme="majorHAnsi"/>
                <w:bCs w:val="0"/>
                <w:sz w:val="22"/>
                <w:szCs w:val="22"/>
              </w:rPr>
              <w:t>1.</w:t>
            </w:r>
            <w:r w:rsidRPr="00CC2D77">
              <w:rPr>
                <w:rFonts w:ascii="Calibri Light" w:hAnsi="Calibri Light" w:cstheme="majorHAnsi"/>
                <w:sz w:val="22"/>
                <w:szCs w:val="22"/>
              </w:rPr>
              <w:t xml:space="preserve">  </w:t>
            </w:r>
            <w:r>
              <w:rPr>
                <w:rFonts w:ascii="Calibri Light" w:hAnsi="Calibri Light" w:cstheme="majorHAnsi"/>
                <w:sz w:val="22"/>
                <w:szCs w:val="22"/>
              </w:rPr>
              <w:t>Theory Application Paper</w:t>
            </w:r>
          </w:p>
        </w:tc>
        <w:tc>
          <w:tcPr>
            <w:tcW w:w="1890" w:type="dxa"/>
          </w:tcPr>
          <w:p w14:paraId="684339FB" w14:textId="77777777" w:rsidR="00C8705B" w:rsidRPr="00CC2D77" w:rsidRDefault="00C8705B" w:rsidP="00AB44AD">
            <w:pPr>
              <w:pStyle w:val="BodyText2"/>
              <w:spacing w:after="0" w:line="240" w:lineRule="auto"/>
              <w:jc w:val="right"/>
              <w:rPr>
                <w:rFonts w:ascii="Calibri Light" w:hAnsi="Calibri Light" w:cstheme="majorHAnsi"/>
                <w:sz w:val="22"/>
                <w:szCs w:val="22"/>
              </w:rPr>
            </w:pPr>
            <w:r>
              <w:rPr>
                <w:rFonts w:ascii="Calibri Light" w:hAnsi="Calibri Light" w:cstheme="majorHAnsi"/>
                <w:sz w:val="22"/>
                <w:szCs w:val="22"/>
              </w:rPr>
              <w:t>150</w:t>
            </w:r>
          </w:p>
        </w:tc>
        <w:tc>
          <w:tcPr>
            <w:tcW w:w="2430" w:type="dxa"/>
          </w:tcPr>
          <w:p w14:paraId="76144CB0" w14:textId="77777777" w:rsidR="00C8705B" w:rsidRDefault="00C8705B" w:rsidP="00AB44AD">
            <w:pPr>
              <w:pStyle w:val="BodyText2"/>
              <w:spacing w:after="0" w:line="240" w:lineRule="auto"/>
              <w:jc w:val="right"/>
              <w:rPr>
                <w:rFonts w:ascii="Calibri Light" w:hAnsi="Calibri Light" w:cstheme="majorHAnsi"/>
                <w:sz w:val="22"/>
                <w:szCs w:val="22"/>
              </w:rPr>
            </w:pPr>
            <w:r>
              <w:rPr>
                <w:rFonts w:ascii="Calibri Light" w:hAnsi="Calibri Light" w:cstheme="majorHAnsi"/>
                <w:sz w:val="22"/>
                <w:szCs w:val="22"/>
              </w:rPr>
              <w:t>30%</w:t>
            </w:r>
          </w:p>
        </w:tc>
      </w:tr>
      <w:tr w:rsidR="00C8705B" w:rsidRPr="00CC2D77" w14:paraId="4533B22C" w14:textId="77777777" w:rsidTr="00AB44AD">
        <w:tc>
          <w:tcPr>
            <w:tcW w:w="5040" w:type="dxa"/>
          </w:tcPr>
          <w:p w14:paraId="3691E411" w14:textId="77777777" w:rsidR="00C8705B" w:rsidRPr="00CC2D77" w:rsidRDefault="00C8705B" w:rsidP="00AB44AD">
            <w:pPr>
              <w:pStyle w:val="BodyText2"/>
              <w:spacing w:after="0" w:line="240" w:lineRule="auto"/>
              <w:rPr>
                <w:rFonts w:ascii="Calibri Light" w:hAnsi="Calibri Light" w:cstheme="majorHAnsi"/>
                <w:sz w:val="22"/>
                <w:szCs w:val="22"/>
              </w:rPr>
            </w:pPr>
            <w:r w:rsidRPr="00CC2D77">
              <w:rPr>
                <w:rFonts w:ascii="Calibri Light" w:hAnsi="Calibri Light" w:cstheme="majorHAnsi"/>
                <w:sz w:val="22"/>
                <w:szCs w:val="22"/>
              </w:rPr>
              <w:t xml:space="preserve">2.  </w:t>
            </w:r>
            <w:r>
              <w:rPr>
                <w:rFonts w:ascii="Calibri Light" w:hAnsi="Calibri Light" w:cstheme="majorHAnsi"/>
                <w:sz w:val="22"/>
                <w:szCs w:val="22"/>
              </w:rPr>
              <w:t>Quiz 1</w:t>
            </w:r>
          </w:p>
        </w:tc>
        <w:tc>
          <w:tcPr>
            <w:tcW w:w="1890" w:type="dxa"/>
          </w:tcPr>
          <w:p w14:paraId="15E71FDE" w14:textId="77777777" w:rsidR="00C8705B" w:rsidRPr="00CC2D77" w:rsidRDefault="00C8705B" w:rsidP="00AB44AD">
            <w:pPr>
              <w:pStyle w:val="BodyText2"/>
              <w:spacing w:after="0" w:line="240" w:lineRule="auto"/>
              <w:jc w:val="right"/>
              <w:rPr>
                <w:rFonts w:ascii="Calibri Light" w:hAnsi="Calibri Light" w:cstheme="majorHAnsi"/>
                <w:sz w:val="22"/>
                <w:szCs w:val="22"/>
              </w:rPr>
            </w:pPr>
            <w:r>
              <w:rPr>
                <w:rFonts w:ascii="Calibri Light" w:hAnsi="Calibri Light" w:cstheme="majorHAnsi"/>
                <w:sz w:val="22"/>
                <w:szCs w:val="22"/>
              </w:rPr>
              <w:t>50</w:t>
            </w:r>
          </w:p>
        </w:tc>
        <w:tc>
          <w:tcPr>
            <w:tcW w:w="2430" w:type="dxa"/>
          </w:tcPr>
          <w:p w14:paraId="5EBE4A42" w14:textId="77777777" w:rsidR="00C8705B" w:rsidRDefault="00C8705B" w:rsidP="00AB44AD">
            <w:pPr>
              <w:pStyle w:val="BodyText2"/>
              <w:spacing w:after="0" w:line="240" w:lineRule="auto"/>
              <w:jc w:val="right"/>
              <w:rPr>
                <w:rFonts w:ascii="Calibri Light" w:hAnsi="Calibri Light" w:cstheme="majorHAnsi"/>
                <w:sz w:val="22"/>
                <w:szCs w:val="22"/>
              </w:rPr>
            </w:pPr>
            <w:r>
              <w:rPr>
                <w:rFonts w:ascii="Calibri Light" w:hAnsi="Calibri Light" w:cstheme="majorHAnsi"/>
                <w:sz w:val="22"/>
                <w:szCs w:val="22"/>
              </w:rPr>
              <w:t>10%</w:t>
            </w:r>
          </w:p>
        </w:tc>
      </w:tr>
      <w:tr w:rsidR="00C8705B" w:rsidRPr="00CC2D77" w14:paraId="375ABC79" w14:textId="77777777" w:rsidTr="00AB44AD">
        <w:tc>
          <w:tcPr>
            <w:tcW w:w="5040" w:type="dxa"/>
          </w:tcPr>
          <w:p w14:paraId="6B4726E9" w14:textId="77777777" w:rsidR="00C8705B" w:rsidRPr="00CC2D77" w:rsidRDefault="00C8705B" w:rsidP="00AB44AD">
            <w:pPr>
              <w:pStyle w:val="BodyText2"/>
              <w:spacing w:after="0" w:line="240" w:lineRule="auto"/>
              <w:rPr>
                <w:rFonts w:ascii="Calibri Light" w:hAnsi="Calibri Light" w:cstheme="majorHAnsi"/>
                <w:sz w:val="22"/>
                <w:szCs w:val="22"/>
              </w:rPr>
            </w:pPr>
            <w:r w:rsidRPr="00CC2D77">
              <w:rPr>
                <w:rFonts w:ascii="Calibri Light" w:hAnsi="Calibri Light" w:cstheme="majorHAnsi"/>
                <w:sz w:val="22"/>
                <w:szCs w:val="22"/>
              </w:rPr>
              <w:t xml:space="preserve">3.  </w:t>
            </w:r>
            <w:r>
              <w:rPr>
                <w:rFonts w:ascii="Calibri Light" w:hAnsi="Calibri Light" w:cstheme="majorHAnsi"/>
                <w:sz w:val="22"/>
                <w:szCs w:val="22"/>
              </w:rPr>
              <w:t>Media Advocacy Assignment</w:t>
            </w:r>
          </w:p>
        </w:tc>
        <w:tc>
          <w:tcPr>
            <w:tcW w:w="1890" w:type="dxa"/>
          </w:tcPr>
          <w:p w14:paraId="23ACAC30" w14:textId="77777777" w:rsidR="00C8705B" w:rsidRPr="00CC2D77" w:rsidRDefault="00C8705B" w:rsidP="00AB44AD">
            <w:pPr>
              <w:pStyle w:val="BodyText2"/>
              <w:spacing w:after="0" w:line="240" w:lineRule="auto"/>
              <w:jc w:val="right"/>
              <w:rPr>
                <w:rFonts w:ascii="Calibri Light" w:hAnsi="Calibri Light" w:cstheme="majorHAnsi"/>
                <w:sz w:val="22"/>
                <w:szCs w:val="22"/>
              </w:rPr>
            </w:pPr>
            <w:r>
              <w:rPr>
                <w:rFonts w:ascii="Calibri Light" w:hAnsi="Calibri Light" w:cstheme="majorHAnsi"/>
                <w:sz w:val="22"/>
                <w:szCs w:val="22"/>
              </w:rPr>
              <w:t>75</w:t>
            </w:r>
          </w:p>
        </w:tc>
        <w:tc>
          <w:tcPr>
            <w:tcW w:w="2430" w:type="dxa"/>
          </w:tcPr>
          <w:p w14:paraId="32566483" w14:textId="77777777" w:rsidR="00C8705B" w:rsidRDefault="00C8705B" w:rsidP="00AB44AD">
            <w:pPr>
              <w:pStyle w:val="BodyText2"/>
              <w:spacing w:after="0" w:line="240" w:lineRule="auto"/>
              <w:jc w:val="right"/>
              <w:rPr>
                <w:rFonts w:ascii="Calibri Light" w:hAnsi="Calibri Light" w:cstheme="majorHAnsi"/>
                <w:sz w:val="22"/>
                <w:szCs w:val="22"/>
              </w:rPr>
            </w:pPr>
            <w:r>
              <w:rPr>
                <w:rFonts w:ascii="Calibri Light" w:hAnsi="Calibri Light" w:cstheme="majorHAnsi"/>
                <w:sz w:val="22"/>
                <w:szCs w:val="22"/>
              </w:rPr>
              <w:t>15%</w:t>
            </w:r>
          </w:p>
        </w:tc>
      </w:tr>
      <w:tr w:rsidR="00C8705B" w:rsidRPr="00CC2D77" w14:paraId="42B81126" w14:textId="77777777" w:rsidTr="00AB44AD">
        <w:tc>
          <w:tcPr>
            <w:tcW w:w="5040" w:type="dxa"/>
          </w:tcPr>
          <w:p w14:paraId="2EFD415B" w14:textId="77777777" w:rsidR="00C8705B" w:rsidRPr="00CC2D77" w:rsidRDefault="00C8705B" w:rsidP="00AB44AD">
            <w:pPr>
              <w:pStyle w:val="BodyText2"/>
              <w:spacing w:after="0" w:line="240" w:lineRule="auto"/>
              <w:rPr>
                <w:rFonts w:ascii="Calibri Light" w:hAnsi="Calibri Light" w:cstheme="majorHAnsi"/>
                <w:sz w:val="22"/>
                <w:szCs w:val="22"/>
              </w:rPr>
            </w:pPr>
            <w:r w:rsidRPr="00CC2D77">
              <w:rPr>
                <w:rFonts w:ascii="Calibri Light" w:hAnsi="Calibri Light" w:cstheme="majorHAnsi"/>
                <w:sz w:val="22"/>
                <w:szCs w:val="22"/>
              </w:rPr>
              <w:t>4.</w:t>
            </w:r>
            <w:r>
              <w:rPr>
                <w:rFonts w:ascii="Calibri Light" w:hAnsi="Calibri Light" w:cstheme="majorHAnsi"/>
                <w:sz w:val="22"/>
                <w:szCs w:val="22"/>
              </w:rPr>
              <w:t xml:space="preserve">  Quiz 2</w:t>
            </w:r>
          </w:p>
        </w:tc>
        <w:tc>
          <w:tcPr>
            <w:tcW w:w="1890" w:type="dxa"/>
          </w:tcPr>
          <w:p w14:paraId="44C0F9E7" w14:textId="77777777" w:rsidR="00C8705B" w:rsidRPr="00CC2D77" w:rsidRDefault="00C8705B" w:rsidP="00AB44AD">
            <w:pPr>
              <w:pStyle w:val="BodyText2"/>
              <w:spacing w:after="0" w:line="240" w:lineRule="auto"/>
              <w:jc w:val="right"/>
              <w:rPr>
                <w:rFonts w:ascii="Calibri Light" w:hAnsi="Calibri Light" w:cstheme="majorHAnsi"/>
                <w:sz w:val="22"/>
                <w:szCs w:val="22"/>
              </w:rPr>
            </w:pPr>
            <w:r w:rsidRPr="00CC2D77">
              <w:rPr>
                <w:rFonts w:ascii="Calibri Light" w:hAnsi="Calibri Light" w:cstheme="majorHAnsi"/>
                <w:sz w:val="22"/>
                <w:szCs w:val="22"/>
              </w:rPr>
              <w:t>25</w:t>
            </w:r>
          </w:p>
        </w:tc>
        <w:tc>
          <w:tcPr>
            <w:tcW w:w="2430" w:type="dxa"/>
          </w:tcPr>
          <w:p w14:paraId="3A3FF573" w14:textId="77777777" w:rsidR="00C8705B" w:rsidRPr="00CC2D77" w:rsidRDefault="00C8705B" w:rsidP="00AB44AD">
            <w:pPr>
              <w:pStyle w:val="BodyText2"/>
              <w:spacing w:after="0" w:line="240" w:lineRule="auto"/>
              <w:jc w:val="right"/>
              <w:rPr>
                <w:rFonts w:ascii="Calibri Light" w:hAnsi="Calibri Light" w:cstheme="majorHAnsi"/>
                <w:sz w:val="22"/>
                <w:szCs w:val="22"/>
              </w:rPr>
            </w:pPr>
            <w:r>
              <w:rPr>
                <w:rFonts w:ascii="Calibri Light" w:hAnsi="Calibri Light" w:cstheme="majorHAnsi"/>
                <w:sz w:val="22"/>
                <w:szCs w:val="22"/>
              </w:rPr>
              <w:t>5%</w:t>
            </w:r>
          </w:p>
        </w:tc>
      </w:tr>
      <w:tr w:rsidR="00C8705B" w:rsidRPr="00CC2D77" w14:paraId="389AEDC1" w14:textId="77777777" w:rsidTr="00AB44AD">
        <w:tc>
          <w:tcPr>
            <w:tcW w:w="5040" w:type="dxa"/>
          </w:tcPr>
          <w:p w14:paraId="2A76A683" w14:textId="77777777" w:rsidR="00C8705B" w:rsidRPr="00CC2D77" w:rsidRDefault="00C8705B" w:rsidP="00AB44AD">
            <w:pPr>
              <w:pStyle w:val="BodyText2"/>
              <w:spacing w:after="0" w:line="240" w:lineRule="auto"/>
              <w:rPr>
                <w:rFonts w:ascii="Calibri Light" w:hAnsi="Calibri Light" w:cstheme="majorHAnsi"/>
                <w:sz w:val="22"/>
                <w:szCs w:val="22"/>
              </w:rPr>
            </w:pPr>
            <w:r w:rsidRPr="00CC2D77">
              <w:rPr>
                <w:rFonts w:ascii="Calibri Light" w:hAnsi="Calibri Light" w:cstheme="majorHAnsi"/>
                <w:sz w:val="22"/>
                <w:szCs w:val="22"/>
              </w:rPr>
              <w:t xml:space="preserve">5.  </w:t>
            </w:r>
            <w:r>
              <w:rPr>
                <w:rFonts w:ascii="Calibri Light" w:hAnsi="Calibri Light" w:cstheme="majorHAnsi"/>
                <w:sz w:val="22"/>
                <w:szCs w:val="22"/>
              </w:rPr>
              <w:t>Health Behavior Change Group Presentation</w:t>
            </w:r>
          </w:p>
        </w:tc>
        <w:tc>
          <w:tcPr>
            <w:tcW w:w="1890" w:type="dxa"/>
          </w:tcPr>
          <w:p w14:paraId="24DEC2E9" w14:textId="77777777" w:rsidR="00C8705B" w:rsidRPr="00CC2D77" w:rsidRDefault="00C8705B" w:rsidP="00AB44AD">
            <w:pPr>
              <w:pStyle w:val="BodyText2"/>
              <w:spacing w:after="0" w:line="240" w:lineRule="auto"/>
              <w:jc w:val="right"/>
              <w:rPr>
                <w:rFonts w:ascii="Calibri Light" w:hAnsi="Calibri Light" w:cstheme="majorHAnsi"/>
                <w:sz w:val="22"/>
                <w:szCs w:val="22"/>
              </w:rPr>
            </w:pPr>
            <w:r>
              <w:rPr>
                <w:rFonts w:ascii="Calibri Light" w:hAnsi="Calibri Light" w:cstheme="majorHAnsi"/>
                <w:sz w:val="22"/>
                <w:szCs w:val="22"/>
              </w:rPr>
              <w:t>150</w:t>
            </w:r>
          </w:p>
        </w:tc>
        <w:tc>
          <w:tcPr>
            <w:tcW w:w="2430" w:type="dxa"/>
          </w:tcPr>
          <w:p w14:paraId="10E83DE3" w14:textId="77777777" w:rsidR="00C8705B" w:rsidRDefault="00C8705B" w:rsidP="00AB44AD">
            <w:pPr>
              <w:pStyle w:val="BodyText2"/>
              <w:spacing w:after="0" w:line="240" w:lineRule="auto"/>
              <w:jc w:val="right"/>
              <w:rPr>
                <w:rFonts w:ascii="Calibri Light" w:hAnsi="Calibri Light" w:cstheme="majorHAnsi"/>
                <w:sz w:val="22"/>
                <w:szCs w:val="22"/>
              </w:rPr>
            </w:pPr>
            <w:r>
              <w:rPr>
                <w:rFonts w:ascii="Calibri Light" w:hAnsi="Calibri Light" w:cstheme="majorHAnsi"/>
                <w:sz w:val="22"/>
                <w:szCs w:val="22"/>
              </w:rPr>
              <w:t>30%</w:t>
            </w:r>
          </w:p>
        </w:tc>
      </w:tr>
      <w:tr w:rsidR="00C8705B" w:rsidRPr="00CC2D77" w14:paraId="4356C68D" w14:textId="77777777" w:rsidTr="00AB44AD">
        <w:tc>
          <w:tcPr>
            <w:tcW w:w="5040" w:type="dxa"/>
          </w:tcPr>
          <w:p w14:paraId="2A9FD91C" w14:textId="77777777" w:rsidR="00C8705B" w:rsidRPr="00CC2D77" w:rsidRDefault="00C8705B" w:rsidP="00AB44AD">
            <w:pPr>
              <w:pStyle w:val="BodyText2"/>
              <w:spacing w:after="0" w:line="240" w:lineRule="auto"/>
              <w:rPr>
                <w:rFonts w:ascii="Calibri Light" w:hAnsi="Calibri Light" w:cstheme="majorHAnsi"/>
                <w:sz w:val="22"/>
                <w:szCs w:val="22"/>
              </w:rPr>
            </w:pPr>
            <w:r>
              <w:rPr>
                <w:rFonts w:ascii="Calibri Light" w:hAnsi="Calibri Light" w:cstheme="majorHAnsi"/>
                <w:sz w:val="22"/>
                <w:szCs w:val="22"/>
              </w:rPr>
              <w:t>6</w:t>
            </w:r>
            <w:r w:rsidRPr="00CC2D77">
              <w:rPr>
                <w:rFonts w:ascii="Calibri Light" w:hAnsi="Calibri Light" w:cstheme="majorHAnsi"/>
                <w:sz w:val="22"/>
                <w:szCs w:val="22"/>
              </w:rPr>
              <w:t xml:space="preserve">.  </w:t>
            </w:r>
            <w:r>
              <w:rPr>
                <w:rFonts w:ascii="Calibri Light" w:hAnsi="Calibri Light" w:cstheme="majorHAnsi"/>
                <w:sz w:val="22"/>
                <w:szCs w:val="22"/>
              </w:rPr>
              <w:t>Class Participation</w:t>
            </w:r>
          </w:p>
        </w:tc>
        <w:tc>
          <w:tcPr>
            <w:tcW w:w="1890" w:type="dxa"/>
          </w:tcPr>
          <w:p w14:paraId="5158D266" w14:textId="77777777" w:rsidR="00C8705B" w:rsidRDefault="00C8705B" w:rsidP="00AB44AD">
            <w:pPr>
              <w:pStyle w:val="BodyText2"/>
              <w:spacing w:after="0" w:line="240" w:lineRule="auto"/>
              <w:jc w:val="right"/>
              <w:rPr>
                <w:rFonts w:ascii="Calibri Light" w:hAnsi="Calibri Light" w:cstheme="majorHAnsi"/>
                <w:sz w:val="22"/>
                <w:szCs w:val="22"/>
              </w:rPr>
            </w:pPr>
            <w:r>
              <w:rPr>
                <w:rFonts w:ascii="Calibri Light" w:hAnsi="Calibri Light" w:cstheme="majorHAnsi"/>
                <w:sz w:val="22"/>
                <w:szCs w:val="22"/>
              </w:rPr>
              <w:t>50</w:t>
            </w:r>
          </w:p>
        </w:tc>
        <w:tc>
          <w:tcPr>
            <w:tcW w:w="2430" w:type="dxa"/>
          </w:tcPr>
          <w:p w14:paraId="578C7AFB" w14:textId="77777777" w:rsidR="00C8705B" w:rsidRDefault="00C8705B" w:rsidP="00AB44AD">
            <w:pPr>
              <w:pStyle w:val="BodyText2"/>
              <w:spacing w:after="0" w:line="240" w:lineRule="auto"/>
              <w:jc w:val="right"/>
              <w:rPr>
                <w:rFonts w:ascii="Calibri Light" w:hAnsi="Calibri Light" w:cstheme="majorHAnsi"/>
                <w:sz w:val="22"/>
                <w:szCs w:val="22"/>
              </w:rPr>
            </w:pPr>
            <w:r>
              <w:rPr>
                <w:rFonts w:ascii="Calibri Light" w:hAnsi="Calibri Light" w:cstheme="majorHAnsi"/>
                <w:sz w:val="22"/>
                <w:szCs w:val="22"/>
              </w:rPr>
              <w:t>10%</w:t>
            </w:r>
          </w:p>
        </w:tc>
      </w:tr>
      <w:tr w:rsidR="00C8705B" w:rsidRPr="00CC2D77" w14:paraId="5E14136B" w14:textId="77777777" w:rsidTr="0007702B">
        <w:trPr>
          <w:trHeight w:val="125"/>
        </w:trPr>
        <w:tc>
          <w:tcPr>
            <w:tcW w:w="5040" w:type="dxa"/>
          </w:tcPr>
          <w:p w14:paraId="730BE11E" w14:textId="77777777" w:rsidR="00C8705B" w:rsidRPr="00CC2D77" w:rsidRDefault="00C8705B" w:rsidP="00AB44AD">
            <w:pPr>
              <w:rPr>
                <w:rFonts w:ascii="Calibri Light" w:hAnsi="Calibri Light" w:cstheme="majorHAnsi"/>
                <w:sz w:val="22"/>
                <w:szCs w:val="22"/>
              </w:rPr>
            </w:pPr>
          </w:p>
        </w:tc>
        <w:tc>
          <w:tcPr>
            <w:tcW w:w="1890" w:type="dxa"/>
          </w:tcPr>
          <w:p w14:paraId="29C82A32" w14:textId="77777777" w:rsidR="00C8705B" w:rsidRPr="00CC2D77" w:rsidRDefault="00C8705B" w:rsidP="00AB44AD">
            <w:pPr>
              <w:pStyle w:val="BodyText2"/>
              <w:spacing w:after="0" w:line="240" w:lineRule="auto"/>
              <w:jc w:val="right"/>
              <w:rPr>
                <w:rFonts w:ascii="Calibri Light" w:hAnsi="Calibri Light" w:cstheme="majorHAnsi"/>
                <w:sz w:val="22"/>
                <w:szCs w:val="22"/>
              </w:rPr>
            </w:pPr>
          </w:p>
        </w:tc>
        <w:tc>
          <w:tcPr>
            <w:tcW w:w="2430" w:type="dxa"/>
          </w:tcPr>
          <w:p w14:paraId="7F078206" w14:textId="77777777" w:rsidR="00C8705B" w:rsidRPr="00CC2D77" w:rsidRDefault="00C8705B" w:rsidP="00AB44AD">
            <w:pPr>
              <w:pStyle w:val="BodyText2"/>
              <w:spacing w:after="0" w:line="240" w:lineRule="auto"/>
              <w:jc w:val="right"/>
              <w:rPr>
                <w:rFonts w:ascii="Calibri Light" w:hAnsi="Calibri Light" w:cstheme="majorHAnsi"/>
                <w:sz w:val="22"/>
                <w:szCs w:val="22"/>
              </w:rPr>
            </w:pPr>
          </w:p>
        </w:tc>
      </w:tr>
      <w:tr w:rsidR="00C8705B" w:rsidRPr="00CC2D77" w14:paraId="00F14247" w14:textId="77777777" w:rsidTr="00AB44AD">
        <w:tc>
          <w:tcPr>
            <w:tcW w:w="5040" w:type="dxa"/>
          </w:tcPr>
          <w:p w14:paraId="4339D7CC" w14:textId="77777777" w:rsidR="00C8705B" w:rsidRPr="0097181F" w:rsidRDefault="00C8705B" w:rsidP="00AB44AD">
            <w:pPr>
              <w:pStyle w:val="BodyText2"/>
              <w:tabs>
                <w:tab w:val="left" w:pos="2590"/>
              </w:tabs>
              <w:spacing w:after="0" w:line="240" w:lineRule="auto"/>
              <w:rPr>
                <w:rFonts w:ascii="Calibri Light" w:hAnsi="Calibri Light" w:cstheme="majorHAnsi"/>
                <w:b/>
                <w:sz w:val="22"/>
                <w:szCs w:val="22"/>
              </w:rPr>
            </w:pPr>
            <w:r w:rsidRPr="0097181F">
              <w:rPr>
                <w:rFonts w:ascii="Calibri Light" w:hAnsi="Calibri Light" w:cstheme="majorHAnsi"/>
                <w:b/>
                <w:sz w:val="22"/>
                <w:szCs w:val="22"/>
              </w:rPr>
              <w:t>TOTAL</w:t>
            </w:r>
          </w:p>
        </w:tc>
        <w:tc>
          <w:tcPr>
            <w:tcW w:w="1890" w:type="dxa"/>
          </w:tcPr>
          <w:p w14:paraId="1D18847A" w14:textId="77777777" w:rsidR="00C8705B" w:rsidRPr="0097181F" w:rsidRDefault="00C8705B" w:rsidP="00AB44AD">
            <w:pPr>
              <w:pStyle w:val="BodyText2"/>
              <w:spacing w:after="0" w:line="240" w:lineRule="auto"/>
              <w:jc w:val="right"/>
              <w:rPr>
                <w:rFonts w:ascii="Calibri Light" w:hAnsi="Calibri Light" w:cstheme="majorHAnsi"/>
                <w:b/>
                <w:sz w:val="22"/>
                <w:szCs w:val="22"/>
              </w:rPr>
            </w:pPr>
            <w:r w:rsidRPr="0097181F">
              <w:rPr>
                <w:rFonts w:ascii="Calibri Light" w:hAnsi="Calibri Light" w:cstheme="majorHAnsi"/>
                <w:b/>
                <w:sz w:val="22"/>
                <w:szCs w:val="22"/>
              </w:rPr>
              <w:t>500</w:t>
            </w:r>
          </w:p>
        </w:tc>
        <w:tc>
          <w:tcPr>
            <w:tcW w:w="2430" w:type="dxa"/>
          </w:tcPr>
          <w:p w14:paraId="509F0E37" w14:textId="77777777" w:rsidR="00C8705B" w:rsidRPr="0097181F" w:rsidRDefault="00C8705B" w:rsidP="00AB44AD">
            <w:pPr>
              <w:pStyle w:val="BodyText2"/>
              <w:spacing w:after="0" w:line="240" w:lineRule="auto"/>
              <w:jc w:val="right"/>
              <w:rPr>
                <w:rFonts w:ascii="Calibri Light" w:hAnsi="Calibri Light" w:cstheme="majorHAnsi"/>
                <w:b/>
                <w:sz w:val="22"/>
                <w:szCs w:val="22"/>
              </w:rPr>
            </w:pPr>
            <w:r w:rsidRPr="0097181F">
              <w:rPr>
                <w:rFonts w:ascii="Calibri Light" w:hAnsi="Calibri Light" w:cstheme="majorHAnsi"/>
                <w:b/>
                <w:sz w:val="22"/>
                <w:szCs w:val="22"/>
              </w:rPr>
              <w:t>100%</w:t>
            </w:r>
          </w:p>
        </w:tc>
      </w:tr>
      <w:tr w:rsidR="00C8705B" w:rsidRPr="00CC2D77" w14:paraId="5527AD17" w14:textId="77777777" w:rsidTr="00AB44AD">
        <w:tc>
          <w:tcPr>
            <w:tcW w:w="5040" w:type="dxa"/>
          </w:tcPr>
          <w:p w14:paraId="42885FA8" w14:textId="77777777" w:rsidR="00C8705B" w:rsidRPr="00CC2D77" w:rsidRDefault="00C8705B" w:rsidP="00AB44AD">
            <w:pPr>
              <w:pStyle w:val="BodyText2"/>
              <w:tabs>
                <w:tab w:val="left" w:pos="2590"/>
              </w:tabs>
              <w:spacing w:after="0" w:line="240" w:lineRule="auto"/>
              <w:rPr>
                <w:rFonts w:ascii="Calibri Light" w:hAnsi="Calibri Light" w:cstheme="majorHAnsi"/>
                <w:sz w:val="22"/>
                <w:szCs w:val="22"/>
              </w:rPr>
            </w:pPr>
            <w:r>
              <w:rPr>
                <w:rFonts w:ascii="Calibri Light" w:hAnsi="Calibri Light" w:cstheme="majorHAnsi"/>
                <w:sz w:val="22"/>
                <w:szCs w:val="22"/>
              </w:rPr>
              <w:t>*Extra Credit</w:t>
            </w:r>
          </w:p>
        </w:tc>
        <w:tc>
          <w:tcPr>
            <w:tcW w:w="1890" w:type="dxa"/>
          </w:tcPr>
          <w:p w14:paraId="04CA7CEA" w14:textId="77777777" w:rsidR="00C8705B" w:rsidRPr="00CC2D77" w:rsidRDefault="00C8705B" w:rsidP="00AB44AD">
            <w:pPr>
              <w:pStyle w:val="BodyText2"/>
              <w:spacing w:after="0" w:line="240" w:lineRule="auto"/>
              <w:jc w:val="right"/>
              <w:rPr>
                <w:rFonts w:ascii="Calibri Light" w:hAnsi="Calibri Light" w:cstheme="majorHAnsi"/>
                <w:sz w:val="22"/>
                <w:szCs w:val="22"/>
              </w:rPr>
            </w:pPr>
            <w:r>
              <w:rPr>
                <w:rFonts w:ascii="Calibri Light" w:hAnsi="Calibri Light" w:cstheme="majorHAnsi"/>
                <w:sz w:val="22"/>
                <w:szCs w:val="22"/>
              </w:rPr>
              <w:t>10</w:t>
            </w:r>
          </w:p>
        </w:tc>
        <w:tc>
          <w:tcPr>
            <w:tcW w:w="2430" w:type="dxa"/>
          </w:tcPr>
          <w:p w14:paraId="6726C385" w14:textId="77777777" w:rsidR="00C8705B" w:rsidRPr="00CC2D77" w:rsidRDefault="00C8705B" w:rsidP="00AB44AD">
            <w:pPr>
              <w:pStyle w:val="BodyText2"/>
              <w:spacing w:after="0" w:line="240" w:lineRule="auto"/>
              <w:jc w:val="right"/>
              <w:rPr>
                <w:rFonts w:ascii="Calibri Light" w:hAnsi="Calibri Light" w:cstheme="majorHAnsi"/>
                <w:sz w:val="22"/>
                <w:szCs w:val="22"/>
              </w:rPr>
            </w:pPr>
            <w:r>
              <w:rPr>
                <w:rFonts w:ascii="Calibri Light" w:hAnsi="Calibri Light" w:cstheme="majorHAnsi"/>
                <w:sz w:val="22"/>
                <w:szCs w:val="22"/>
              </w:rPr>
              <w:t>N/A</w:t>
            </w:r>
          </w:p>
        </w:tc>
      </w:tr>
    </w:tbl>
    <w:p w14:paraId="1871FAF2" w14:textId="77777777" w:rsidR="00C8705B" w:rsidRPr="00CC2D77" w:rsidRDefault="00C8705B" w:rsidP="00C8705B">
      <w:pPr>
        <w:shd w:val="clear" w:color="auto" w:fill="FFFFFF" w:themeFill="background1"/>
        <w:rPr>
          <w:rFonts w:ascii="Calibri Light" w:hAnsi="Calibri Light" w:cstheme="majorHAnsi"/>
          <w:sz w:val="22"/>
          <w:szCs w:val="22"/>
        </w:rPr>
      </w:pPr>
    </w:p>
    <w:p w14:paraId="67B4DD2B" w14:textId="77777777" w:rsidR="00C8705B" w:rsidRPr="006558A0" w:rsidRDefault="00C8705B" w:rsidP="00C8705B">
      <w:pPr>
        <w:pStyle w:val="Heading2"/>
      </w:pPr>
      <w:bookmarkStart w:id="27" w:name="_Toc16952409"/>
      <w:r w:rsidRPr="006558A0">
        <w:lastRenderedPageBreak/>
        <w:t>Grading</w:t>
      </w:r>
      <w:r>
        <w:t xml:space="preserve"> Scale</w:t>
      </w:r>
      <w:bookmarkEnd w:id="27"/>
    </w:p>
    <w:p w14:paraId="2095B0DC" w14:textId="5438D0E7" w:rsidR="00C8705B" w:rsidRPr="00CC2D77" w:rsidRDefault="00C8705B" w:rsidP="00C8705B">
      <w:pPr>
        <w:pStyle w:val="NoSpacing"/>
        <w:jc w:val="both"/>
        <w:rPr>
          <w:rFonts w:ascii="Calibri Light" w:hAnsi="Calibri Light" w:cstheme="majorHAnsi"/>
          <w:sz w:val="22"/>
          <w:szCs w:val="22"/>
          <w:lang w:val="en-US"/>
        </w:rPr>
      </w:pPr>
      <w:r w:rsidRPr="00CC2D77">
        <w:rPr>
          <w:rFonts w:ascii="Calibri Light" w:hAnsi="Calibri Light" w:cstheme="majorHAnsi"/>
          <w:sz w:val="22"/>
          <w:szCs w:val="22"/>
          <w:lang w:val="en-US"/>
        </w:rPr>
        <w:t xml:space="preserve">Final course grades will be determined using the following </w:t>
      </w:r>
      <w:hyperlink r:id="rId32" w:history="1">
        <w:r w:rsidRPr="00CC2D77">
          <w:rPr>
            <w:rStyle w:val="Hyperlink"/>
            <w:rFonts w:ascii="Calibri Light" w:eastAsiaTheme="majorEastAsia" w:hAnsi="Calibri Light" w:cstheme="majorHAnsi"/>
            <w:color w:val="007FAE"/>
            <w:lang w:val="en-US"/>
          </w:rPr>
          <w:t>UNC Graduate School grading scale</w:t>
        </w:r>
      </w:hyperlink>
      <w:r w:rsidRPr="00CC2D77">
        <w:rPr>
          <w:rFonts w:ascii="Calibri Light" w:hAnsi="Calibri Light" w:cstheme="majorHAnsi"/>
          <w:sz w:val="22"/>
          <w:szCs w:val="22"/>
          <w:lang w:val="en-US"/>
        </w:rPr>
        <w:t>.</w:t>
      </w:r>
      <w:r w:rsidR="0007702B">
        <w:rPr>
          <w:rFonts w:ascii="Calibri Light" w:hAnsi="Calibri Light" w:cstheme="majorHAnsi"/>
          <w:sz w:val="22"/>
          <w:szCs w:val="22"/>
          <w:lang w:val="en-US"/>
        </w:rPr>
        <w:t xml:space="preserve"> </w:t>
      </w:r>
      <w:r w:rsidRPr="00CC2D77">
        <w:rPr>
          <w:rFonts w:ascii="Calibri Light" w:hAnsi="Calibri Light" w:cstheme="majorHAnsi"/>
          <w:sz w:val="22"/>
          <w:szCs w:val="22"/>
        </w:rPr>
        <w:t xml:space="preserve">The relative weight of each course component is </w:t>
      </w:r>
      <w:r>
        <w:rPr>
          <w:rFonts w:ascii="Calibri Light" w:hAnsi="Calibri Light" w:cstheme="majorHAnsi"/>
          <w:sz w:val="22"/>
          <w:szCs w:val="22"/>
        </w:rPr>
        <w:t>shown in the table above</w:t>
      </w:r>
      <w:r w:rsidRPr="00CC2D77">
        <w:rPr>
          <w:rFonts w:ascii="Calibri Light" w:hAnsi="Calibri Light" w:cstheme="majorHAnsi"/>
          <w:sz w:val="22"/>
          <w:szCs w:val="22"/>
        </w:rPr>
        <w:t>.</w:t>
      </w:r>
    </w:p>
    <w:p w14:paraId="29AEB387" w14:textId="77777777" w:rsidR="00C8705B" w:rsidRPr="00914C04" w:rsidRDefault="00C8705B" w:rsidP="00C8705B">
      <w:pPr>
        <w:pStyle w:val="NoSpacing"/>
        <w:jc w:val="both"/>
        <w:rPr>
          <w:rFonts w:ascii="Calibri Light" w:hAnsi="Calibri Light" w:cstheme="majorHAnsi"/>
          <w:sz w:val="22"/>
          <w:szCs w:val="22"/>
          <w:lang w:val="en-US"/>
        </w:rPr>
      </w:pPr>
    </w:p>
    <w:tbl>
      <w:tblPr>
        <w:tblStyle w:val="TableGrid"/>
        <w:tblW w:w="9355" w:type="dxa"/>
        <w:tblLook w:val="04A0" w:firstRow="1" w:lastRow="0" w:firstColumn="1" w:lastColumn="0" w:noHBand="0" w:noVBand="1"/>
      </w:tblPr>
      <w:tblGrid>
        <w:gridCol w:w="757"/>
        <w:gridCol w:w="3558"/>
        <w:gridCol w:w="5040"/>
      </w:tblGrid>
      <w:tr w:rsidR="00C8705B" w:rsidRPr="00914C04" w14:paraId="6E761BC9" w14:textId="77777777" w:rsidTr="00AB44AD">
        <w:tc>
          <w:tcPr>
            <w:tcW w:w="757" w:type="dxa"/>
          </w:tcPr>
          <w:p w14:paraId="2E2A0016" w14:textId="77777777" w:rsidR="00C8705B" w:rsidRPr="00914C04" w:rsidRDefault="00C8705B" w:rsidP="00AB44AD">
            <w:pPr>
              <w:pStyle w:val="NoSpacing"/>
              <w:rPr>
                <w:rFonts w:ascii="Calibri Light" w:hAnsi="Calibri Light" w:cstheme="majorHAnsi"/>
                <w:b/>
                <w:sz w:val="22"/>
                <w:szCs w:val="22"/>
                <w:lang w:val="en-US"/>
              </w:rPr>
            </w:pPr>
            <w:r>
              <w:rPr>
                <w:rFonts w:ascii="Calibri Light" w:hAnsi="Calibri Light" w:cstheme="majorHAnsi"/>
                <w:b/>
                <w:sz w:val="22"/>
                <w:szCs w:val="22"/>
                <w:lang w:val="en-US"/>
              </w:rPr>
              <w:t>Grade</w:t>
            </w:r>
          </w:p>
        </w:tc>
        <w:tc>
          <w:tcPr>
            <w:tcW w:w="3558" w:type="dxa"/>
          </w:tcPr>
          <w:p w14:paraId="1C520EC1" w14:textId="77777777" w:rsidR="00C8705B" w:rsidRPr="0097181F" w:rsidRDefault="00C8705B" w:rsidP="00AB44AD">
            <w:pPr>
              <w:pStyle w:val="NoSpacing"/>
              <w:rPr>
                <w:rFonts w:ascii="Calibri Light" w:hAnsi="Calibri Light" w:cstheme="majorHAnsi"/>
                <w:b/>
                <w:sz w:val="22"/>
                <w:szCs w:val="22"/>
                <w:lang w:val="en-US"/>
              </w:rPr>
            </w:pPr>
            <w:r>
              <w:rPr>
                <w:rFonts w:ascii="Calibri Light" w:hAnsi="Calibri Light" w:cstheme="majorHAnsi"/>
                <w:b/>
                <w:sz w:val="22"/>
                <w:szCs w:val="22"/>
                <w:lang w:val="en-US"/>
              </w:rPr>
              <w:t xml:space="preserve">Total </w:t>
            </w:r>
            <w:r w:rsidRPr="0097181F">
              <w:rPr>
                <w:rFonts w:ascii="Calibri Light" w:hAnsi="Calibri Light" w:cstheme="majorHAnsi"/>
                <w:b/>
                <w:sz w:val="22"/>
                <w:szCs w:val="22"/>
                <w:lang w:val="en-US"/>
              </w:rPr>
              <w:t>Points</w:t>
            </w:r>
          </w:p>
        </w:tc>
        <w:tc>
          <w:tcPr>
            <w:tcW w:w="5040" w:type="dxa"/>
          </w:tcPr>
          <w:p w14:paraId="130CD5E3" w14:textId="77777777" w:rsidR="00C8705B" w:rsidRPr="0097181F" w:rsidRDefault="00C8705B" w:rsidP="00AB44AD">
            <w:pPr>
              <w:pStyle w:val="NoSpacing"/>
              <w:rPr>
                <w:rFonts w:ascii="Calibri Light" w:hAnsi="Calibri Light" w:cstheme="majorHAnsi"/>
                <w:b/>
                <w:sz w:val="22"/>
                <w:szCs w:val="22"/>
                <w:lang w:val="en-US"/>
              </w:rPr>
            </w:pPr>
            <w:r w:rsidRPr="0097181F">
              <w:rPr>
                <w:rFonts w:ascii="Calibri Light" w:hAnsi="Calibri Light" w:cstheme="majorHAnsi"/>
                <w:b/>
                <w:sz w:val="22"/>
                <w:szCs w:val="22"/>
                <w:lang w:val="en-US"/>
              </w:rPr>
              <w:t>Interpretation</w:t>
            </w:r>
          </w:p>
        </w:tc>
      </w:tr>
      <w:tr w:rsidR="00C8705B" w:rsidRPr="00914C04" w14:paraId="7D479A9F" w14:textId="77777777" w:rsidTr="00AB44AD">
        <w:tc>
          <w:tcPr>
            <w:tcW w:w="757" w:type="dxa"/>
          </w:tcPr>
          <w:p w14:paraId="4414E24F" w14:textId="77777777" w:rsidR="00C8705B" w:rsidRPr="00914C04" w:rsidRDefault="00C8705B" w:rsidP="00AB44AD">
            <w:pPr>
              <w:pStyle w:val="NoSpacing"/>
              <w:rPr>
                <w:rFonts w:ascii="Calibri Light" w:hAnsi="Calibri Light" w:cstheme="majorHAnsi"/>
                <w:b/>
                <w:sz w:val="22"/>
                <w:szCs w:val="22"/>
                <w:lang w:val="en-US"/>
              </w:rPr>
            </w:pPr>
            <w:r w:rsidRPr="00914C04">
              <w:rPr>
                <w:rFonts w:ascii="Calibri Light" w:hAnsi="Calibri Light" w:cstheme="majorHAnsi"/>
                <w:b/>
                <w:sz w:val="22"/>
                <w:szCs w:val="22"/>
                <w:lang w:val="en-US"/>
              </w:rPr>
              <w:t>H</w:t>
            </w:r>
          </w:p>
        </w:tc>
        <w:tc>
          <w:tcPr>
            <w:tcW w:w="3558" w:type="dxa"/>
          </w:tcPr>
          <w:p w14:paraId="703AC6F0" w14:textId="77777777" w:rsidR="00C8705B" w:rsidRPr="00914C04" w:rsidRDefault="00C8705B" w:rsidP="00AB44AD">
            <w:pPr>
              <w:pStyle w:val="NoSpacing"/>
              <w:rPr>
                <w:rFonts w:ascii="Calibri Light" w:hAnsi="Calibri Light" w:cstheme="majorHAnsi"/>
                <w:sz w:val="22"/>
                <w:szCs w:val="22"/>
                <w:highlight w:val="yellow"/>
                <w:lang w:val="en-US"/>
              </w:rPr>
            </w:pPr>
            <w:r w:rsidRPr="0097181F">
              <w:rPr>
                <w:rFonts w:ascii="Calibri Light" w:hAnsi="Calibri Light" w:cstheme="majorHAnsi"/>
                <w:sz w:val="22"/>
                <w:szCs w:val="22"/>
                <w:lang w:val="en-US"/>
              </w:rPr>
              <w:t>475-500</w:t>
            </w:r>
          </w:p>
        </w:tc>
        <w:tc>
          <w:tcPr>
            <w:tcW w:w="5040" w:type="dxa"/>
          </w:tcPr>
          <w:p w14:paraId="19EEE804" w14:textId="77777777" w:rsidR="00C8705B" w:rsidRPr="00914C04" w:rsidRDefault="00C8705B" w:rsidP="00AB44AD">
            <w:pPr>
              <w:pStyle w:val="NoSpacing"/>
              <w:rPr>
                <w:rFonts w:ascii="Calibri Light" w:hAnsi="Calibri Light" w:cstheme="majorHAnsi"/>
                <w:sz w:val="22"/>
                <w:szCs w:val="22"/>
                <w:lang w:val="en-US"/>
              </w:rPr>
            </w:pPr>
            <w:r w:rsidRPr="00914C04">
              <w:rPr>
                <w:rFonts w:ascii="Calibri Light" w:hAnsi="Calibri Light" w:cstheme="majorHAnsi"/>
                <w:sz w:val="22"/>
                <w:szCs w:val="22"/>
                <w:lang w:val="en-US"/>
              </w:rPr>
              <w:t>High Pass: Clear</w:t>
            </w:r>
            <w:r>
              <w:rPr>
                <w:rFonts w:ascii="Calibri Light" w:hAnsi="Calibri Light" w:cstheme="majorHAnsi"/>
                <w:sz w:val="22"/>
                <w:szCs w:val="22"/>
                <w:lang w:val="en-US"/>
              </w:rPr>
              <w:t>ly excellent graduate work</w:t>
            </w:r>
          </w:p>
        </w:tc>
      </w:tr>
      <w:tr w:rsidR="00C8705B" w:rsidRPr="00914C04" w14:paraId="6DBD6AD3" w14:textId="77777777" w:rsidTr="00AB44AD">
        <w:tc>
          <w:tcPr>
            <w:tcW w:w="757" w:type="dxa"/>
          </w:tcPr>
          <w:p w14:paraId="3F03B64E" w14:textId="77777777" w:rsidR="00C8705B" w:rsidRPr="00914C04" w:rsidRDefault="00C8705B" w:rsidP="00AB44AD">
            <w:pPr>
              <w:pStyle w:val="NoSpacing"/>
              <w:rPr>
                <w:rFonts w:ascii="Calibri Light" w:hAnsi="Calibri Light" w:cstheme="majorHAnsi"/>
                <w:b/>
                <w:sz w:val="22"/>
                <w:szCs w:val="22"/>
                <w:lang w:val="en-US"/>
              </w:rPr>
            </w:pPr>
            <w:r>
              <w:rPr>
                <w:rFonts w:ascii="Calibri Light" w:hAnsi="Calibri Light" w:cstheme="majorHAnsi"/>
                <w:b/>
                <w:sz w:val="22"/>
                <w:szCs w:val="22"/>
                <w:lang w:val="en-US"/>
              </w:rPr>
              <w:t>H-</w:t>
            </w:r>
          </w:p>
        </w:tc>
        <w:tc>
          <w:tcPr>
            <w:tcW w:w="3558" w:type="dxa"/>
          </w:tcPr>
          <w:p w14:paraId="0C75A196" w14:textId="77777777" w:rsidR="00C8705B" w:rsidRPr="00043E77" w:rsidRDefault="00C8705B" w:rsidP="00AB44AD">
            <w:pPr>
              <w:pStyle w:val="NoSpacing"/>
              <w:rPr>
                <w:rFonts w:ascii="Calibri Light" w:hAnsi="Calibri Light" w:cstheme="majorHAnsi"/>
                <w:sz w:val="22"/>
                <w:szCs w:val="22"/>
                <w:lang w:val="en-US"/>
              </w:rPr>
            </w:pPr>
            <w:r>
              <w:rPr>
                <w:rFonts w:ascii="Calibri Light" w:hAnsi="Calibri Light" w:cstheme="majorHAnsi"/>
                <w:sz w:val="22"/>
                <w:szCs w:val="22"/>
                <w:lang w:val="en-US"/>
              </w:rPr>
              <w:t>460-474</w:t>
            </w:r>
          </w:p>
        </w:tc>
        <w:tc>
          <w:tcPr>
            <w:tcW w:w="5040" w:type="dxa"/>
          </w:tcPr>
          <w:p w14:paraId="17C4A367" w14:textId="77777777" w:rsidR="00C8705B" w:rsidRPr="00914C04" w:rsidRDefault="00C8705B" w:rsidP="00AB44AD">
            <w:pPr>
              <w:pStyle w:val="NoSpacing"/>
              <w:rPr>
                <w:rFonts w:ascii="Calibri Light" w:hAnsi="Calibri Light" w:cstheme="majorHAnsi"/>
                <w:sz w:val="22"/>
                <w:szCs w:val="22"/>
                <w:lang w:val="en-US"/>
              </w:rPr>
            </w:pPr>
            <w:r>
              <w:rPr>
                <w:rFonts w:ascii="Calibri Light" w:hAnsi="Calibri Light" w:cstheme="majorHAnsi"/>
                <w:sz w:val="22"/>
                <w:szCs w:val="22"/>
                <w:lang w:val="en-US"/>
              </w:rPr>
              <w:t>High Pass Minus</w:t>
            </w:r>
          </w:p>
        </w:tc>
      </w:tr>
      <w:tr w:rsidR="00C8705B" w:rsidRPr="00914C04" w14:paraId="6833F70C" w14:textId="77777777" w:rsidTr="00AB44AD">
        <w:tc>
          <w:tcPr>
            <w:tcW w:w="757" w:type="dxa"/>
          </w:tcPr>
          <w:p w14:paraId="16B81AA3" w14:textId="77777777" w:rsidR="00C8705B" w:rsidRPr="00914C04" w:rsidRDefault="00C8705B" w:rsidP="00AB44AD">
            <w:pPr>
              <w:pStyle w:val="NoSpacing"/>
              <w:rPr>
                <w:rFonts w:ascii="Calibri Light" w:hAnsi="Calibri Light" w:cstheme="majorHAnsi"/>
                <w:b/>
                <w:sz w:val="22"/>
                <w:szCs w:val="22"/>
                <w:lang w:val="en-US"/>
              </w:rPr>
            </w:pPr>
            <w:r>
              <w:rPr>
                <w:rFonts w:ascii="Calibri Light" w:hAnsi="Calibri Light" w:cstheme="majorHAnsi"/>
                <w:b/>
                <w:sz w:val="22"/>
                <w:szCs w:val="22"/>
                <w:lang w:val="en-US"/>
              </w:rPr>
              <w:t>P+</w:t>
            </w:r>
          </w:p>
        </w:tc>
        <w:tc>
          <w:tcPr>
            <w:tcW w:w="3558" w:type="dxa"/>
          </w:tcPr>
          <w:p w14:paraId="2FE2ADF7" w14:textId="77777777" w:rsidR="00C8705B" w:rsidRPr="00043E77" w:rsidRDefault="00C8705B" w:rsidP="00AB44AD">
            <w:pPr>
              <w:pStyle w:val="NoSpacing"/>
              <w:rPr>
                <w:rFonts w:ascii="Calibri Light" w:hAnsi="Calibri Light" w:cstheme="majorHAnsi"/>
                <w:sz w:val="22"/>
                <w:szCs w:val="22"/>
                <w:lang w:val="en-US"/>
              </w:rPr>
            </w:pPr>
            <w:r>
              <w:rPr>
                <w:rFonts w:ascii="Calibri Light" w:hAnsi="Calibri Light" w:cstheme="majorHAnsi"/>
                <w:sz w:val="22"/>
                <w:szCs w:val="22"/>
                <w:lang w:val="en-US"/>
              </w:rPr>
              <w:t>440-459</w:t>
            </w:r>
          </w:p>
        </w:tc>
        <w:tc>
          <w:tcPr>
            <w:tcW w:w="5040" w:type="dxa"/>
          </w:tcPr>
          <w:p w14:paraId="2638B2E6" w14:textId="77777777" w:rsidR="00C8705B" w:rsidRPr="00914C04" w:rsidRDefault="00C8705B" w:rsidP="00AB44AD">
            <w:pPr>
              <w:pStyle w:val="NoSpacing"/>
              <w:rPr>
                <w:rFonts w:ascii="Calibri Light" w:hAnsi="Calibri Light" w:cstheme="majorHAnsi"/>
                <w:sz w:val="22"/>
                <w:szCs w:val="22"/>
                <w:lang w:val="en-US"/>
              </w:rPr>
            </w:pPr>
            <w:r>
              <w:rPr>
                <w:rFonts w:ascii="Calibri Light" w:hAnsi="Calibri Light" w:cstheme="majorHAnsi"/>
                <w:sz w:val="22"/>
                <w:szCs w:val="22"/>
                <w:lang w:val="en-US"/>
              </w:rPr>
              <w:t>Pass Plus</w:t>
            </w:r>
          </w:p>
        </w:tc>
      </w:tr>
      <w:tr w:rsidR="00C8705B" w:rsidRPr="00914C04" w14:paraId="339963C1" w14:textId="77777777" w:rsidTr="00AB44AD">
        <w:tc>
          <w:tcPr>
            <w:tcW w:w="757" w:type="dxa"/>
          </w:tcPr>
          <w:p w14:paraId="2C996ADE" w14:textId="77777777" w:rsidR="00C8705B" w:rsidRPr="00914C04" w:rsidRDefault="00C8705B" w:rsidP="00AB44AD">
            <w:pPr>
              <w:pStyle w:val="NoSpacing"/>
              <w:rPr>
                <w:rFonts w:ascii="Calibri Light" w:hAnsi="Calibri Light" w:cstheme="majorHAnsi"/>
                <w:b/>
                <w:sz w:val="22"/>
                <w:szCs w:val="22"/>
                <w:lang w:val="en-US"/>
              </w:rPr>
            </w:pPr>
            <w:r w:rsidRPr="00914C04">
              <w:rPr>
                <w:rFonts w:ascii="Calibri Light" w:hAnsi="Calibri Light" w:cstheme="majorHAnsi"/>
                <w:b/>
                <w:sz w:val="22"/>
                <w:szCs w:val="22"/>
                <w:lang w:val="en-US"/>
              </w:rPr>
              <w:t>P</w:t>
            </w:r>
          </w:p>
        </w:tc>
        <w:tc>
          <w:tcPr>
            <w:tcW w:w="3558" w:type="dxa"/>
          </w:tcPr>
          <w:p w14:paraId="14A58285" w14:textId="77777777" w:rsidR="00C8705B" w:rsidRPr="00914C04" w:rsidRDefault="00C8705B" w:rsidP="00AB44AD">
            <w:pPr>
              <w:pStyle w:val="NoSpacing"/>
              <w:rPr>
                <w:rFonts w:ascii="Calibri Light" w:hAnsi="Calibri Light" w:cstheme="majorHAnsi"/>
                <w:sz w:val="22"/>
                <w:szCs w:val="22"/>
                <w:highlight w:val="yellow"/>
                <w:lang w:val="en-US"/>
              </w:rPr>
            </w:pPr>
            <w:r w:rsidRPr="0097181F">
              <w:rPr>
                <w:rFonts w:ascii="Calibri Light" w:hAnsi="Calibri Light" w:cstheme="majorHAnsi"/>
                <w:sz w:val="22"/>
                <w:szCs w:val="22"/>
                <w:lang w:val="en-US"/>
              </w:rPr>
              <w:t>420-439</w:t>
            </w:r>
          </w:p>
        </w:tc>
        <w:tc>
          <w:tcPr>
            <w:tcW w:w="5040" w:type="dxa"/>
          </w:tcPr>
          <w:p w14:paraId="2C8CE0D0" w14:textId="77777777" w:rsidR="00C8705B" w:rsidRPr="00914C04" w:rsidRDefault="00C8705B" w:rsidP="00AB44AD">
            <w:pPr>
              <w:pStyle w:val="NoSpacing"/>
              <w:rPr>
                <w:rFonts w:ascii="Calibri Light" w:hAnsi="Calibri Light" w:cstheme="majorHAnsi"/>
                <w:sz w:val="22"/>
                <w:szCs w:val="22"/>
                <w:lang w:val="en-US"/>
              </w:rPr>
            </w:pPr>
            <w:r w:rsidRPr="00914C04">
              <w:rPr>
                <w:rFonts w:ascii="Calibri Light" w:hAnsi="Calibri Light" w:cstheme="majorHAnsi"/>
                <w:sz w:val="22"/>
                <w:szCs w:val="22"/>
                <w:lang w:val="en-US"/>
              </w:rPr>
              <w:t>Pass: Entirely satisfactory graduate work</w:t>
            </w:r>
          </w:p>
        </w:tc>
      </w:tr>
      <w:tr w:rsidR="00C8705B" w:rsidRPr="00914C04" w14:paraId="6EEA06AB" w14:textId="77777777" w:rsidTr="00AB44AD">
        <w:tc>
          <w:tcPr>
            <w:tcW w:w="757" w:type="dxa"/>
          </w:tcPr>
          <w:p w14:paraId="1E94B4F0" w14:textId="77777777" w:rsidR="00C8705B" w:rsidRPr="00914C04" w:rsidRDefault="00C8705B" w:rsidP="00AB44AD">
            <w:pPr>
              <w:pStyle w:val="NoSpacing"/>
              <w:rPr>
                <w:rFonts w:ascii="Calibri Light" w:hAnsi="Calibri Light" w:cstheme="majorHAnsi"/>
                <w:b/>
                <w:sz w:val="22"/>
                <w:szCs w:val="22"/>
                <w:lang w:val="en-US"/>
              </w:rPr>
            </w:pPr>
            <w:r>
              <w:rPr>
                <w:rFonts w:ascii="Calibri Light" w:hAnsi="Calibri Light" w:cstheme="majorHAnsi"/>
                <w:b/>
                <w:sz w:val="22"/>
                <w:szCs w:val="22"/>
                <w:lang w:val="en-US"/>
              </w:rPr>
              <w:t>P-</w:t>
            </w:r>
          </w:p>
        </w:tc>
        <w:tc>
          <w:tcPr>
            <w:tcW w:w="3558" w:type="dxa"/>
          </w:tcPr>
          <w:p w14:paraId="49EE1C26" w14:textId="77777777" w:rsidR="00C8705B" w:rsidRPr="00043E77" w:rsidRDefault="00C8705B" w:rsidP="00AB44AD">
            <w:pPr>
              <w:pStyle w:val="NoSpacing"/>
              <w:rPr>
                <w:rFonts w:ascii="Calibri Light" w:hAnsi="Calibri Light" w:cstheme="majorHAnsi"/>
                <w:sz w:val="22"/>
                <w:szCs w:val="22"/>
                <w:lang w:val="en-US"/>
              </w:rPr>
            </w:pPr>
            <w:r>
              <w:rPr>
                <w:rFonts w:ascii="Calibri Light" w:hAnsi="Calibri Light" w:cstheme="majorHAnsi"/>
                <w:sz w:val="22"/>
                <w:szCs w:val="22"/>
                <w:lang w:val="en-US"/>
              </w:rPr>
              <w:t>400-419</w:t>
            </w:r>
          </w:p>
        </w:tc>
        <w:tc>
          <w:tcPr>
            <w:tcW w:w="5040" w:type="dxa"/>
          </w:tcPr>
          <w:p w14:paraId="4EBACA27" w14:textId="77777777" w:rsidR="00C8705B" w:rsidRPr="00914C04" w:rsidRDefault="00C8705B" w:rsidP="00AB44AD">
            <w:pPr>
              <w:pStyle w:val="NoSpacing"/>
              <w:rPr>
                <w:rFonts w:ascii="Calibri Light" w:hAnsi="Calibri Light" w:cstheme="majorHAnsi"/>
                <w:sz w:val="22"/>
                <w:szCs w:val="22"/>
                <w:lang w:val="en-US"/>
              </w:rPr>
            </w:pPr>
            <w:r>
              <w:rPr>
                <w:rFonts w:ascii="Calibri Light" w:hAnsi="Calibri Light" w:cstheme="majorHAnsi"/>
                <w:sz w:val="22"/>
                <w:szCs w:val="22"/>
                <w:lang w:val="en-US"/>
              </w:rPr>
              <w:t>Pass Minus</w:t>
            </w:r>
          </w:p>
        </w:tc>
      </w:tr>
      <w:tr w:rsidR="00C8705B" w:rsidRPr="00914C04" w14:paraId="70E5B2A6" w14:textId="77777777" w:rsidTr="00AB44AD">
        <w:tc>
          <w:tcPr>
            <w:tcW w:w="757" w:type="dxa"/>
          </w:tcPr>
          <w:p w14:paraId="230EB96C" w14:textId="77777777" w:rsidR="00C8705B" w:rsidRPr="00914C04" w:rsidRDefault="00C8705B" w:rsidP="00AB44AD">
            <w:pPr>
              <w:pStyle w:val="NoSpacing"/>
              <w:rPr>
                <w:rFonts w:ascii="Calibri Light" w:hAnsi="Calibri Light" w:cstheme="majorHAnsi"/>
                <w:b/>
                <w:sz w:val="22"/>
                <w:szCs w:val="22"/>
                <w:lang w:val="en-US"/>
              </w:rPr>
            </w:pPr>
            <w:r w:rsidRPr="00914C04">
              <w:rPr>
                <w:rFonts w:ascii="Calibri Light" w:hAnsi="Calibri Light" w:cstheme="majorHAnsi"/>
                <w:b/>
                <w:sz w:val="22"/>
                <w:szCs w:val="22"/>
                <w:lang w:val="en-US"/>
              </w:rPr>
              <w:t>L</w:t>
            </w:r>
          </w:p>
        </w:tc>
        <w:tc>
          <w:tcPr>
            <w:tcW w:w="3558" w:type="dxa"/>
          </w:tcPr>
          <w:p w14:paraId="06EC1BE9" w14:textId="77777777" w:rsidR="00C8705B" w:rsidRPr="00914C04" w:rsidRDefault="00C8705B" w:rsidP="00AB44AD">
            <w:pPr>
              <w:pStyle w:val="NoSpacing"/>
              <w:rPr>
                <w:rFonts w:ascii="Calibri Light" w:hAnsi="Calibri Light" w:cstheme="majorHAnsi"/>
                <w:sz w:val="22"/>
                <w:szCs w:val="22"/>
                <w:highlight w:val="yellow"/>
                <w:lang w:val="en-US"/>
              </w:rPr>
            </w:pPr>
            <w:r>
              <w:rPr>
                <w:rFonts w:ascii="Calibri Light" w:hAnsi="Calibri Light" w:cstheme="majorHAnsi"/>
                <w:sz w:val="22"/>
                <w:szCs w:val="22"/>
                <w:lang w:val="en-US"/>
              </w:rPr>
              <w:t>375-399</w:t>
            </w:r>
          </w:p>
        </w:tc>
        <w:tc>
          <w:tcPr>
            <w:tcW w:w="5040" w:type="dxa"/>
          </w:tcPr>
          <w:p w14:paraId="2AF76B8C" w14:textId="77777777" w:rsidR="00C8705B" w:rsidRPr="00914C04" w:rsidRDefault="00C8705B" w:rsidP="00AB44AD">
            <w:pPr>
              <w:pStyle w:val="NoSpacing"/>
              <w:rPr>
                <w:rFonts w:ascii="Calibri Light" w:hAnsi="Calibri Light" w:cstheme="majorHAnsi"/>
                <w:sz w:val="22"/>
                <w:szCs w:val="22"/>
                <w:lang w:val="en-US"/>
              </w:rPr>
            </w:pPr>
            <w:r w:rsidRPr="00914C04">
              <w:rPr>
                <w:rFonts w:ascii="Calibri Light" w:hAnsi="Calibri Light" w:cstheme="majorHAnsi"/>
                <w:sz w:val="22"/>
                <w:szCs w:val="22"/>
                <w:lang w:val="en-US"/>
              </w:rPr>
              <w:t>Low Pass: Inadequate graduate work</w:t>
            </w:r>
          </w:p>
        </w:tc>
      </w:tr>
      <w:tr w:rsidR="00C8705B" w:rsidRPr="00914C04" w14:paraId="723D41AA" w14:textId="77777777" w:rsidTr="00AB44AD">
        <w:tc>
          <w:tcPr>
            <w:tcW w:w="757" w:type="dxa"/>
          </w:tcPr>
          <w:p w14:paraId="37036D83" w14:textId="77777777" w:rsidR="00C8705B" w:rsidRPr="00914C04" w:rsidRDefault="00C8705B" w:rsidP="00AB44AD">
            <w:pPr>
              <w:pStyle w:val="NoSpacing"/>
              <w:rPr>
                <w:rFonts w:ascii="Calibri Light" w:hAnsi="Calibri Light" w:cstheme="majorHAnsi"/>
                <w:b/>
                <w:sz w:val="22"/>
                <w:szCs w:val="22"/>
                <w:lang w:val="en-US"/>
              </w:rPr>
            </w:pPr>
            <w:r w:rsidRPr="00914C04">
              <w:rPr>
                <w:rFonts w:ascii="Calibri Light" w:hAnsi="Calibri Light" w:cstheme="majorHAnsi"/>
                <w:b/>
                <w:sz w:val="22"/>
                <w:szCs w:val="22"/>
                <w:lang w:val="en-US"/>
              </w:rPr>
              <w:t>F</w:t>
            </w:r>
          </w:p>
        </w:tc>
        <w:tc>
          <w:tcPr>
            <w:tcW w:w="3558" w:type="dxa"/>
          </w:tcPr>
          <w:p w14:paraId="198D00F3" w14:textId="77777777" w:rsidR="00C8705B" w:rsidRPr="00914C04" w:rsidRDefault="00C8705B" w:rsidP="00AB44AD">
            <w:pPr>
              <w:pStyle w:val="NoSpacing"/>
              <w:rPr>
                <w:rFonts w:ascii="Calibri Light" w:hAnsi="Calibri Light" w:cstheme="majorHAnsi"/>
                <w:sz w:val="22"/>
                <w:szCs w:val="22"/>
                <w:highlight w:val="yellow"/>
                <w:lang w:val="en-US"/>
              </w:rPr>
            </w:pPr>
            <w:r>
              <w:rPr>
                <w:rFonts w:ascii="Calibri Light" w:hAnsi="Calibri Light" w:cstheme="majorHAnsi"/>
                <w:sz w:val="22"/>
                <w:szCs w:val="22"/>
                <w:lang w:val="en-US"/>
              </w:rPr>
              <w:t>&lt;375</w:t>
            </w:r>
          </w:p>
        </w:tc>
        <w:tc>
          <w:tcPr>
            <w:tcW w:w="5040" w:type="dxa"/>
          </w:tcPr>
          <w:p w14:paraId="516A3342" w14:textId="77777777" w:rsidR="00C8705B" w:rsidRPr="00914C04" w:rsidRDefault="00C8705B" w:rsidP="00AB44AD">
            <w:pPr>
              <w:pStyle w:val="NoSpacing"/>
              <w:rPr>
                <w:rFonts w:ascii="Calibri Light" w:hAnsi="Calibri Light" w:cstheme="majorHAnsi"/>
                <w:sz w:val="22"/>
                <w:szCs w:val="22"/>
                <w:lang w:val="en-US"/>
              </w:rPr>
            </w:pPr>
            <w:r w:rsidRPr="00914C04">
              <w:rPr>
                <w:rFonts w:ascii="Calibri Light" w:hAnsi="Calibri Light" w:cstheme="majorHAnsi"/>
                <w:sz w:val="22"/>
                <w:szCs w:val="22"/>
                <w:lang w:val="en-US"/>
              </w:rPr>
              <w:t>Fail</w:t>
            </w:r>
          </w:p>
        </w:tc>
      </w:tr>
    </w:tbl>
    <w:p w14:paraId="191F8291" w14:textId="77777777" w:rsidR="00C8705B" w:rsidRPr="0097181F" w:rsidRDefault="00C8705B" w:rsidP="00C8705B">
      <w:pPr>
        <w:rPr>
          <w:rFonts w:ascii="Calibri Light" w:hAnsi="Calibri Light" w:cs="Calibri Light"/>
          <w:iCs/>
          <w:sz w:val="22"/>
          <w:szCs w:val="22"/>
        </w:rPr>
      </w:pPr>
      <w:r w:rsidRPr="0097181F">
        <w:rPr>
          <w:rFonts w:ascii="Calibri Light" w:hAnsi="Calibri Light" w:cs="Calibri Light"/>
          <w:b/>
          <w:iCs/>
          <w:sz w:val="22"/>
          <w:szCs w:val="22"/>
        </w:rPr>
        <w:t>Note:</w:t>
      </w:r>
      <w:r w:rsidRPr="0097181F">
        <w:rPr>
          <w:rFonts w:ascii="Calibri Light" w:hAnsi="Calibri Light" w:cs="Calibri Light"/>
          <w:iCs/>
          <w:sz w:val="22"/>
          <w:szCs w:val="22"/>
        </w:rPr>
        <w:t xml:space="preserve"> this grading scale is intended to help you interpret your grades on HBEH 730 assignments.  Final course grades, in conformance with University policy, will be limited to H, P, L or F. </w:t>
      </w:r>
    </w:p>
    <w:p w14:paraId="0F463ED5" w14:textId="6D44770B" w:rsidR="00C8705B" w:rsidRPr="006A0807" w:rsidRDefault="00767BB4" w:rsidP="00C8705B">
      <w:pPr>
        <w:pStyle w:val="Heading2"/>
      </w:pPr>
      <w:r>
        <w:br/>
      </w:r>
      <w:bookmarkStart w:id="28" w:name="_Toc16952410"/>
      <w:r w:rsidR="00C8705B" w:rsidRPr="006A0807">
        <w:t>Assignment Descriptions</w:t>
      </w:r>
      <w:bookmarkEnd w:id="28"/>
    </w:p>
    <w:p w14:paraId="14E52C6D" w14:textId="74678899" w:rsidR="00C8705B" w:rsidRPr="00CC2D77" w:rsidRDefault="00C8705B" w:rsidP="00C8705B">
      <w:pPr>
        <w:shd w:val="clear" w:color="auto" w:fill="FFFFFF" w:themeFill="background1"/>
        <w:rPr>
          <w:rFonts w:ascii="Calibri Light" w:hAnsi="Calibri Light" w:cstheme="majorHAnsi"/>
          <w:sz w:val="22"/>
          <w:szCs w:val="22"/>
        </w:rPr>
      </w:pPr>
      <w:r w:rsidRPr="00A52B51">
        <w:rPr>
          <w:rFonts w:ascii="Calibri Light" w:hAnsi="Calibri Light" w:cstheme="majorHAnsi"/>
          <w:sz w:val="22"/>
          <w:szCs w:val="22"/>
        </w:rPr>
        <w:t xml:space="preserve">Descriptions of the assignments </w:t>
      </w:r>
      <w:r>
        <w:rPr>
          <w:rFonts w:ascii="Calibri Light" w:hAnsi="Calibri Light" w:cstheme="majorHAnsi"/>
          <w:sz w:val="22"/>
          <w:szCs w:val="22"/>
        </w:rPr>
        <w:t>are listed below</w:t>
      </w:r>
      <w:r w:rsidR="008A6EC9">
        <w:rPr>
          <w:rFonts w:ascii="Calibri Light" w:hAnsi="Calibri Light" w:cstheme="majorHAnsi"/>
          <w:sz w:val="22"/>
          <w:szCs w:val="22"/>
        </w:rPr>
        <w:t xml:space="preserve"> and the </w:t>
      </w:r>
      <w:r>
        <w:rPr>
          <w:rFonts w:ascii="Calibri Light" w:hAnsi="Calibri Light" w:cstheme="majorHAnsi"/>
          <w:sz w:val="22"/>
          <w:szCs w:val="22"/>
        </w:rPr>
        <w:t xml:space="preserve">specific grading rubrics can be found </w:t>
      </w:r>
      <w:r w:rsidR="008A6EC9">
        <w:rPr>
          <w:rFonts w:ascii="Calibri Light" w:hAnsi="Calibri Light" w:cstheme="majorHAnsi"/>
          <w:sz w:val="22"/>
          <w:szCs w:val="22"/>
        </w:rPr>
        <w:t>in the Appendix</w:t>
      </w:r>
      <w:r>
        <w:rPr>
          <w:rFonts w:ascii="Calibri Light" w:hAnsi="Calibri Light" w:cstheme="majorHAnsi"/>
          <w:sz w:val="22"/>
          <w:szCs w:val="22"/>
        </w:rPr>
        <w:t>.</w:t>
      </w:r>
      <w:r w:rsidR="003C2AF2">
        <w:rPr>
          <w:rFonts w:ascii="Calibri Light" w:hAnsi="Calibri Light" w:cstheme="majorHAnsi"/>
          <w:sz w:val="22"/>
          <w:szCs w:val="22"/>
        </w:rPr>
        <w:br/>
      </w:r>
    </w:p>
    <w:p w14:paraId="36E60A2B" w14:textId="77777777" w:rsidR="00C8705B" w:rsidRPr="00C63BA5" w:rsidRDefault="00C8705B" w:rsidP="00C8705B">
      <w:pPr>
        <w:pStyle w:val="Heading2"/>
      </w:pPr>
      <w:bookmarkStart w:id="29" w:name="_Toc16952411"/>
      <w:r>
        <w:t>1. Theory Application Paper</w:t>
      </w:r>
      <w:r w:rsidRPr="00C63BA5">
        <w:t xml:space="preserve"> (</w:t>
      </w:r>
      <w:r>
        <w:t>30</w:t>
      </w:r>
      <w:r w:rsidRPr="00C63BA5">
        <w:t>%)</w:t>
      </w:r>
      <w:bookmarkEnd w:id="29"/>
    </w:p>
    <w:p w14:paraId="3220F2C8" w14:textId="77777777" w:rsidR="00C8705B" w:rsidRPr="0007702B" w:rsidRDefault="00C8705B" w:rsidP="00C8705B">
      <w:pPr>
        <w:shd w:val="clear" w:color="auto" w:fill="FFFFFF" w:themeFill="background1"/>
        <w:rPr>
          <w:rFonts w:ascii="Calibri Light" w:hAnsi="Calibri Light" w:cs="Calibri Light"/>
          <w:sz w:val="22"/>
          <w:szCs w:val="22"/>
        </w:rPr>
      </w:pPr>
      <w:r w:rsidRPr="0007702B">
        <w:rPr>
          <w:rFonts w:ascii="Calibri Light" w:hAnsi="Calibri Light" w:cs="Calibri Light"/>
          <w:sz w:val="22"/>
          <w:szCs w:val="22"/>
        </w:rPr>
        <w:t xml:space="preserve">You will write an 8 to 10 page paper that discusses theory applied to health behavior and cites research on how well it has worked. You can choose to write about how </w:t>
      </w:r>
      <w:r w:rsidRPr="0007702B">
        <w:rPr>
          <w:rFonts w:ascii="Calibri Light" w:hAnsi="Calibri Light" w:cs="Calibri Light"/>
          <w:sz w:val="22"/>
          <w:szCs w:val="22"/>
          <w:u w:val="single"/>
        </w:rPr>
        <w:t>one health behavior</w:t>
      </w:r>
      <w:r w:rsidRPr="0007702B">
        <w:rPr>
          <w:rFonts w:ascii="Calibri Light" w:hAnsi="Calibri Light" w:cs="Calibri Light"/>
          <w:sz w:val="22"/>
          <w:szCs w:val="22"/>
        </w:rPr>
        <w:t xml:space="preserve">, such as condom use, has been explained and/or modified using two behavioral theories or concepts. Alternatively, you can write about </w:t>
      </w:r>
      <w:r w:rsidRPr="0007702B">
        <w:rPr>
          <w:rFonts w:ascii="Calibri Light" w:hAnsi="Calibri Light" w:cs="Calibri Light"/>
          <w:sz w:val="22"/>
          <w:szCs w:val="22"/>
          <w:u w:val="single"/>
        </w:rPr>
        <w:t>one theory</w:t>
      </w:r>
      <w:r w:rsidRPr="0007702B">
        <w:rPr>
          <w:rFonts w:ascii="Calibri Light" w:hAnsi="Calibri Light" w:cs="Calibri Light"/>
          <w:sz w:val="22"/>
          <w:szCs w:val="22"/>
        </w:rPr>
        <w:t xml:space="preserve"> and its utility in explaining </w:t>
      </w:r>
      <w:r w:rsidRPr="0007702B">
        <w:rPr>
          <w:rFonts w:ascii="Calibri Light" w:hAnsi="Calibri Light" w:cs="Calibri Light"/>
          <w:sz w:val="22"/>
          <w:szCs w:val="22"/>
          <w:u w:val="single"/>
        </w:rPr>
        <w:t>two behaviors</w:t>
      </w:r>
      <w:r w:rsidRPr="0007702B">
        <w:rPr>
          <w:rFonts w:ascii="Calibri Light" w:hAnsi="Calibri Light" w:cs="Calibri Light"/>
          <w:sz w:val="22"/>
          <w:szCs w:val="22"/>
        </w:rPr>
        <w:t xml:space="preserve">.  The paper should focus on how the chosen theory(ies) have been used to examine or intervene upon the chosen behavior(s) and include an assessment of how well the theory(ies) fit the behavior(s). For this assignment, please refrain from choosing the Social Ecological Framework. Detailed assignment guidelines and a grading rubric are available on Sakai. </w:t>
      </w:r>
    </w:p>
    <w:p w14:paraId="350EB05C" w14:textId="77777777" w:rsidR="00C8705B" w:rsidRPr="0007702B" w:rsidRDefault="00C8705B" w:rsidP="00C8705B">
      <w:pPr>
        <w:shd w:val="clear" w:color="auto" w:fill="FFFFFF" w:themeFill="background1"/>
        <w:rPr>
          <w:rFonts w:ascii="Calibri Light" w:hAnsi="Calibri Light" w:cs="Calibri Light"/>
          <w:sz w:val="22"/>
          <w:szCs w:val="22"/>
        </w:rPr>
      </w:pPr>
    </w:p>
    <w:p w14:paraId="0F907AC3" w14:textId="77777777" w:rsidR="00C8705B" w:rsidRPr="0007702B" w:rsidRDefault="00C8705B" w:rsidP="00C8705B">
      <w:pPr>
        <w:shd w:val="clear" w:color="auto" w:fill="FFFFFF" w:themeFill="background1"/>
        <w:rPr>
          <w:rFonts w:ascii="Calibri Light" w:hAnsi="Calibri Light" w:cs="Calibri Light"/>
          <w:sz w:val="22"/>
          <w:szCs w:val="22"/>
        </w:rPr>
      </w:pPr>
      <w:r w:rsidRPr="0007702B">
        <w:rPr>
          <w:rFonts w:ascii="Calibri Light" w:hAnsi="Calibri Light" w:cs="Calibri Light"/>
          <w:sz w:val="22"/>
          <w:szCs w:val="22"/>
        </w:rPr>
        <w:t>This assignment has several interim products and due dates:</w:t>
      </w:r>
    </w:p>
    <w:p w14:paraId="34C24D4D" w14:textId="5D762714" w:rsidR="00C8705B" w:rsidRPr="00AB1122" w:rsidRDefault="00C8705B" w:rsidP="00C8705B">
      <w:pPr>
        <w:shd w:val="clear" w:color="auto" w:fill="FFFFFF" w:themeFill="background1"/>
        <w:rPr>
          <w:rFonts w:ascii="Calibri Light" w:hAnsi="Calibri Light" w:cs="Calibri Light"/>
          <w:sz w:val="22"/>
          <w:szCs w:val="22"/>
        </w:rPr>
      </w:pPr>
      <w:r w:rsidRPr="0007702B">
        <w:rPr>
          <w:rFonts w:ascii="Calibri Light" w:hAnsi="Calibri Light" w:cs="Calibri Light"/>
          <w:sz w:val="22"/>
          <w:szCs w:val="22"/>
        </w:rPr>
        <w:t xml:space="preserve">2. Draft </w:t>
      </w:r>
      <w:r w:rsidRPr="00AB1122">
        <w:rPr>
          <w:rFonts w:ascii="Calibri Light" w:hAnsi="Calibri Light" w:cs="Calibri Light"/>
          <w:sz w:val="22"/>
          <w:szCs w:val="22"/>
        </w:rPr>
        <w:t xml:space="preserve">Paper </w:t>
      </w:r>
      <w:r w:rsidRPr="00AB1122">
        <w:rPr>
          <w:rFonts w:ascii="Calibri Light" w:hAnsi="Calibri Light" w:cs="Calibri Light"/>
          <w:b/>
          <w:bCs/>
          <w:sz w:val="22"/>
          <w:szCs w:val="22"/>
        </w:rPr>
        <w:t xml:space="preserve">(Due </w:t>
      </w:r>
      <w:r w:rsidR="00AB1122" w:rsidRPr="00AB1122">
        <w:rPr>
          <w:rFonts w:ascii="Calibri Light" w:hAnsi="Calibri Light" w:cs="Calibri Light"/>
          <w:b/>
          <w:bCs/>
          <w:sz w:val="22"/>
          <w:szCs w:val="22"/>
        </w:rPr>
        <w:t>Sept 30</w:t>
      </w:r>
      <w:r w:rsidRPr="00AB1122">
        <w:rPr>
          <w:rFonts w:ascii="Calibri Light" w:hAnsi="Calibri Light" w:cs="Calibri Light"/>
          <w:b/>
          <w:bCs/>
          <w:sz w:val="22"/>
          <w:szCs w:val="22"/>
        </w:rPr>
        <w:t>)</w:t>
      </w:r>
    </w:p>
    <w:p w14:paraId="1D1C613C" w14:textId="1C02BA0D" w:rsidR="00C8705B" w:rsidRPr="00AB1122" w:rsidRDefault="00C8705B" w:rsidP="00C8705B">
      <w:pPr>
        <w:shd w:val="clear" w:color="auto" w:fill="FFFFFF" w:themeFill="background1"/>
        <w:rPr>
          <w:rFonts w:ascii="Calibri Light" w:hAnsi="Calibri Light" w:cs="Calibri Light"/>
          <w:sz w:val="22"/>
          <w:szCs w:val="22"/>
        </w:rPr>
      </w:pPr>
      <w:r w:rsidRPr="00AB1122">
        <w:rPr>
          <w:rFonts w:ascii="Calibri Light" w:hAnsi="Calibri Light" w:cs="Calibri Light"/>
          <w:sz w:val="22"/>
          <w:szCs w:val="22"/>
        </w:rPr>
        <w:t xml:space="preserve">3. Peer Feedback </w:t>
      </w:r>
      <w:r w:rsidRPr="00AB1122">
        <w:rPr>
          <w:rFonts w:ascii="Calibri Light" w:hAnsi="Calibri Light" w:cs="Calibri Light"/>
          <w:b/>
          <w:bCs/>
          <w:sz w:val="22"/>
          <w:szCs w:val="22"/>
        </w:rPr>
        <w:t xml:space="preserve">(Due </w:t>
      </w:r>
      <w:r w:rsidR="00AB1122" w:rsidRPr="00AB1122">
        <w:rPr>
          <w:rFonts w:ascii="Calibri Light" w:hAnsi="Calibri Light" w:cs="Calibri Light"/>
          <w:b/>
          <w:bCs/>
          <w:sz w:val="22"/>
          <w:szCs w:val="22"/>
        </w:rPr>
        <w:t>Oct. 7</w:t>
      </w:r>
      <w:r w:rsidRPr="00AB1122">
        <w:rPr>
          <w:rFonts w:ascii="Calibri Light" w:hAnsi="Calibri Light" w:cs="Calibri Light"/>
          <w:b/>
          <w:bCs/>
          <w:sz w:val="22"/>
          <w:szCs w:val="22"/>
        </w:rPr>
        <w:t>)</w:t>
      </w:r>
    </w:p>
    <w:p w14:paraId="64CB019A" w14:textId="0D3D0717" w:rsidR="00C8705B" w:rsidRPr="0007702B" w:rsidRDefault="00C8705B" w:rsidP="00C8705B">
      <w:pPr>
        <w:shd w:val="clear" w:color="auto" w:fill="FFFFFF" w:themeFill="background1"/>
        <w:rPr>
          <w:rFonts w:ascii="Calibri Light" w:hAnsi="Calibri Light" w:cs="Calibri Light"/>
          <w:sz w:val="22"/>
          <w:szCs w:val="22"/>
        </w:rPr>
      </w:pPr>
      <w:r w:rsidRPr="00AB1122">
        <w:rPr>
          <w:rFonts w:ascii="Calibri Light" w:hAnsi="Calibri Light" w:cs="Calibri Light"/>
          <w:sz w:val="22"/>
          <w:szCs w:val="22"/>
        </w:rPr>
        <w:t xml:space="preserve">4. Final Paper </w:t>
      </w:r>
      <w:r w:rsidRPr="00AB1122">
        <w:rPr>
          <w:rFonts w:ascii="Calibri Light" w:hAnsi="Calibri Light" w:cs="Calibri Light"/>
          <w:b/>
          <w:bCs/>
          <w:sz w:val="22"/>
          <w:szCs w:val="22"/>
        </w:rPr>
        <w:t xml:space="preserve">(Due </w:t>
      </w:r>
      <w:r w:rsidR="00AB1122" w:rsidRPr="00AB1122">
        <w:rPr>
          <w:rFonts w:ascii="Calibri Light" w:hAnsi="Calibri Light" w:cs="Calibri Light"/>
          <w:b/>
          <w:bCs/>
          <w:sz w:val="22"/>
          <w:szCs w:val="22"/>
        </w:rPr>
        <w:t xml:space="preserve">Oct. </w:t>
      </w:r>
      <w:r w:rsidRPr="00AB1122">
        <w:rPr>
          <w:rFonts w:ascii="Calibri Light" w:hAnsi="Calibri Light" w:cs="Calibri Light"/>
          <w:b/>
          <w:bCs/>
          <w:sz w:val="22"/>
          <w:szCs w:val="22"/>
        </w:rPr>
        <w:t>1</w:t>
      </w:r>
      <w:r w:rsidR="00AB1122" w:rsidRPr="00AB1122">
        <w:rPr>
          <w:rFonts w:ascii="Calibri Light" w:hAnsi="Calibri Light" w:cs="Calibri Light"/>
          <w:b/>
          <w:bCs/>
          <w:sz w:val="22"/>
          <w:szCs w:val="22"/>
        </w:rPr>
        <w:t>4</w:t>
      </w:r>
      <w:r w:rsidRPr="00AB1122">
        <w:rPr>
          <w:rFonts w:ascii="Calibri Light" w:hAnsi="Calibri Light" w:cs="Calibri Light"/>
          <w:b/>
          <w:bCs/>
          <w:sz w:val="22"/>
          <w:szCs w:val="22"/>
        </w:rPr>
        <w:t>)</w:t>
      </w:r>
    </w:p>
    <w:p w14:paraId="5B0963BC" w14:textId="77777777" w:rsidR="00C8705B" w:rsidRPr="0007702B" w:rsidRDefault="00C8705B" w:rsidP="00C8705B">
      <w:pPr>
        <w:shd w:val="clear" w:color="auto" w:fill="FFFFFF" w:themeFill="background1"/>
        <w:rPr>
          <w:rFonts w:ascii="Calibri Light" w:hAnsi="Calibri Light" w:cs="Calibri Light"/>
          <w:sz w:val="22"/>
          <w:szCs w:val="22"/>
        </w:rPr>
      </w:pPr>
    </w:p>
    <w:p w14:paraId="124407A1" w14:textId="77777777" w:rsidR="00C8705B" w:rsidRPr="0007702B" w:rsidRDefault="00C8705B" w:rsidP="00C8705B">
      <w:pPr>
        <w:pStyle w:val="Heading2"/>
      </w:pPr>
      <w:bookmarkStart w:id="30" w:name="_Toc16952412"/>
      <w:r w:rsidRPr="0007702B">
        <w:t>2. Quizzes (15% in total for Quiz 1 and Quiz 2)</w:t>
      </w:r>
      <w:bookmarkEnd w:id="30"/>
    </w:p>
    <w:p w14:paraId="56E56748" w14:textId="18AAD4CA" w:rsidR="00C8705B" w:rsidRPr="0007702B" w:rsidRDefault="00C8705B" w:rsidP="00C8705B">
      <w:pPr>
        <w:shd w:val="clear" w:color="auto" w:fill="FFFFFF" w:themeFill="background1"/>
        <w:rPr>
          <w:rFonts w:ascii="Calibri Light" w:hAnsi="Calibri Light" w:cs="Calibri Light"/>
          <w:sz w:val="22"/>
          <w:szCs w:val="22"/>
        </w:rPr>
      </w:pPr>
      <w:r w:rsidRPr="0007702B">
        <w:rPr>
          <w:rFonts w:ascii="Calibri Light" w:hAnsi="Calibri Light" w:cs="Calibri Light"/>
          <w:sz w:val="22"/>
          <w:szCs w:val="22"/>
        </w:rPr>
        <w:t>Both Quiz 1 and Quiz 2 are closed-book multiple c</w:t>
      </w:r>
      <w:r w:rsidR="0065438A" w:rsidRPr="0007702B">
        <w:rPr>
          <w:rFonts w:ascii="Calibri Light" w:hAnsi="Calibri Light" w:cs="Calibri Light"/>
          <w:sz w:val="22"/>
          <w:szCs w:val="22"/>
        </w:rPr>
        <w:t>hoice and short answer quizzes</w:t>
      </w:r>
      <w:bookmarkStart w:id="31" w:name="_Hlk18761607"/>
      <w:r w:rsidRPr="0007702B">
        <w:rPr>
          <w:rFonts w:ascii="Calibri Light" w:hAnsi="Calibri Light" w:cs="Calibri Light"/>
          <w:sz w:val="22"/>
          <w:szCs w:val="22"/>
        </w:rPr>
        <w:t xml:space="preserve">. </w:t>
      </w:r>
      <w:r w:rsidRPr="0007702B">
        <w:rPr>
          <w:rFonts w:ascii="Calibri Light" w:hAnsi="Calibri Light" w:cs="Calibri Light"/>
          <w:b/>
          <w:sz w:val="22"/>
          <w:szCs w:val="22"/>
        </w:rPr>
        <w:t xml:space="preserve">Quiz 1 </w:t>
      </w:r>
      <w:r w:rsidR="0065438A" w:rsidRPr="0007702B">
        <w:rPr>
          <w:rFonts w:ascii="Calibri Light" w:hAnsi="Calibri Light" w:cs="Calibri Light"/>
          <w:b/>
          <w:sz w:val="22"/>
          <w:szCs w:val="22"/>
        </w:rPr>
        <w:t xml:space="preserve">will be available on </w:t>
      </w:r>
      <w:r w:rsidR="0065438A" w:rsidRPr="00B928B2">
        <w:rPr>
          <w:rFonts w:ascii="Calibri Light" w:hAnsi="Calibri Light" w:cs="Calibri Light"/>
          <w:b/>
          <w:sz w:val="22"/>
          <w:szCs w:val="22"/>
        </w:rPr>
        <w:t xml:space="preserve">Sakai at 11:00am and </w:t>
      </w:r>
      <w:r w:rsidRPr="00B928B2">
        <w:rPr>
          <w:rFonts w:ascii="Calibri Light" w:hAnsi="Calibri Light" w:cs="Calibri Light"/>
          <w:b/>
          <w:sz w:val="22"/>
          <w:szCs w:val="22"/>
        </w:rPr>
        <w:t xml:space="preserve">must be completed by 11:55pm </w:t>
      </w:r>
      <w:r w:rsidRPr="00AD6014">
        <w:rPr>
          <w:rFonts w:ascii="Calibri Light" w:hAnsi="Calibri Light" w:cs="Calibri Light"/>
          <w:b/>
          <w:sz w:val="22"/>
          <w:szCs w:val="22"/>
        </w:rPr>
        <w:t>on</w:t>
      </w:r>
      <w:r w:rsidR="00AD6014" w:rsidRPr="00AD6014">
        <w:rPr>
          <w:rFonts w:ascii="Calibri Light" w:hAnsi="Calibri Light" w:cs="Calibri Light"/>
          <w:b/>
          <w:sz w:val="22"/>
          <w:szCs w:val="22"/>
        </w:rPr>
        <w:t xml:space="preserve"> Thursday</w:t>
      </w:r>
      <w:r w:rsidRPr="00AD6014">
        <w:rPr>
          <w:rFonts w:ascii="Calibri Light" w:hAnsi="Calibri Light" w:cs="Calibri Light"/>
          <w:b/>
          <w:sz w:val="22"/>
          <w:szCs w:val="22"/>
        </w:rPr>
        <w:t xml:space="preserve">, </w:t>
      </w:r>
      <w:r w:rsidR="00AD6014" w:rsidRPr="00AD6014">
        <w:rPr>
          <w:rFonts w:ascii="Calibri Light" w:hAnsi="Calibri Light" w:cs="Calibri Light"/>
          <w:b/>
          <w:sz w:val="22"/>
          <w:szCs w:val="22"/>
        </w:rPr>
        <w:t>October</w:t>
      </w:r>
      <w:r w:rsidR="00AD6014">
        <w:rPr>
          <w:rFonts w:ascii="Calibri Light" w:hAnsi="Calibri Light" w:cs="Calibri Light"/>
          <w:b/>
          <w:sz w:val="22"/>
          <w:szCs w:val="22"/>
        </w:rPr>
        <w:t xml:space="preserve"> </w:t>
      </w:r>
      <w:r w:rsidR="00B928B2" w:rsidRPr="00B928B2">
        <w:rPr>
          <w:rFonts w:ascii="Calibri Light" w:hAnsi="Calibri Light" w:cs="Calibri Light"/>
          <w:b/>
          <w:sz w:val="22"/>
          <w:szCs w:val="22"/>
        </w:rPr>
        <w:t>3</w:t>
      </w:r>
      <w:r w:rsidR="00B928B2" w:rsidRPr="00B928B2">
        <w:rPr>
          <w:rFonts w:ascii="Calibri Light" w:hAnsi="Calibri Light" w:cs="Calibri Light"/>
          <w:b/>
          <w:sz w:val="22"/>
          <w:szCs w:val="22"/>
          <w:vertAlign w:val="superscript"/>
        </w:rPr>
        <w:t>rd</w:t>
      </w:r>
      <w:r w:rsidRPr="00B928B2">
        <w:rPr>
          <w:rFonts w:ascii="Calibri Light" w:hAnsi="Calibri Light" w:cs="Calibri Light"/>
          <w:sz w:val="22"/>
          <w:szCs w:val="22"/>
        </w:rPr>
        <w:t xml:space="preserve">. </w:t>
      </w:r>
      <w:bookmarkEnd w:id="31"/>
      <w:r w:rsidRPr="00B928B2">
        <w:rPr>
          <w:rFonts w:ascii="Calibri Light" w:hAnsi="Calibri Light" w:cs="Calibri Light"/>
          <w:b/>
          <w:sz w:val="22"/>
          <w:szCs w:val="22"/>
        </w:rPr>
        <w:t>Qui</w:t>
      </w:r>
      <w:r w:rsidR="00270EBD" w:rsidRPr="00B928B2">
        <w:rPr>
          <w:rFonts w:ascii="Calibri Light" w:hAnsi="Calibri Light" w:cs="Calibri Light"/>
          <w:b/>
          <w:sz w:val="22"/>
          <w:szCs w:val="22"/>
        </w:rPr>
        <w:t xml:space="preserve">z 2 </w:t>
      </w:r>
      <w:r w:rsidR="000A68DF" w:rsidRPr="00B928B2">
        <w:rPr>
          <w:rFonts w:ascii="Calibri Light" w:hAnsi="Calibri Light" w:cs="Calibri Light"/>
          <w:b/>
          <w:sz w:val="22"/>
          <w:szCs w:val="22"/>
        </w:rPr>
        <w:t xml:space="preserve">will be available at noon on </w:t>
      </w:r>
      <w:r w:rsidR="008309EB">
        <w:rPr>
          <w:rFonts w:ascii="Calibri Light" w:hAnsi="Calibri Light" w:cs="Calibri Light"/>
          <w:b/>
          <w:sz w:val="22"/>
          <w:szCs w:val="22"/>
        </w:rPr>
        <w:t>Thursday</w:t>
      </w:r>
      <w:r w:rsidR="000A68DF" w:rsidRPr="00B928B2">
        <w:rPr>
          <w:rFonts w:ascii="Calibri Light" w:hAnsi="Calibri Light" w:cs="Calibri Light"/>
          <w:b/>
          <w:sz w:val="22"/>
          <w:szCs w:val="22"/>
        </w:rPr>
        <w:t xml:space="preserve">, November </w:t>
      </w:r>
      <w:r w:rsidR="008309EB">
        <w:rPr>
          <w:rFonts w:ascii="Calibri Light" w:hAnsi="Calibri Light" w:cs="Calibri Light"/>
          <w:b/>
          <w:sz w:val="22"/>
          <w:szCs w:val="22"/>
        </w:rPr>
        <w:t>7</w:t>
      </w:r>
      <w:r w:rsidR="000A68DF" w:rsidRPr="00B928B2">
        <w:rPr>
          <w:rFonts w:ascii="Calibri Light" w:hAnsi="Calibri Light" w:cs="Calibri Light"/>
          <w:b/>
          <w:sz w:val="22"/>
          <w:szCs w:val="22"/>
          <w:vertAlign w:val="superscript"/>
        </w:rPr>
        <w:t>th</w:t>
      </w:r>
      <w:r w:rsidR="000A68DF" w:rsidRPr="00B928B2">
        <w:rPr>
          <w:rFonts w:ascii="Calibri Light" w:hAnsi="Calibri Light" w:cs="Calibri Light"/>
          <w:b/>
          <w:sz w:val="22"/>
          <w:szCs w:val="22"/>
        </w:rPr>
        <w:t xml:space="preserve"> </w:t>
      </w:r>
      <w:r w:rsidR="0065438A" w:rsidRPr="00B928B2">
        <w:rPr>
          <w:rFonts w:ascii="Calibri Light" w:hAnsi="Calibri Light" w:cs="Calibri Light"/>
          <w:b/>
          <w:sz w:val="22"/>
          <w:szCs w:val="22"/>
        </w:rPr>
        <w:t xml:space="preserve">and </w:t>
      </w:r>
      <w:r w:rsidR="00270EBD" w:rsidRPr="00B928B2">
        <w:rPr>
          <w:rFonts w:ascii="Calibri Light" w:hAnsi="Calibri Light" w:cs="Calibri Light"/>
          <w:b/>
          <w:sz w:val="22"/>
          <w:szCs w:val="22"/>
        </w:rPr>
        <w:t xml:space="preserve">must be completed by </w:t>
      </w:r>
      <w:r w:rsidR="008309EB">
        <w:rPr>
          <w:rFonts w:ascii="Calibri Light" w:hAnsi="Calibri Light" w:cs="Calibri Light"/>
          <w:b/>
          <w:sz w:val="22"/>
          <w:szCs w:val="22"/>
        </w:rPr>
        <w:t>6</w:t>
      </w:r>
      <w:r w:rsidR="00270EBD" w:rsidRPr="00B928B2">
        <w:rPr>
          <w:rFonts w:ascii="Calibri Light" w:hAnsi="Calibri Light" w:cs="Calibri Light"/>
          <w:b/>
          <w:sz w:val="22"/>
          <w:szCs w:val="22"/>
        </w:rPr>
        <w:t>:00</w:t>
      </w:r>
      <w:r w:rsidRPr="00B928B2">
        <w:rPr>
          <w:rFonts w:ascii="Calibri Light" w:hAnsi="Calibri Light" w:cs="Calibri Light"/>
          <w:b/>
          <w:sz w:val="22"/>
          <w:szCs w:val="22"/>
        </w:rPr>
        <w:t xml:space="preserve">pm on </w:t>
      </w:r>
      <w:r w:rsidR="008309EB">
        <w:rPr>
          <w:rFonts w:ascii="Calibri Light" w:hAnsi="Calibri Light" w:cs="Calibri Light"/>
          <w:b/>
          <w:sz w:val="22"/>
          <w:szCs w:val="22"/>
        </w:rPr>
        <w:t>Friday,</w:t>
      </w:r>
      <w:r w:rsidR="000D16E0" w:rsidRPr="00B928B2">
        <w:rPr>
          <w:rFonts w:ascii="Calibri Light" w:hAnsi="Calibri Light" w:cs="Calibri Light"/>
          <w:b/>
          <w:sz w:val="22"/>
          <w:szCs w:val="22"/>
        </w:rPr>
        <w:t xml:space="preserve"> November </w:t>
      </w:r>
      <w:r w:rsidR="008309EB">
        <w:rPr>
          <w:rFonts w:ascii="Calibri Light" w:hAnsi="Calibri Light" w:cs="Calibri Light"/>
          <w:b/>
          <w:sz w:val="22"/>
          <w:szCs w:val="22"/>
        </w:rPr>
        <w:t>8</w:t>
      </w:r>
      <w:r w:rsidRPr="00B928B2">
        <w:rPr>
          <w:rFonts w:ascii="Calibri Light" w:hAnsi="Calibri Light" w:cs="Calibri Light"/>
          <w:b/>
          <w:sz w:val="22"/>
          <w:szCs w:val="22"/>
          <w:vertAlign w:val="superscript"/>
        </w:rPr>
        <w:t>th</w:t>
      </w:r>
      <w:r w:rsidRPr="00B928B2">
        <w:rPr>
          <w:rFonts w:ascii="Calibri Light" w:hAnsi="Calibri Light" w:cs="Calibri Light"/>
          <w:sz w:val="22"/>
          <w:szCs w:val="22"/>
        </w:rPr>
        <w:t>. You will have only one</w:t>
      </w:r>
      <w:r w:rsidRPr="0007702B">
        <w:rPr>
          <w:rFonts w:ascii="Calibri Light" w:hAnsi="Calibri Light" w:cs="Calibri Light"/>
          <w:sz w:val="22"/>
          <w:szCs w:val="22"/>
        </w:rPr>
        <w:t xml:space="preserve"> opportunity to take each quiz (so do not start it until you are prepared to complete it in one sitting) and will have 1 hour to complete it once you have started.</w:t>
      </w:r>
      <w:r w:rsidR="000A68DF" w:rsidRPr="0007702B">
        <w:rPr>
          <w:rFonts w:ascii="Calibri Light" w:hAnsi="Calibri Light" w:cs="Calibri Light"/>
          <w:sz w:val="22"/>
          <w:szCs w:val="22"/>
        </w:rPr>
        <w:t xml:space="preserve"> The quiz will close at the previously listed times</w:t>
      </w:r>
      <w:r w:rsidRPr="0007702B">
        <w:rPr>
          <w:rFonts w:ascii="Calibri Light" w:hAnsi="Calibri Light" w:cs="Calibri Light"/>
          <w:sz w:val="22"/>
          <w:szCs w:val="22"/>
        </w:rPr>
        <w:t xml:space="preserve"> on the due date</w:t>
      </w:r>
      <w:r w:rsidR="000A68DF" w:rsidRPr="0007702B">
        <w:rPr>
          <w:rFonts w:ascii="Calibri Light" w:hAnsi="Calibri Light" w:cs="Calibri Light"/>
          <w:sz w:val="22"/>
          <w:szCs w:val="22"/>
        </w:rPr>
        <w:t>s</w:t>
      </w:r>
      <w:r w:rsidRPr="0007702B">
        <w:rPr>
          <w:rFonts w:ascii="Calibri Light" w:hAnsi="Calibri Light" w:cs="Calibri Light"/>
          <w:sz w:val="22"/>
          <w:szCs w:val="22"/>
        </w:rPr>
        <w:t xml:space="preserve">, even if it interrupts your hour, so be sure to begin </w:t>
      </w:r>
      <w:r w:rsidR="000A68DF" w:rsidRPr="0007702B">
        <w:rPr>
          <w:rFonts w:ascii="Calibri Light" w:hAnsi="Calibri Light" w:cs="Calibri Light"/>
          <w:sz w:val="22"/>
          <w:szCs w:val="22"/>
        </w:rPr>
        <w:t>an hour in advance of the deadline time</w:t>
      </w:r>
      <w:r w:rsidRPr="0007702B">
        <w:rPr>
          <w:rFonts w:ascii="Calibri Light" w:hAnsi="Calibri Light" w:cs="Calibri Light"/>
          <w:sz w:val="22"/>
          <w:szCs w:val="22"/>
        </w:rPr>
        <w:t xml:space="preserve"> on the quiz date.  </w:t>
      </w:r>
    </w:p>
    <w:p w14:paraId="39B80D0C" w14:textId="64159402" w:rsidR="00C8705B" w:rsidRPr="0007702B" w:rsidRDefault="00C27F6E" w:rsidP="00C8705B">
      <w:pPr>
        <w:shd w:val="clear" w:color="auto" w:fill="FFFFFF" w:themeFill="background1"/>
        <w:rPr>
          <w:rFonts w:ascii="Calibri Light" w:hAnsi="Calibri Light" w:cs="Calibri Light"/>
          <w:sz w:val="22"/>
          <w:szCs w:val="22"/>
        </w:rPr>
      </w:pPr>
      <w:r>
        <w:rPr>
          <w:rFonts w:ascii="Calibri Light" w:hAnsi="Calibri Light" w:cs="Calibri Light"/>
          <w:sz w:val="22"/>
          <w:szCs w:val="22"/>
        </w:rPr>
        <w:br/>
      </w:r>
      <w:r>
        <w:rPr>
          <w:rFonts w:ascii="Calibri Light" w:hAnsi="Calibri Light" w:cs="Calibri Light"/>
          <w:sz w:val="22"/>
          <w:szCs w:val="22"/>
        </w:rPr>
        <w:br/>
      </w:r>
    </w:p>
    <w:p w14:paraId="64D961AB" w14:textId="77777777" w:rsidR="00C8705B" w:rsidRPr="0007702B" w:rsidRDefault="00C8705B" w:rsidP="00C8705B">
      <w:pPr>
        <w:pStyle w:val="Heading2"/>
      </w:pPr>
      <w:bookmarkStart w:id="32" w:name="_Toc16952413"/>
      <w:r w:rsidRPr="0007702B">
        <w:lastRenderedPageBreak/>
        <w:t>3. Media Advocacy Assignment (15%)</w:t>
      </w:r>
      <w:bookmarkEnd w:id="32"/>
    </w:p>
    <w:p w14:paraId="0284D4EF" w14:textId="2A80C4AA" w:rsidR="00C8705B" w:rsidRPr="0007702B" w:rsidRDefault="00C8705B" w:rsidP="00C8705B">
      <w:pPr>
        <w:shd w:val="clear" w:color="auto" w:fill="FFFFFF" w:themeFill="background1"/>
        <w:rPr>
          <w:rFonts w:ascii="Calibri Light" w:hAnsi="Calibri Light" w:cs="Calibri Light"/>
          <w:sz w:val="22"/>
          <w:szCs w:val="22"/>
        </w:rPr>
      </w:pPr>
      <w:r w:rsidRPr="0007702B">
        <w:rPr>
          <w:rFonts w:ascii="Calibri Light" w:hAnsi="Calibri Light" w:cs="Calibri Light"/>
          <w:sz w:val="22"/>
          <w:szCs w:val="22"/>
        </w:rPr>
        <w:t xml:space="preserve">Using your group project topic, you will practice using media advocacy tools and tactics to promote change in health policy. You will write an opinion-editorial (op-ed) or press release on the public health </w:t>
      </w:r>
      <w:r w:rsidR="001132A2">
        <w:rPr>
          <w:rFonts w:ascii="Calibri Light" w:hAnsi="Calibri Light" w:cs="Calibri Light"/>
          <w:sz w:val="22"/>
          <w:szCs w:val="22"/>
        </w:rPr>
        <w:br/>
      </w:r>
      <w:r w:rsidRPr="0007702B">
        <w:rPr>
          <w:rFonts w:ascii="Calibri Light" w:hAnsi="Calibri Light" w:cs="Calibri Light"/>
          <w:sz w:val="22"/>
          <w:szCs w:val="22"/>
        </w:rPr>
        <w:t xml:space="preserve">topic to which you are assigned for the group presentation.  You may coordinate topics within your team, but all writing must be done individually. Detailed assignment guidelines, additional resources, and a grading rubric are available on </w:t>
      </w:r>
      <w:r w:rsidRPr="00B928B2">
        <w:rPr>
          <w:rFonts w:ascii="Calibri Light" w:hAnsi="Calibri Light" w:cs="Calibri Light"/>
          <w:sz w:val="22"/>
          <w:szCs w:val="22"/>
        </w:rPr>
        <w:t xml:space="preserve">Sakai. </w:t>
      </w:r>
      <w:r w:rsidRPr="00B928B2">
        <w:rPr>
          <w:rFonts w:ascii="Calibri Light" w:hAnsi="Calibri Light" w:cs="Calibri Light"/>
          <w:b/>
          <w:sz w:val="22"/>
          <w:szCs w:val="22"/>
        </w:rPr>
        <w:t>Due on Monday, November 1</w:t>
      </w:r>
      <w:r w:rsidR="00B928B2" w:rsidRPr="00B928B2">
        <w:rPr>
          <w:rFonts w:ascii="Calibri Light" w:hAnsi="Calibri Light" w:cs="Calibri Light"/>
          <w:b/>
          <w:sz w:val="22"/>
          <w:szCs w:val="22"/>
        </w:rPr>
        <w:t>8</w:t>
      </w:r>
      <w:r w:rsidRPr="00B928B2">
        <w:rPr>
          <w:rFonts w:ascii="Calibri Light" w:hAnsi="Calibri Light" w:cs="Calibri Light"/>
          <w:b/>
          <w:sz w:val="22"/>
          <w:szCs w:val="22"/>
          <w:vertAlign w:val="superscript"/>
        </w:rPr>
        <w:t>th</w:t>
      </w:r>
      <w:r w:rsidRPr="00B928B2">
        <w:rPr>
          <w:rFonts w:ascii="Calibri Light" w:hAnsi="Calibri Light" w:cs="Calibri Light"/>
          <w:b/>
          <w:sz w:val="22"/>
          <w:szCs w:val="22"/>
        </w:rPr>
        <w:t xml:space="preserve"> by 5 pm.  </w:t>
      </w:r>
      <w:r w:rsidRPr="00B928B2">
        <w:rPr>
          <w:rFonts w:ascii="Calibri Light" w:hAnsi="Calibri Light" w:cs="Calibri Light"/>
          <w:bCs/>
          <w:sz w:val="22"/>
          <w:szCs w:val="22"/>
        </w:rPr>
        <w:t>*Publishing your op-ed before 12/</w:t>
      </w:r>
      <w:r w:rsidR="00BC3D28" w:rsidRPr="00B928B2">
        <w:rPr>
          <w:rFonts w:ascii="Calibri Light" w:hAnsi="Calibri Light" w:cs="Calibri Light"/>
          <w:bCs/>
          <w:sz w:val="22"/>
          <w:szCs w:val="22"/>
        </w:rPr>
        <w:t>4</w:t>
      </w:r>
      <w:r w:rsidRPr="00B928B2">
        <w:rPr>
          <w:rFonts w:ascii="Calibri Light" w:hAnsi="Calibri Light" w:cs="Calibri Light"/>
          <w:bCs/>
          <w:sz w:val="22"/>
          <w:szCs w:val="22"/>
        </w:rPr>
        <w:t xml:space="preserve"> will earn you 10 points of extra credit.</w:t>
      </w:r>
    </w:p>
    <w:p w14:paraId="3CE9994F" w14:textId="77777777" w:rsidR="00C8705B" w:rsidRPr="0007702B" w:rsidRDefault="00C8705B" w:rsidP="00C8705B">
      <w:pPr>
        <w:shd w:val="clear" w:color="auto" w:fill="FFFFFF" w:themeFill="background1"/>
        <w:rPr>
          <w:rFonts w:ascii="Calibri Light" w:hAnsi="Calibri Light" w:cs="Calibri Light"/>
          <w:sz w:val="22"/>
          <w:szCs w:val="22"/>
        </w:rPr>
      </w:pPr>
    </w:p>
    <w:p w14:paraId="68AB464A" w14:textId="77777777" w:rsidR="00C8705B" w:rsidRPr="0007702B" w:rsidRDefault="00C8705B" w:rsidP="00C8705B">
      <w:pPr>
        <w:pStyle w:val="Heading2"/>
      </w:pPr>
      <w:bookmarkStart w:id="33" w:name="_Toc16952414"/>
      <w:r w:rsidRPr="0007702B">
        <w:t>4. Health Behavior Change Group Presentation (30%)</w:t>
      </w:r>
      <w:bookmarkEnd w:id="33"/>
    </w:p>
    <w:p w14:paraId="0DB46685" w14:textId="77777777" w:rsidR="00C8705B" w:rsidRPr="0007702B" w:rsidRDefault="00C8705B" w:rsidP="00C8705B">
      <w:pPr>
        <w:shd w:val="clear" w:color="auto" w:fill="FFFFFF" w:themeFill="background1"/>
        <w:rPr>
          <w:rFonts w:ascii="Calibri Light" w:hAnsi="Calibri Light" w:cs="Calibri Light"/>
          <w:sz w:val="22"/>
          <w:szCs w:val="22"/>
        </w:rPr>
      </w:pPr>
      <w:r w:rsidRPr="0007702B">
        <w:rPr>
          <w:rFonts w:ascii="Calibri Light" w:hAnsi="Calibri Light" w:cs="Calibri Light"/>
          <w:sz w:val="22"/>
          <w:szCs w:val="22"/>
        </w:rPr>
        <w:t>Policy change has been one of the most effective ways to modify health behavior in large populations. Many policies are explicitly or implicitly based on theory. In this assignment, you will work in groups to develop a project including (i) a policy advocacy campaign and (ii) a theory-based program addressing a relevant health behavior. Detailed assignment guidelines, the group presentation worksheet, a grading rubric, a PPT template, and additional resources will be available on Sakai.</w:t>
      </w:r>
    </w:p>
    <w:p w14:paraId="5CCDA36D" w14:textId="42F05436" w:rsidR="00C8705B" w:rsidRPr="0007702B" w:rsidRDefault="00C8705B" w:rsidP="00C8705B">
      <w:pPr>
        <w:shd w:val="clear" w:color="auto" w:fill="FFFFFF" w:themeFill="background1"/>
        <w:rPr>
          <w:rFonts w:ascii="Calibri Light" w:hAnsi="Calibri Light" w:cs="Calibri Light"/>
          <w:sz w:val="22"/>
          <w:szCs w:val="22"/>
        </w:rPr>
      </w:pPr>
    </w:p>
    <w:p w14:paraId="580385C1" w14:textId="449FADAC" w:rsidR="00C8705B" w:rsidRPr="0007702B" w:rsidRDefault="00C8705B" w:rsidP="00C8705B">
      <w:pPr>
        <w:shd w:val="clear" w:color="auto" w:fill="FFFFFF" w:themeFill="background1"/>
        <w:rPr>
          <w:rFonts w:ascii="Calibri Light" w:hAnsi="Calibri Light" w:cs="Calibri Light"/>
          <w:i/>
          <w:sz w:val="22"/>
          <w:szCs w:val="22"/>
        </w:rPr>
      </w:pPr>
      <w:r w:rsidRPr="0007702B">
        <w:rPr>
          <w:rFonts w:ascii="Calibri Light" w:hAnsi="Calibri Light" w:cs="Calibri Light"/>
          <w:i/>
          <w:sz w:val="22"/>
          <w:szCs w:val="22"/>
        </w:rPr>
        <w:t xml:space="preserve">The health behavior topics </w:t>
      </w:r>
      <w:r w:rsidRPr="00B928B2">
        <w:rPr>
          <w:rFonts w:ascii="Calibri Light" w:hAnsi="Calibri Light" w:cs="Calibri Light"/>
          <w:i/>
          <w:sz w:val="22"/>
          <w:szCs w:val="22"/>
        </w:rPr>
        <w:t>for Fall 201</w:t>
      </w:r>
      <w:r w:rsidR="0007702B" w:rsidRPr="00B928B2">
        <w:rPr>
          <w:rFonts w:ascii="Calibri Light" w:hAnsi="Calibri Light" w:cs="Calibri Light"/>
          <w:i/>
          <w:sz w:val="22"/>
          <w:szCs w:val="22"/>
        </w:rPr>
        <w:t>9</w:t>
      </w:r>
      <w:r w:rsidRPr="00B928B2">
        <w:rPr>
          <w:rFonts w:ascii="Calibri Light" w:hAnsi="Calibri Light" w:cs="Calibri Light"/>
          <w:i/>
          <w:sz w:val="22"/>
          <w:szCs w:val="22"/>
        </w:rPr>
        <w:t xml:space="preserve"> are</w:t>
      </w:r>
      <w:r w:rsidRPr="0007702B">
        <w:rPr>
          <w:rFonts w:ascii="Calibri Light" w:hAnsi="Calibri Light" w:cs="Calibri Light"/>
          <w:i/>
          <w:sz w:val="22"/>
          <w:szCs w:val="22"/>
        </w:rPr>
        <w:t>:</w:t>
      </w:r>
    </w:p>
    <w:p w14:paraId="1FA9911C" w14:textId="46729D74" w:rsidR="00C8705B" w:rsidRPr="0007702B" w:rsidRDefault="00C8705B" w:rsidP="00C8705B">
      <w:pPr>
        <w:numPr>
          <w:ilvl w:val="0"/>
          <w:numId w:val="35"/>
        </w:numPr>
        <w:shd w:val="clear" w:color="auto" w:fill="FFFFFF" w:themeFill="background1"/>
        <w:rPr>
          <w:rFonts w:ascii="Calibri Light" w:hAnsi="Calibri Light" w:cs="Calibri Light"/>
          <w:i/>
          <w:sz w:val="22"/>
          <w:szCs w:val="22"/>
        </w:rPr>
      </w:pPr>
      <w:r w:rsidRPr="0007702B">
        <w:rPr>
          <w:rFonts w:ascii="Calibri Light" w:hAnsi="Calibri Light" w:cs="Calibri Light"/>
          <w:i/>
          <w:sz w:val="22"/>
          <w:szCs w:val="22"/>
        </w:rPr>
        <w:t>Heat</w:t>
      </w:r>
      <w:r w:rsidR="00F432F8">
        <w:rPr>
          <w:rFonts w:ascii="Calibri Light" w:hAnsi="Calibri Light" w:cs="Calibri Light"/>
          <w:i/>
          <w:sz w:val="22"/>
          <w:szCs w:val="22"/>
        </w:rPr>
        <w:t xml:space="preserve"> deaths among children</w:t>
      </w:r>
    </w:p>
    <w:p w14:paraId="4730B08B" w14:textId="77777777" w:rsidR="00C8705B" w:rsidRPr="0007702B" w:rsidRDefault="00C8705B" w:rsidP="00C8705B">
      <w:pPr>
        <w:numPr>
          <w:ilvl w:val="0"/>
          <w:numId w:val="35"/>
        </w:numPr>
        <w:shd w:val="clear" w:color="auto" w:fill="FFFFFF" w:themeFill="background1"/>
        <w:rPr>
          <w:rFonts w:ascii="Calibri Light" w:hAnsi="Calibri Light" w:cs="Calibri Light"/>
          <w:i/>
          <w:sz w:val="22"/>
          <w:szCs w:val="22"/>
        </w:rPr>
      </w:pPr>
      <w:r w:rsidRPr="0007702B">
        <w:rPr>
          <w:rFonts w:ascii="Calibri Light" w:hAnsi="Calibri Light" w:cs="Calibri Light"/>
          <w:i/>
          <w:sz w:val="22"/>
          <w:szCs w:val="22"/>
        </w:rPr>
        <w:t>Ticks</w:t>
      </w:r>
    </w:p>
    <w:p w14:paraId="31F1A860" w14:textId="7C5B971C" w:rsidR="00C8705B" w:rsidRPr="007B66D7" w:rsidRDefault="00490148" w:rsidP="00C8705B">
      <w:pPr>
        <w:numPr>
          <w:ilvl w:val="0"/>
          <w:numId w:val="35"/>
        </w:numPr>
        <w:shd w:val="clear" w:color="auto" w:fill="FFFFFF" w:themeFill="background1"/>
        <w:rPr>
          <w:rFonts w:ascii="Calibri Light" w:hAnsi="Calibri Light" w:cs="Calibri Light"/>
          <w:i/>
          <w:sz w:val="22"/>
          <w:szCs w:val="22"/>
        </w:rPr>
      </w:pPr>
      <w:r>
        <w:rPr>
          <w:rFonts w:ascii="Calibri Light" w:hAnsi="Calibri Light" w:cs="Calibri Light"/>
          <w:i/>
          <w:sz w:val="22"/>
          <w:szCs w:val="22"/>
        </w:rPr>
        <w:t xml:space="preserve">Reducing </w:t>
      </w:r>
      <w:r w:rsidR="00C8705B" w:rsidRPr="007B66D7">
        <w:rPr>
          <w:rFonts w:ascii="Calibri Light" w:hAnsi="Calibri Light" w:cs="Calibri Light"/>
          <w:i/>
          <w:sz w:val="22"/>
          <w:szCs w:val="22"/>
        </w:rPr>
        <w:t>Plastic</w:t>
      </w:r>
    </w:p>
    <w:p w14:paraId="1B3BE882" w14:textId="77777777" w:rsidR="00C8705B" w:rsidRPr="00490148" w:rsidRDefault="00C8705B" w:rsidP="00C8705B">
      <w:pPr>
        <w:numPr>
          <w:ilvl w:val="0"/>
          <w:numId w:val="35"/>
        </w:numPr>
        <w:shd w:val="clear" w:color="auto" w:fill="FFFFFF" w:themeFill="background1"/>
        <w:rPr>
          <w:rFonts w:ascii="Calibri Light" w:hAnsi="Calibri Light" w:cs="Calibri Light"/>
          <w:i/>
          <w:sz w:val="22"/>
          <w:szCs w:val="22"/>
        </w:rPr>
      </w:pPr>
      <w:r w:rsidRPr="00490148">
        <w:rPr>
          <w:rFonts w:ascii="Calibri Light" w:hAnsi="Calibri Light" w:cs="Calibri Light"/>
          <w:i/>
          <w:sz w:val="22"/>
          <w:szCs w:val="22"/>
        </w:rPr>
        <w:t>Breastfeeding</w:t>
      </w:r>
    </w:p>
    <w:p w14:paraId="023AE9D8" w14:textId="5CBC1823" w:rsidR="00F432F8" w:rsidRDefault="00F432F8" w:rsidP="00C8705B">
      <w:pPr>
        <w:numPr>
          <w:ilvl w:val="0"/>
          <w:numId w:val="35"/>
        </w:numPr>
        <w:shd w:val="clear" w:color="auto" w:fill="FFFFFF" w:themeFill="background1"/>
        <w:rPr>
          <w:rFonts w:ascii="Calibri Light" w:hAnsi="Calibri Light" w:cs="Calibri Light"/>
          <w:i/>
          <w:sz w:val="22"/>
          <w:szCs w:val="22"/>
        </w:rPr>
      </w:pPr>
      <w:r w:rsidRPr="00490148">
        <w:rPr>
          <w:rFonts w:ascii="Calibri Light" w:hAnsi="Calibri Light" w:cs="Calibri Light"/>
          <w:i/>
          <w:sz w:val="22"/>
          <w:szCs w:val="22"/>
        </w:rPr>
        <w:t>Mass shootings</w:t>
      </w:r>
    </w:p>
    <w:p w14:paraId="7ED55B53" w14:textId="1AEDEF8B" w:rsidR="00F432F8" w:rsidRPr="00490148" w:rsidRDefault="00490148" w:rsidP="00490148">
      <w:pPr>
        <w:numPr>
          <w:ilvl w:val="0"/>
          <w:numId w:val="35"/>
        </w:numPr>
        <w:shd w:val="clear" w:color="auto" w:fill="FFFFFF" w:themeFill="background1"/>
        <w:rPr>
          <w:rFonts w:ascii="Calibri Light" w:hAnsi="Calibri Light" w:cs="Calibri Light"/>
          <w:i/>
          <w:sz w:val="22"/>
          <w:szCs w:val="22"/>
        </w:rPr>
      </w:pPr>
      <w:r>
        <w:rPr>
          <w:rFonts w:ascii="Calibri Light" w:hAnsi="Calibri Light" w:cs="Calibri Light"/>
          <w:i/>
          <w:sz w:val="22"/>
          <w:szCs w:val="22"/>
        </w:rPr>
        <w:t>Vaccination</w:t>
      </w:r>
    </w:p>
    <w:p w14:paraId="43100991" w14:textId="350B5DF8" w:rsidR="00F432F8" w:rsidRDefault="007228AD" w:rsidP="00C8705B">
      <w:pPr>
        <w:numPr>
          <w:ilvl w:val="0"/>
          <w:numId w:val="35"/>
        </w:numPr>
        <w:shd w:val="clear" w:color="auto" w:fill="FFFFFF" w:themeFill="background1"/>
        <w:rPr>
          <w:rFonts w:ascii="Calibri Light" w:hAnsi="Calibri Light" w:cs="Calibri Light"/>
          <w:i/>
          <w:sz w:val="22"/>
          <w:szCs w:val="22"/>
        </w:rPr>
      </w:pPr>
      <w:r w:rsidRPr="00490148">
        <w:rPr>
          <w:rFonts w:ascii="Calibri Light" w:hAnsi="Calibri Light" w:cs="Calibri Light"/>
          <w:i/>
          <w:sz w:val="22"/>
          <w:szCs w:val="22"/>
        </w:rPr>
        <w:t xml:space="preserve">Pre-exposure prophylaxis for HIV prevention </w:t>
      </w:r>
    </w:p>
    <w:p w14:paraId="09FF6FEF" w14:textId="2CD2B247" w:rsidR="001B1242" w:rsidRDefault="00490148" w:rsidP="00490148">
      <w:pPr>
        <w:numPr>
          <w:ilvl w:val="0"/>
          <w:numId w:val="35"/>
        </w:numPr>
        <w:shd w:val="clear" w:color="auto" w:fill="FFFFFF" w:themeFill="background1"/>
        <w:rPr>
          <w:rFonts w:ascii="Calibri Light" w:hAnsi="Calibri Light" w:cs="Calibri Light"/>
          <w:i/>
          <w:sz w:val="22"/>
          <w:szCs w:val="22"/>
        </w:rPr>
      </w:pPr>
      <w:r>
        <w:rPr>
          <w:rFonts w:ascii="Calibri Light" w:hAnsi="Calibri Light" w:cs="Calibri Light"/>
          <w:i/>
          <w:sz w:val="22"/>
          <w:szCs w:val="22"/>
        </w:rPr>
        <w:t>Opiates</w:t>
      </w:r>
    </w:p>
    <w:p w14:paraId="2A0E14C0" w14:textId="2473CC62" w:rsidR="00CC63C0" w:rsidRPr="00490148" w:rsidRDefault="00CC63C0" w:rsidP="00490148">
      <w:pPr>
        <w:numPr>
          <w:ilvl w:val="0"/>
          <w:numId w:val="35"/>
        </w:numPr>
        <w:shd w:val="clear" w:color="auto" w:fill="FFFFFF" w:themeFill="background1"/>
        <w:rPr>
          <w:rFonts w:ascii="Calibri Light" w:hAnsi="Calibri Light" w:cs="Calibri Light"/>
          <w:i/>
          <w:sz w:val="22"/>
          <w:szCs w:val="22"/>
        </w:rPr>
      </w:pPr>
      <w:r>
        <w:rPr>
          <w:rFonts w:ascii="Calibri Light" w:hAnsi="Calibri Light" w:cs="Calibri Light"/>
          <w:i/>
          <w:sz w:val="22"/>
          <w:szCs w:val="22"/>
        </w:rPr>
        <w:t>Dating Apps</w:t>
      </w:r>
    </w:p>
    <w:p w14:paraId="11274230" w14:textId="77777777" w:rsidR="00C8705B" w:rsidRPr="007B66D7" w:rsidRDefault="00C8705B" w:rsidP="00C8705B">
      <w:pPr>
        <w:shd w:val="clear" w:color="auto" w:fill="FFFFFF" w:themeFill="background1"/>
        <w:rPr>
          <w:rFonts w:ascii="Calibri Light" w:hAnsi="Calibri Light" w:cs="Calibri Light"/>
          <w:sz w:val="22"/>
          <w:szCs w:val="22"/>
        </w:rPr>
      </w:pPr>
    </w:p>
    <w:p w14:paraId="2A22F565" w14:textId="77777777" w:rsidR="00C8705B" w:rsidRPr="007B66D7" w:rsidRDefault="00C8705B" w:rsidP="00C8705B">
      <w:pPr>
        <w:shd w:val="clear" w:color="auto" w:fill="FFFFFF" w:themeFill="background1"/>
        <w:rPr>
          <w:rFonts w:ascii="Calibri Light" w:hAnsi="Calibri Light" w:cs="Calibri Light"/>
          <w:sz w:val="22"/>
          <w:szCs w:val="22"/>
        </w:rPr>
      </w:pPr>
      <w:r w:rsidRPr="007B66D7">
        <w:rPr>
          <w:rFonts w:ascii="Calibri Light" w:hAnsi="Calibri Light" w:cs="Calibri Light"/>
          <w:sz w:val="22"/>
          <w:szCs w:val="22"/>
        </w:rPr>
        <w:t xml:space="preserve">You will rank all topics in order of preference, and the Teaching Team will assign all students to groups.  </w:t>
      </w:r>
    </w:p>
    <w:p w14:paraId="1A2CE1E2" w14:textId="77777777" w:rsidR="00C8705B" w:rsidRPr="007B66D7" w:rsidRDefault="00C8705B" w:rsidP="00C8705B">
      <w:pPr>
        <w:shd w:val="clear" w:color="auto" w:fill="FFFFFF" w:themeFill="background1"/>
        <w:rPr>
          <w:rFonts w:ascii="Calibri Light" w:hAnsi="Calibri Light" w:cs="Calibri Light"/>
          <w:sz w:val="22"/>
          <w:szCs w:val="22"/>
        </w:rPr>
      </w:pPr>
    </w:p>
    <w:p w14:paraId="46E26BCD" w14:textId="77777777" w:rsidR="00C8705B" w:rsidRPr="00B928B2" w:rsidRDefault="00C8705B" w:rsidP="00C8705B">
      <w:pPr>
        <w:shd w:val="clear" w:color="auto" w:fill="FFFFFF" w:themeFill="background1"/>
        <w:rPr>
          <w:rFonts w:ascii="Calibri Light" w:hAnsi="Calibri Light" w:cs="Calibri Light"/>
          <w:sz w:val="22"/>
          <w:szCs w:val="22"/>
        </w:rPr>
      </w:pPr>
      <w:r w:rsidRPr="00B928B2">
        <w:rPr>
          <w:rFonts w:ascii="Calibri Light" w:hAnsi="Calibri Light" w:cs="Calibri Light"/>
          <w:sz w:val="22"/>
          <w:szCs w:val="22"/>
        </w:rPr>
        <w:t>This assignment has two due dates:</w:t>
      </w:r>
    </w:p>
    <w:p w14:paraId="774E62FF" w14:textId="141AD4F8" w:rsidR="00C8705B" w:rsidRPr="00B928B2" w:rsidRDefault="00C8705B" w:rsidP="00C8705B">
      <w:pPr>
        <w:numPr>
          <w:ilvl w:val="0"/>
          <w:numId w:val="36"/>
        </w:numPr>
        <w:shd w:val="clear" w:color="auto" w:fill="FFFFFF" w:themeFill="background1"/>
        <w:rPr>
          <w:rFonts w:ascii="Calibri Light" w:hAnsi="Calibri Light" w:cs="Calibri Light"/>
          <w:sz w:val="22"/>
          <w:szCs w:val="22"/>
        </w:rPr>
      </w:pPr>
      <w:r w:rsidRPr="00B928B2">
        <w:rPr>
          <w:rFonts w:ascii="Calibri Light" w:hAnsi="Calibri Light" w:cs="Calibri Light"/>
          <w:sz w:val="22"/>
          <w:szCs w:val="22"/>
        </w:rPr>
        <w:t xml:space="preserve">Group Presentation Worksheet </w:t>
      </w:r>
      <w:r w:rsidRPr="00B928B2">
        <w:rPr>
          <w:rFonts w:ascii="Calibri Light" w:hAnsi="Calibri Light" w:cs="Calibri Light"/>
          <w:b/>
          <w:sz w:val="22"/>
          <w:szCs w:val="22"/>
        </w:rPr>
        <w:t>(Due 10/2</w:t>
      </w:r>
      <w:r w:rsidR="00B928B2" w:rsidRPr="00B928B2">
        <w:rPr>
          <w:rFonts w:ascii="Calibri Light" w:hAnsi="Calibri Light" w:cs="Calibri Light"/>
          <w:b/>
          <w:sz w:val="22"/>
          <w:szCs w:val="22"/>
        </w:rPr>
        <w:t>3</w:t>
      </w:r>
      <w:r w:rsidRPr="00B928B2">
        <w:rPr>
          <w:rFonts w:ascii="Calibri Light" w:hAnsi="Calibri Light" w:cs="Calibri Light"/>
          <w:b/>
          <w:sz w:val="22"/>
          <w:szCs w:val="22"/>
        </w:rPr>
        <w:t>)</w:t>
      </w:r>
    </w:p>
    <w:p w14:paraId="1538D470" w14:textId="0044A916" w:rsidR="00C8705B" w:rsidRPr="007B66D7" w:rsidRDefault="00C8705B" w:rsidP="00C8705B">
      <w:pPr>
        <w:numPr>
          <w:ilvl w:val="0"/>
          <w:numId w:val="36"/>
        </w:numPr>
        <w:shd w:val="clear" w:color="auto" w:fill="FFFFFF" w:themeFill="background1"/>
        <w:rPr>
          <w:rFonts w:ascii="Calibri Light" w:hAnsi="Calibri Light" w:cs="Calibri Light"/>
          <w:sz w:val="22"/>
          <w:szCs w:val="22"/>
        </w:rPr>
      </w:pPr>
      <w:r w:rsidRPr="00B928B2">
        <w:rPr>
          <w:rFonts w:ascii="Calibri Light" w:hAnsi="Calibri Light" w:cs="Calibri Light"/>
          <w:sz w:val="22"/>
          <w:szCs w:val="22"/>
        </w:rPr>
        <w:t xml:space="preserve">Group Oral Presentations </w:t>
      </w:r>
      <w:r w:rsidRPr="00B928B2">
        <w:rPr>
          <w:rFonts w:ascii="Calibri Light" w:hAnsi="Calibri Light" w:cs="Calibri Light"/>
          <w:b/>
          <w:sz w:val="22"/>
          <w:szCs w:val="22"/>
        </w:rPr>
        <w:t>(in class</w:t>
      </w:r>
      <w:r w:rsidRPr="007B66D7">
        <w:rPr>
          <w:rFonts w:ascii="Calibri Light" w:hAnsi="Calibri Light" w:cs="Calibri Light"/>
          <w:b/>
          <w:sz w:val="22"/>
          <w:szCs w:val="22"/>
        </w:rPr>
        <w:t xml:space="preserve"> on: 11/2</w:t>
      </w:r>
      <w:r w:rsidR="007B66D7" w:rsidRPr="007B66D7">
        <w:rPr>
          <w:rFonts w:ascii="Calibri Light" w:hAnsi="Calibri Light" w:cs="Calibri Light"/>
          <w:b/>
          <w:sz w:val="22"/>
          <w:szCs w:val="22"/>
        </w:rPr>
        <w:t>5</w:t>
      </w:r>
      <w:r w:rsidRPr="007B66D7">
        <w:rPr>
          <w:rFonts w:ascii="Calibri Light" w:hAnsi="Calibri Light" w:cs="Calibri Light"/>
          <w:b/>
          <w:sz w:val="22"/>
          <w:szCs w:val="22"/>
        </w:rPr>
        <w:t>, 12/</w:t>
      </w:r>
      <w:r w:rsidR="007B66D7" w:rsidRPr="007B66D7">
        <w:rPr>
          <w:rFonts w:ascii="Calibri Light" w:hAnsi="Calibri Light" w:cs="Calibri Light"/>
          <w:b/>
          <w:sz w:val="22"/>
          <w:szCs w:val="22"/>
        </w:rPr>
        <w:t>2</w:t>
      </w:r>
      <w:r w:rsidRPr="007B66D7">
        <w:rPr>
          <w:rFonts w:ascii="Calibri Light" w:hAnsi="Calibri Light" w:cs="Calibri Light"/>
          <w:b/>
          <w:sz w:val="22"/>
          <w:szCs w:val="22"/>
        </w:rPr>
        <w:t>, 12/</w:t>
      </w:r>
      <w:r w:rsidR="007B66D7" w:rsidRPr="007B66D7">
        <w:rPr>
          <w:rFonts w:ascii="Calibri Light" w:hAnsi="Calibri Light" w:cs="Calibri Light"/>
          <w:b/>
          <w:sz w:val="22"/>
          <w:szCs w:val="22"/>
        </w:rPr>
        <w:t>4</w:t>
      </w:r>
      <w:r w:rsidRPr="007B66D7">
        <w:rPr>
          <w:rFonts w:ascii="Calibri Light" w:hAnsi="Calibri Light" w:cs="Calibri Light"/>
          <w:b/>
          <w:sz w:val="22"/>
          <w:szCs w:val="22"/>
        </w:rPr>
        <w:t>)</w:t>
      </w:r>
    </w:p>
    <w:p w14:paraId="403A93A5" w14:textId="77777777" w:rsidR="00C8705B" w:rsidRPr="007B66D7" w:rsidRDefault="00C8705B" w:rsidP="00C8705B">
      <w:pPr>
        <w:shd w:val="clear" w:color="auto" w:fill="FFFFFF" w:themeFill="background1"/>
        <w:rPr>
          <w:rFonts w:ascii="Calibri Light" w:hAnsi="Calibri Light" w:cs="Calibri Light"/>
          <w:sz w:val="22"/>
          <w:szCs w:val="22"/>
        </w:rPr>
      </w:pPr>
    </w:p>
    <w:p w14:paraId="223EFB4F" w14:textId="77777777" w:rsidR="00C8705B" w:rsidRPr="007B66D7" w:rsidRDefault="00C8705B" w:rsidP="00C8705B">
      <w:pPr>
        <w:pStyle w:val="Heading2"/>
      </w:pPr>
      <w:bookmarkStart w:id="34" w:name="_Toc16952415"/>
      <w:r w:rsidRPr="007B66D7">
        <w:t>5. Class Participation (10%)</w:t>
      </w:r>
      <w:bookmarkEnd w:id="34"/>
    </w:p>
    <w:p w14:paraId="653BBB6C" w14:textId="65174E4A" w:rsidR="00C8705B" w:rsidRPr="007B66D7" w:rsidRDefault="00C8705B" w:rsidP="00C8705B">
      <w:pPr>
        <w:shd w:val="clear" w:color="auto" w:fill="FFFFFF" w:themeFill="background1"/>
        <w:rPr>
          <w:rFonts w:ascii="Calibri Light" w:hAnsi="Calibri Light" w:cs="Calibri Light"/>
          <w:sz w:val="22"/>
          <w:szCs w:val="22"/>
        </w:rPr>
      </w:pPr>
      <w:r w:rsidRPr="007B66D7">
        <w:rPr>
          <w:rFonts w:ascii="Calibri Light" w:hAnsi="Calibri Light" w:cs="Calibri Light"/>
          <w:sz w:val="22"/>
          <w:szCs w:val="22"/>
        </w:rPr>
        <w:t xml:space="preserve">You are expected to read all of the assigned readings, to participate in class discussions, and to attend class regularly and on time. Please note that you will be graded on the </w:t>
      </w:r>
      <w:r w:rsidRPr="007B66D7">
        <w:rPr>
          <w:rFonts w:ascii="Calibri Light" w:hAnsi="Calibri Light" w:cs="Calibri Light"/>
          <w:sz w:val="22"/>
          <w:szCs w:val="22"/>
          <w:u w:val="single"/>
        </w:rPr>
        <w:t>quality</w:t>
      </w:r>
      <w:r w:rsidRPr="007B66D7">
        <w:rPr>
          <w:rFonts w:ascii="Calibri Light" w:hAnsi="Calibri Light" w:cs="Calibri Light"/>
          <w:sz w:val="22"/>
          <w:szCs w:val="22"/>
        </w:rPr>
        <w:t>, not quantity, of your class participation. Incorporating a solid knowledge of the readings is desired, whereas viewing websites and checking email is not. Your participation also entails being a “good citizen” of the class, e.g. completing tasks on time, communicating with the teaching assistant as needed regarding absences, questions, etc., and following directions for both in-class and out-of-class assignments.</w:t>
      </w:r>
    </w:p>
    <w:p w14:paraId="3F920124" w14:textId="77777777" w:rsidR="00C8705B" w:rsidRPr="007B66D7" w:rsidRDefault="00C8705B" w:rsidP="00C8705B">
      <w:pPr>
        <w:shd w:val="clear" w:color="auto" w:fill="FFFFFF" w:themeFill="background1"/>
        <w:rPr>
          <w:rFonts w:ascii="Calibri Light" w:hAnsi="Calibri Light" w:cs="Calibri Light"/>
          <w:sz w:val="22"/>
          <w:szCs w:val="22"/>
        </w:rPr>
      </w:pPr>
    </w:p>
    <w:p w14:paraId="5F4292ED" w14:textId="77777777" w:rsidR="00C8705B" w:rsidRPr="0007702B" w:rsidRDefault="00C8705B" w:rsidP="00C8705B">
      <w:pPr>
        <w:shd w:val="clear" w:color="auto" w:fill="FFFFFF" w:themeFill="background1"/>
        <w:rPr>
          <w:rFonts w:ascii="Calibri Light" w:hAnsi="Calibri Light" w:cstheme="majorHAnsi"/>
          <w:sz w:val="22"/>
          <w:szCs w:val="22"/>
        </w:rPr>
      </w:pPr>
    </w:p>
    <w:p w14:paraId="180B6791" w14:textId="77777777" w:rsidR="00C8705B" w:rsidRPr="009013DC" w:rsidRDefault="00C8705B" w:rsidP="00C8705B">
      <w:pPr>
        <w:shd w:val="clear" w:color="auto" w:fill="FFFFFF" w:themeFill="background1"/>
        <w:rPr>
          <w:rFonts w:ascii="Calibri Light" w:hAnsi="Calibri Light" w:cstheme="majorHAnsi"/>
        </w:rPr>
        <w:sectPr w:rsidR="00C8705B" w:rsidRPr="009013DC" w:rsidSect="00AB44AD">
          <w:pgSz w:w="12240" w:h="15840"/>
          <w:pgMar w:top="1440" w:right="1440" w:bottom="1440" w:left="1440" w:header="720" w:footer="720" w:gutter="0"/>
          <w:cols w:space="720"/>
          <w:docGrid w:linePitch="360"/>
        </w:sectPr>
      </w:pPr>
    </w:p>
    <w:p w14:paraId="1A31035C" w14:textId="63B7592A" w:rsidR="00C8705B" w:rsidRPr="000B5776" w:rsidRDefault="00C8705B" w:rsidP="009D7B60">
      <w:pPr>
        <w:pStyle w:val="Heading1"/>
        <w:ind w:left="-90"/>
      </w:pPr>
      <w:bookmarkStart w:id="35" w:name="_Toc513548068"/>
      <w:bookmarkStart w:id="36" w:name="_Toc16952416"/>
      <w:r>
        <w:lastRenderedPageBreak/>
        <w:t>Course S</w:t>
      </w:r>
      <w:bookmarkEnd w:id="35"/>
      <w:r>
        <w:t>chedule</w:t>
      </w:r>
      <w:bookmarkEnd w:id="36"/>
      <w:r>
        <w:t xml:space="preserve"> </w:t>
      </w:r>
    </w:p>
    <w:p w14:paraId="6CC4D903" w14:textId="178624B6" w:rsidR="007B66D7" w:rsidRPr="00BC3D28" w:rsidRDefault="00C8705B" w:rsidP="009D7B60">
      <w:pPr>
        <w:shd w:val="clear" w:color="auto" w:fill="FFFFFF" w:themeFill="background1"/>
        <w:ind w:left="-90"/>
        <w:rPr>
          <w:rFonts w:ascii="Calibri Light" w:hAnsi="Calibri Light" w:cstheme="majorHAnsi"/>
          <w:sz w:val="22"/>
          <w:szCs w:val="22"/>
        </w:rPr>
      </w:pPr>
      <w:r w:rsidRPr="008C1192">
        <w:rPr>
          <w:rFonts w:ascii="Calibri Light" w:hAnsi="Calibri Light" w:cs="Calibri Light"/>
          <w:sz w:val="22"/>
          <w:szCs w:val="22"/>
        </w:rPr>
        <w:t>The instructor reserves to right to make changes to the syllabus, including project due dates and test dates. These changes will be announced as early as possible.</w:t>
      </w:r>
      <w:r w:rsidR="007B66D7">
        <w:rPr>
          <w:rFonts w:ascii="Calibri" w:hAnsi="Calibri"/>
          <w:sz w:val="22"/>
          <w:szCs w:val="22"/>
        </w:rPr>
        <w:br/>
      </w:r>
      <w:r w:rsidR="007B66D7" w:rsidRPr="004D347D">
        <w:rPr>
          <w:rFonts w:asciiTheme="majorHAnsi" w:hAnsiTheme="majorHAnsi" w:cstheme="majorHAnsi"/>
          <w:sz w:val="22"/>
          <w:szCs w:val="22"/>
        </w:rPr>
        <w:t> </w:t>
      </w:r>
    </w:p>
    <w:tbl>
      <w:tblPr>
        <w:tblW w:w="510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9"/>
      </w:tblGrid>
      <w:tr w:rsidR="007B66D7" w:rsidRPr="00633296" w14:paraId="0FB38F38" w14:textId="77777777" w:rsidTr="009D7B60">
        <w:trPr>
          <w:trHeight w:val="413"/>
        </w:trPr>
        <w:tc>
          <w:tcPr>
            <w:tcW w:w="5000" w:type="pct"/>
            <w:shd w:val="clear" w:color="auto" w:fill="C5E0B3" w:themeFill="accent6" w:themeFillTint="66"/>
          </w:tcPr>
          <w:p w14:paraId="56C6478B" w14:textId="77777777" w:rsidR="007B66D7" w:rsidRPr="00633296" w:rsidRDefault="007B66D7" w:rsidP="00BC07CB">
            <w:pPr>
              <w:rPr>
                <w:rFonts w:asciiTheme="majorHAnsi" w:hAnsiTheme="majorHAnsi" w:cstheme="majorHAnsi"/>
                <w:b/>
                <w:sz w:val="22"/>
                <w:szCs w:val="22"/>
              </w:rPr>
            </w:pPr>
            <w:r w:rsidRPr="00633296">
              <w:rPr>
                <w:rFonts w:asciiTheme="majorHAnsi" w:hAnsiTheme="majorHAnsi" w:cstheme="majorHAnsi"/>
                <w:b/>
                <w:sz w:val="22"/>
                <w:szCs w:val="22"/>
              </w:rPr>
              <w:t>UNIT 1: MACRO-STRUCTURAL THEORIES AND INTERVENTIONS</w:t>
            </w:r>
          </w:p>
        </w:tc>
      </w:tr>
    </w:tbl>
    <w:p w14:paraId="768A0426" w14:textId="77777777" w:rsidR="007B66D7" w:rsidRPr="004D347D" w:rsidRDefault="007B66D7" w:rsidP="007B66D7">
      <w:pPr>
        <w:ind w:left="-360" w:right="-270"/>
        <w:textAlignment w:val="baseline"/>
        <w:rPr>
          <w:rFonts w:asciiTheme="majorHAnsi" w:hAnsiTheme="majorHAnsi" w:cstheme="majorHAnsi"/>
          <w:sz w:val="22"/>
          <w:szCs w:val="22"/>
        </w:rPr>
      </w:pPr>
      <w:r w:rsidRPr="004D347D">
        <w:rPr>
          <w:rFonts w:asciiTheme="majorHAnsi" w:hAnsiTheme="majorHAnsi" w:cstheme="majorHAnsi"/>
          <w:sz w:val="22"/>
          <w:szCs w:val="22"/>
        </w:rPr>
        <w:t> </w:t>
      </w:r>
    </w:p>
    <w:p w14:paraId="1FA98A95" w14:textId="3F25AA91" w:rsidR="007D64DC" w:rsidRPr="00BC3D28" w:rsidRDefault="007D64DC" w:rsidP="009D7B60">
      <w:pPr>
        <w:pBdr>
          <w:top w:val="single" w:sz="4" w:space="1" w:color="auto"/>
          <w:left w:val="single" w:sz="4" w:space="4" w:color="auto"/>
          <w:bottom w:val="single" w:sz="4" w:space="1" w:color="auto"/>
          <w:right w:val="single" w:sz="4" w:space="4" w:color="auto"/>
        </w:pBdr>
        <w:rPr>
          <w:rFonts w:ascii="Calibri Light" w:hAnsi="Calibri Light" w:cs="Calibri Light"/>
          <w:b/>
        </w:rPr>
      </w:pPr>
      <w:r w:rsidRPr="009D7B60">
        <w:rPr>
          <w:rFonts w:ascii="Calibri Light" w:hAnsi="Calibri Light" w:cs="Calibri Light"/>
          <w:b/>
        </w:rPr>
        <w:t xml:space="preserve">W </w:t>
      </w:r>
      <w:r w:rsidR="007B66D7" w:rsidRPr="00BC3D28">
        <w:rPr>
          <w:rFonts w:ascii="Calibri Light" w:hAnsi="Calibri Light" w:cs="Calibri Light"/>
          <w:b/>
        </w:rPr>
        <w:t>8/21 – Session 1: Introductions, course overview, objectives, relevance and assignments</w:t>
      </w:r>
    </w:p>
    <w:p w14:paraId="4636391D" w14:textId="77777777" w:rsidR="007D64DC" w:rsidRPr="00BC3D28" w:rsidRDefault="007D64DC" w:rsidP="007D64DC">
      <w:pPr>
        <w:rPr>
          <w:rFonts w:ascii="Calibri Light" w:hAnsi="Calibri Light" w:cs="Calibri Light"/>
          <w:b/>
          <w:sz w:val="22"/>
        </w:rPr>
      </w:pPr>
    </w:p>
    <w:p w14:paraId="2FA745F1" w14:textId="7CA215A3" w:rsidR="007D64DC" w:rsidRPr="00BC3D28" w:rsidRDefault="007D64DC" w:rsidP="007D64DC">
      <w:pPr>
        <w:rPr>
          <w:rFonts w:ascii="Calibri Light" w:hAnsi="Calibri Light" w:cs="Calibri Light"/>
          <w:b/>
          <w:sz w:val="22"/>
        </w:rPr>
      </w:pPr>
      <w:r w:rsidRPr="00BC3D28">
        <w:rPr>
          <w:rFonts w:ascii="Calibri Light" w:hAnsi="Calibri Light" w:cs="Calibri Light"/>
          <w:b/>
          <w:sz w:val="22"/>
        </w:rPr>
        <w:t>No Readings.</w:t>
      </w:r>
    </w:p>
    <w:p w14:paraId="79DBEA6C" w14:textId="4540297C" w:rsidR="00FA6C35" w:rsidRPr="00BC3D28" w:rsidRDefault="00FA6C35" w:rsidP="007D64DC">
      <w:pPr>
        <w:rPr>
          <w:rFonts w:ascii="Calibri Light" w:hAnsi="Calibri Light" w:cs="Calibri Light"/>
        </w:rPr>
      </w:pPr>
    </w:p>
    <w:p w14:paraId="749B9CBF" w14:textId="478C34A4" w:rsidR="00BC3D28" w:rsidRPr="00BC3D28" w:rsidRDefault="00BC3D28" w:rsidP="009D7B60">
      <w:pPr>
        <w:pBdr>
          <w:top w:val="single" w:sz="4" w:space="1" w:color="auto"/>
          <w:left w:val="single" w:sz="4" w:space="4" w:color="auto"/>
          <w:bottom w:val="single" w:sz="4" w:space="1" w:color="auto"/>
          <w:right w:val="single" w:sz="4" w:space="4" w:color="auto"/>
        </w:pBdr>
        <w:rPr>
          <w:rFonts w:ascii="Calibri Light" w:hAnsi="Calibri Light" w:cs="Calibri Light"/>
          <w:b/>
        </w:rPr>
      </w:pPr>
      <w:r w:rsidRPr="00BC3D28">
        <w:rPr>
          <w:rFonts w:ascii="Calibri Light" w:hAnsi="Calibri Light" w:cs="Calibri Light"/>
          <w:b/>
        </w:rPr>
        <w:t>M 8/26 – Session 2: Why Theory? Behavior and Mortality &amp; Morbidity</w:t>
      </w:r>
    </w:p>
    <w:p w14:paraId="4984541C" w14:textId="77777777" w:rsidR="00BC3D28" w:rsidRPr="00BC3D28" w:rsidRDefault="00BC3D28" w:rsidP="007D64DC">
      <w:pPr>
        <w:rPr>
          <w:rFonts w:ascii="Calibri Light" w:hAnsi="Calibri Light" w:cs="Calibri Light"/>
        </w:rPr>
      </w:pPr>
    </w:p>
    <w:p w14:paraId="3A5B5D1B" w14:textId="5E0FBADC" w:rsidR="007D64DC" w:rsidRPr="00BC3D28" w:rsidRDefault="007D64DC" w:rsidP="007D64DC">
      <w:pPr>
        <w:pStyle w:val="NoSpacing"/>
        <w:rPr>
          <w:rFonts w:ascii="Calibri Light" w:hAnsi="Calibri Light" w:cs="Calibri Light"/>
          <w:b/>
          <w:sz w:val="22"/>
          <w:szCs w:val="20"/>
          <w:lang w:val="en-US"/>
        </w:rPr>
      </w:pPr>
      <w:r w:rsidRPr="00BC3D28">
        <w:rPr>
          <w:rFonts w:ascii="Calibri Light" w:hAnsi="Calibri Light" w:cs="Calibri Light"/>
          <w:b/>
          <w:sz w:val="22"/>
          <w:lang w:val="en-US"/>
        </w:rPr>
        <w:t>Required Readings:</w:t>
      </w:r>
    </w:p>
    <w:p w14:paraId="3039685B" w14:textId="6B149332" w:rsidR="007D64DC" w:rsidRPr="00BC3D28" w:rsidRDefault="007D64DC" w:rsidP="0031188F">
      <w:pPr>
        <w:pStyle w:val="NoSpacing"/>
        <w:rPr>
          <w:rFonts w:ascii="Calibri Light" w:hAnsi="Calibri Light" w:cs="Calibri Light"/>
          <w:sz w:val="22"/>
          <w:szCs w:val="22"/>
          <w:lang w:val="en-US"/>
        </w:rPr>
      </w:pPr>
      <w:r w:rsidRPr="00BC3D28">
        <w:rPr>
          <w:rFonts w:ascii="Calibri Light" w:hAnsi="Calibri Light" w:cs="Calibri Light"/>
          <w:sz w:val="22"/>
          <w:szCs w:val="22"/>
          <w:lang w:val="en-US"/>
        </w:rPr>
        <w:t>Glanz et al, 2015. Chapter 2: Theory, Research, and Practice in Healt</w:t>
      </w:r>
      <w:r w:rsidR="0031188F" w:rsidRPr="00BC3D28">
        <w:rPr>
          <w:rFonts w:ascii="Calibri Light" w:hAnsi="Calibri Light" w:cs="Calibri Light"/>
          <w:sz w:val="22"/>
          <w:szCs w:val="22"/>
          <w:lang w:val="en-US"/>
        </w:rPr>
        <w:t>h Behavior and Health Education</w:t>
      </w:r>
      <w:r w:rsidR="00BC3D28">
        <w:rPr>
          <w:rFonts w:ascii="Calibri Light" w:hAnsi="Calibri Light" w:cs="Calibri Light"/>
          <w:sz w:val="22"/>
          <w:szCs w:val="22"/>
          <w:lang w:val="en-US"/>
        </w:rPr>
        <w:t xml:space="preserve"> </w:t>
      </w:r>
      <w:r w:rsidRPr="00BC3D28">
        <w:rPr>
          <w:rFonts w:ascii="Calibri Light" w:hAnsi="Calibri Light" w:cs="Calibri Light"/>
          <w:sz w:val="22"/>
          <w:szCs w:val="22"/>
          <w:lang w:val="en-US"/>
        </w:rPr>
        <w:t>(The Editors).</w:t>
      </w:r>
    </w:p>
    <w:p w14:paraId="16D6A9FF" w14:textId="77777777" w:rsidR="00FA6C35" w:rsidRPr="00BC3D28" w:rsidRDefault="00FA6C35" w:rsidP="00FA6C35">
      <w:pPr>
        <w:pStyle w:val="NoSpacing"/>
        <w:rPr>
          <w:rFonts w:ascii="Calibri Light" w:hAnsi="Calibri Light" w:cs="Calibri Light"/>
          <w:sz w:val="22"/>
          <w:szCs w:val="22"/>
          <w:lang w:val="en-US"/>
        </w:rPr>
      </w:pPr>
    </w:p>
    <w:p w14:paraId="758BF9E6" w14:textId="6CF4D8A2" w:rsidR="007B66D7" w:rsidRPr="00BC3D28" w:rsidRDefault="007B66D7" w:rsidP="007B66D7">
      <w:pPr>
        <w:rPr>
          <w:rFonts w:ascii="Calibri Light" w:hAnsi="Calibri Light" w:cs="Calibri Light"/>
          <w:sz w:val="22"/>
          <w:szCs w:val="22"/>
          <w:lang w:eastAsia="zh-CN"/>
        </w:rPr>
      </w:pPr>
      <w:r w:rsidRPr="00BC3D28">
        <w:rPr>
          <w:rFonts w:ascii="Calibri Light" w:hAnsi="Calibri Light" w:cs="Calibri Light"/>
          <w:sz w:val="22"/>
          <w:szCs w:val="22"/>
        </w:rPr>
        <w:t>Krieger, N. (2016). Living and Dying at the Crossroads: Racism, Embodiment, and Why Theory Is</w:t>
      </w:r>
      <w:r w:rsidR="00BC3D28">
        <w:rPr>
          <w:rFonts w:ascii="Calibri Light" w:hAnsi="Calibri Light" w:cs="Calibri Light"/>
          <w:sz w:val="22"/>
          <w:szCs w:val="22"/>
        </w:rPr>
        <w:br/>
      </w:r>
      <w:r w:rsidRPr="00BC3D28">
        <w:rPr>
          <w:rFonts w:ascii="Calibri Light" w:hAnsi="Calibri Light" w:cs="Calibri Light"/>
          <w:sz w:val="22"/>
          <w:szCs w:val="22"/>
        </w:rPr>
        <w:t xml:space="preserve">Essential for a Public Health of Consequence. </w:t>
      </w:r>
      <w:r w:rsidRPr="00BC3D28">
        <w:rPr>
          <w:rFonts w:ascii="Calibri Light" w:hAnsi="Calibri Light" w:cs="Calibri Light"/>
          <w:i/>
          <w:iCs/>
          <w:sz w:val="22"/>
          <w:szCs w:val="22"/>
        </w:rPr>
        <w:t>American Journal of Public Health</w:t>
      </w:r>
      <w:r w:rsidRPr="00BC3D28">
        <w:rPr>
          <w:rFonts w:ascii="Calibri Light" w:hAnsi="Calibri Light" w:cs="Calibri Light"/>
          <w:sz w:val="22"/>
          <w:szCs w:val="22"/>
        </w:rPr>
        <w:t>, 106(5), 832.</w:t>
      </w:r>
    </w:p>
    <w:p w14:paraId="3836870E" w14:textId="60E5B25C" w:rsidR="007D64DC" w:rsidRPr="00BC3D28" w:rsidRDefault="007B66D7" w:rsidP="00956A0B">
      <w:pPr>
        <w:pStyle w:val="NoSpacing"/>
        <w:rPr>
          <w:rFonts w:ascii="Calibri Light" w:hAnsi="Calibri Light" w:cs="Calibri Light"/>
          <w:sz w:val="22"/>
          <w:szCs w:val="22"/>
          <w:lang w:val="en-US"/>
        </w:rPr>
      </w:pPr>
      <w:r w:rsidRPr="00BC3D28">
        <w:rPr>
          <w:rFonts w:ascii="Calibri Light" w:hAnsi="Calibri Light" w:cs="Calibri Light"/>
          <w:sz w:val="22"/>
          <w:szCs w:val="22"/>
          <w:lang w:val="en-US"/>
        </w:rPr>
        <w:br/>
      </w:r>
      <w:r w:rsidR="007D64DC" w:rsidRPr="00BC3D28">
        <w:rPr>
          <w:rFonts w:ascii="Calibri Light" w:hAnsi="Calibri Light" w:cs="Calibri Light"/>
          <w:sz w:val="22"/>
          <w:szCs w:val="22"/>
          <w:lang w:val="en-US"/>
        </w:rPr>
        <w:t>Rothman AJ. 2004. Is there nothing more practical than a g</w:t>
      </w:r>
      <w:r w:rsidR="00956A0B" w:rsidRPr="00BC3D28">
        <w:rPr>
          <w:rFonts w:ascii="Calibri Light" w:hAnsi="Calibri Light" w:cs="Calibri Light"/>
          <w:sz w:val="22"/>
          <w:szCs w:val="22"/>
          <w:lang w:val="en-US"/>
        </w:rPr>
        <w:t>ood theory? Why innovations and</w:t>
      </w:r>
      <w:r w:rsidR="00BC3D28">
        <w:rPr>
          <w:rFonts w:ascii="Calibri Light" w:hAnsi="Calibri Light" w:cs="Calibri Light"/>
          <w:sz w:val="22"/>
          <w:szCs w:val="22"/>
          <w:lang w:val="en-US"/>
        </w:rPr>
        <w:t xml:space="preserve"> </w:t>
      </w:r>
      <w:r w:rsidR="007D64DC" w:rsidRPr="00BC3D28">
        <w:rPr>
          <w:rFonts w:ascii="Calibri Light" w:hAnsi="Calibri Light" w:cs="Calibri Light"/>
          <w:sz w:val="22"/>
          <w:szCs w:val="22"/>
          <w:lang w:val="en-US"/>
        </w:rPr>
        <w:t>advances in health behavior change will arise if interventi</w:t>
      </w:r>
      <w:r w:rsidR="002923A4" w:rsidRPr="00BC3D28">
        <w:rPr>
          <w:rFonts w:ascii="Calibri Light" w:hAnsi="Calibri Light" w:cs="Calibri Light"/>
          <w:sz w:val="22"/>
          <w:szCs w:val="22"/>
          <w:lang w:val="en-US"/>
        </w:rPr>
        <w:t xml:space="preserve">ons are used to test and refine </w:t>
      </w:r>
      <w:r w:rsidR="007D64DC" w:rsidRPr="00BC3D28">
        <w:rPr>
          <w:rFonts w:ascii="Calibri Light" w:hAnsi="Calibri Light" w:cs="Calibri Light"/>
          <w:sz w:val="22"/>
          <w:szCs w:val="22"/>
          <w:lang w:val="en-US"/>
        </w:rPr>
        <w:t>theory.</w:t>
      </w:r>
      <w:r w:rsidR="00BC3D28">
        <w:rPr>
          <w:rFonts w:ascii="Calibri Light" w:hAnsi="Calibri Light" w:cs="Calibri Light"/>
          <w:sz w:val="22"/>
          <w:szCs w:val="22"/>
          <w:lang w:val="en-US"/>
        </w:rPr>
        <w:t xml:space="preserve"> </w:t>
      </w:r>
      <w:r w:rsidR="007D64DC" w:rsidRPr="00BC3D28">
        <w:rPr>
          <w:rFonts w:ascii="Calibri Light" w:hAnsi="Calibri Light" w:cs="Calibri Light"/>
          <w:i/>
          <w:sz w:val="22"/>
          <w:szCs w:val="22"/>
          <w:lang w:val="en-US"/>
        </w:rPr>
        <w:t>International Journal of Behavioral Nutrition and Physical Activity</w:t>
      </w:r>
      <w:r w:rsidR="007D64DC" w:rsidRPr="00BC3D28">
        <w:rPr>
          <w:rFonts w:ascii="Calibri Light" w:hAnsi="Calibri Light" w:cs="Calibri Light"/>
          <w:sz w:val="22"/>
          <w:szCs w:val="22"/>
          <w:lang w:val="en-US"/>
        </w:rPr>
        <w:t>, 1(11), 1-7.</w:t>
      </w:r>
    </w:p>
    <w:p w14:paraId="44445555" w14:textId="77777777" w:rsidR="00FA6C35" w:rsidRPr="00BC3D28" w:rsidRDefault="00FA6C35" w:rsidP="00FA6C35">
      <w:pPr>
        <w:pStyle w:val="NoSpacing"/>
        <w:rPr>
          <w:rFonts w:ascii="Calibri Light" w:hAnsi="Calibri Light" w:cs="Calibri Light"/>
          <w:sz w:val="22"/>
          <w:szCs w:val="22"/>
          <w:lang w:val="en-US"/>
        </w:rPr>
      </w:pPr>
    </w:p>
    <w:p w14:paraId="0C8A727A" w14:textId="2F9342BE" w:rsidR="00FA6C35" w:rsidRPr="00BC3D28" w:rsidRDefault="007D64DC" w:rsidP="007B66D7">
      <w:pPr>
        <w:pStyle w:val="NoSpacing"/>
        <w:rPr>
          <w:rFonts w:ascii="Calibri Light" w:hAnsi="Calibri Light" w:cs="Calibri Light"/>
          <w:sz w:val="22"/>
          <w:szCs w:val="22"/>
          <w:lang w:val="en-US"/>
        </w:rPr>
      </w:pPr>
      <w:r w:rsidRPr="00BC3D28">
        <w:rPr>
          <w:rFonts w:ascii="Calibri Light" w:hAnsi="Calibri Light" w:cs="Calibri Light"/>
          <w:sz w:val="22"/>
          <w:szCs w:val="22"/>
          <w:lang w:val="en-US"/>
        </w:rPr>
        <w:t xml:space="preserve">Wolff, S.H. (2008). The Power of Prevention and What It Requires. </w:t>
      </w:r>
      <w:r w:rsidR="00956A0B" w:rsidRPr="00BC3D28">
        <w:rPr>
          <w:rFonts w:ascii="Calibri Light" w:hAnsi="Calibri Light" w:cs="Calibri Light"/>
          <w:i/>
          <w:sz w:val="22"/>
          <w:szCs w:val="22"/>
          <w:lang w:val="en-US"/>
        </w:rPr>
        <w:t>The Journal of the American</w:t>
      </w:r>
      <w:r w:rsidR="00BC3D28">
        <w:rPr>
          <w:rFonts w:ascii="Calibri Light" w:hAnsi="Calibri Light" w:cs="Calibri Light"/>
          <w:i/>
          <w:sz w:val="22"/>
          <w:szCs w:val="22"/>
          <w:lang w:val="en-US"/>
        </w:rPr>
        <w:t xml:space="preserve"> M</w:t>
      </w:r>
      <w:r w:rsidRPr="00BC3D28">
        <w:rPr>
          <w:rFonts w:ascii="Calibri Light" w:hAnsi="Calibri Light" w:cs="Calibri Light"/>
          <w:i/>
          <w:sz w:val="22"/>
          <w:szCs w:val="22"/>
          <w:lang w:val="en-US"/>
        </w:rPr>
        <w:t>edical Association</w:t>
      </w:r>
      <w:r w:rsidRPr="00BC3D28">
        <w:rPr>
          <w:rFonts w:ascii="Calibri Light" w:hAnsi="Calibri Light" w:cs="Calibri Light"/>
          <w:sz w:val="22"/>
          <w:szCs w:val="22"/>
          <w:lang w:val="en-US"/>
        </w:rPr>
        <w:t>, 299(20), 2437-2439.</w:t>
      </w:r>
    </w:p>
    <w:p w14:paraId="4CA1E506" w14:textId="77777777" w:rsidR="00FA6C35" w:rsidRPr="00BC3D28" w:rsidRDefault="00FA6C35" w:rsidP="00C8705B">
      <w:pPr>
        <w:rPr>
          <w:rFonts w:ascii="Calibri Light" w:hAnsi="Calibri Light" w:cs="Calibri Light"/>
          <w:sz w:val="22"/>
          <w:szCs w:val="22"/>
        </w:rPr>
      </w:pPr>
    </w:p>
    <w:p w14:paraId="7CC3A365" w14:textId="5A828926" w:rsidR="007D64DC" w:rsidRPr="00BC3D28" w:rsidRDefault="007D64DC" w:rsidP="007D64DC">
      <w:pPr>
        <w:pBdr>
          <w:top w:val="single" w:sz="4" w:space="1" w:color="auto"/>
          <w:left w:val="single" w:sz="4" w:space="4" w:color="auto"/>
          <w:bottom w:val="single" w:sz="4" w:space="1" w:color="auto"/>
          <w:right w:val="single" w:sz="4" w:space="4" w:color="auto"/>
        </w:pBdr>
        <w:rPr>
          <w:rFonts w:ascii="Calibri Light" w:hAnsi="Calibri Light" w:cs="Calibri Light"/>
          <w:b/>
        </w:rPr>
      </w:pPr>
      <w:r w:rsidRPr="00BC3D28">
        <w:rPr>
          <w:rFonts w:ascii="Calibri Light" w:hAnsi="Calibri Light" w:cs="Calibri Light"/>
          <w:b/>
        </w:rPr>
        <w:t>W 8/2</w:t>
      </w:r>
      <w:r w:rsidR="007B66D7" w:rsidRPr="00BC3D28">
        <w:rPr>
          <w:rFonts w:ascii="Calibri Light" w:hAnsi="Calibri Light" w:cs="Calibri Light"/>
          <w:b/>
        </w:rPr>
        <w:t>8</w:t>
      </w:r>
      <w:r w:rsidRPr="00BC3D28">
        <w:rPr>
          <w:rFonts w:ascii="Calibri Light" w:hAnsi="Calibri Light" w:cs="Calibri Light"/>
          <w:b/>
        </w:rPr>
        <w:t xml:space="preserve"> – Session 3: Social Ecological Framework (SEF) and Health Impact Pyramid</w:t>
      </w:r>
    </w:p>
    <w:p w14:paraId="786063EE" w14:textId="77777777" w:rsidR="007D64DC" w:rsidRPr="00BC3D28" w:rsidRDefault="007D64DC" w:rsidP="007D64DC">
      <w:pPr>
        <w:rPr>
          <w:rFonts w:ascii="Calibri Light" w:hAnsi="Calibri Light" w:cs="Calibri Light"/>
          <w:sz w:val="22"/>
        </w:rPr>
      </w:pPr>
    </w:p>
    <w:p w14:paraId="4556971E" w14:textId="25F02ABF" w:rsidR="007D64DC" w:rsidRPr="00BC3D28" w:rsidRDefault="007D64DC" w:rsidP="007D64DC">
      <w:pPr>
        <w:rPr>
          <w:rFonts w:ascii="Calibri Light" w:hAnsi="Calibri Light" w:cs="Calibri Light"/>
          <w:b/>
          <w:sz w:val="22"/>
        </w:rPr>
      </w:pPr>
      <w:r w:rsidRPr="00BC3D28">
        <w:rPr>
          <w:rFonts w:ascii="Calibri Light" w:hAnsi="Calibri Light" w:cs="Calibri Light"/>
          <w:b/>
          <w:sz w:val="22"/>
        </w:rPr>
        <w:t xml:space="preserve">Required Readings: </w:t>
      </w:r>
    </w:p>
    <w:p w14:paraId="24E6A69C" w14:textId="47A6C2A7" w:rsidR="007D64DC" w:rsidRPr="00BC3D28" w:rsidRDefault="007D64DC" w:rsidP="00956A0B">
      <w:pPr>
        <w:rPr>
          <w:rFonts w:ascii="Calibri Light" w:hAnsi="Calibri Light" w:cs="Calibri Light"/>
          <w:sz w:val="22"/>
        </w:rPr>
      </w:pPr>
      <w:r w:rsidRPr="00BC3D28">
        <w:rPr>
          <w:rFonts w:ascii="Calibri Light" w:hAnsi="Calibri Light" w:cs="Calibri Light"/>
          <w:sz w:val="22"/>
        </w:rPr>
        <w:t xml:space="preserve">Glanz et al, 2015. Chapter 3: Ecological Models of Health Behavior (James F. Sallis and </w:t>
      </w:r>
      <w:r w:rsidR="0065438A" w:rsidRPr="00BC3D28">
        <w:rPr>
          <w:rFonts w:ascii="Calibri Light" w:hAnsi="Calibri Light" w:cs="Calibri Light"/>
          <w:sz w:val="22"/>
        </w:rPr>
        <w:t xml:space="preserve">Neville </w:t>
      </w:r>
      <w:r w:rsidRPr="00BC3D28">
        <w:rPr>
          <w:rFonts w:ascii="Calibri Light" w:hAnsi="Calibri Light" w:cs="Calibri Light"/>
          <w:sz w:val="22"/>
        </w:rPr>
        <w:t>Owen).</w:t>
      </w:r>
    </w:p>
    <w:p w14:paraId="1189AE68" w14:textId="77777777" w:rsidR="00FA6C35" w:rsidRPr="00BC3D28" w:rsidRDefault="00FA6C35" w:rsidP="00FA6C35">
      <w:pPr>
        <w:pStyle w:val="NormalWeb"/>
        <w:spacing w:after="0"/>
        <w:ind w:left="360"/>
        <w:contextualSpacing/>
        <w:rPr>
          <w:rFonts w:ascii="Calibri Light" w:hAnsi="Calibri Light" w:cs="Calibri Light"/>
          <w:sz w:val="22"/>
        </w:rPr>
      </w:pPr>
    </w:p>
    <w:p w14:paraId="30B27F05" w14:textId="074E9160" w:rsidR="00FA6C35" w:rsidRPr="00BC3D28" w:rsidRDefault="007D64DC" w:rsidP="00956A0B">
      <w:pPr>
        <w:pStyle w:val="NormalWeb"/>
        <w:spacing w:after="0"/>
        <w:contextualSpacing/>
        <w:rPr>
          <w:rFonts w:ascii="Calibri Light" w:hAnsi="Calibri Light" w:cs="Calibri Light"/>
          <w:sz w:val="22"/>
        </w:rPr>
      </w:pPr>
      <w:r w:rsidRPr="00BC3D28">
        <w:rPr>
          <w:rFonts w:ascii="Calibri Light" w:hAnsi="Calibri Light" w:cs="Calibri Light"/>
          <w:sz w:val="22"/>
        </w:rPr>
        <w:t>Frieden, T. R. (2010). A framework for public health ac</w:t>
      </w:r>
      <w:r w:rsidR="00956A0B" w:rsidRPr="00BC3D28">
        <w:rPr>
          <w:rFonts w:ascii="Calibri Light" w:hAnsi="Calibri Light" w:cs="Calibri Light"/>
          <w:sz w:val="22"/>
        </w:rPr>
        <w:t xml:space="preserve">tion: The health impact pyramid </w:t>
      </w:r>
      <w:r w:rsidRPr="00BC3D28">
        <w:rPr>
          <w:rFonts w:ascii="Calibri Light" w:hAnsi="Calibri Light" w:cs="Calibri Light"/>
          <w:i/>
          <w:iCs/>
          <w:sz w:val="22"/>
        </w:rPr>
        <w:t>Americ</w:t>
      </w:r>
      <w:r w:rsidR="00956A0B" w:rsidRPr="00BC3D28">
        <w:rPr>
          <w:rFonts w:ascii="Calibri Light" w:hAnsi="Calibri Light" w:cs="Calibri Light"/>
          <w:i/>
          <w:iCs/>
          <w:sz w:val="22"/>
        </w:rPr>
        <w:t>an</w:t>
      </w:r>
      <w:r w:rsidR="00956A0B" w:rsidRPr="00BC3D28">
        <w:rPr>
          <w:rFonts w:ascii="Calibri Light" w:hAnsi="Calibri Light" w:cs="Calibri Light"/>
          <w:i/>
          <w:iCs/>
          <w:sz w:val="22"/>
        </w:rPr>
        <w:tab/>
      </w:r>
      <w:r w:rsidRPr="00BC3D28">
        <w:rPr>
          <w:rFonts w:ascii="Calibri Light" w:hAnsi="Calibri Light" w:cs="Calibri Light"/>
          <w:i/>
          <w:iCs/>
          <w:sz w:val="22"/>
        </w:rPr>
        <w:t xml:space="preserve">Journal of Public Health, </w:t>
      </w:r>
      <w:r w:rsidR="00FA6C35" w:rsidRPr="00BC3D28">
        <w:rPr>
          <w:rFonts w:ascii="Calibri Light" w:hAnsi="Calibri Light" w:cs="Calibri Light"/>
          <w:sz w:val="22"/>
        </w:rPr>
        <w:t>100: 590-595.</w:t>
      </w:r>
    </w:p>
    <w:p w14:paraId="69F47EF4" w14:textId="77777777" w:rsidR="00FA6C35" w:rsidRPr="00BC3D28" w:rsidRDefault="00FA6C35" w:rsidP="00FA6C35">
      <w:pPr>
        <w:pStyle w:val="NormalWeb"/>
        <w:spacing w:after="0"/>
        <w:ind w:left="360"/>
        <w:contextualSpacing/>
        <w:rPr>
          <w:rFonts w:ascii="Calibri Light" w:hAnsi="Calibri Light" w:cs="Calibri Light"/>
          <w:sz w:val="22"/>
          <w:lang w:val="de-DE"/>
        </w:rPr>
      </w:pPr>
    </w:p>
    <w:p w14:paraId="25998FD6" w14:textId="3B810270" w:rsidR="007D64DC" w:rsidRPr="00BC3D28" w:rsidRDefault="007D64DC" w:rsidP="00956A0B">
      <w:pPr>
        <w:pStyle w:val="NormalWeb"/>
        <w:spacing w:after="0"/>
        <w:contextualSpacing/>
        <w:rPr>
          <w:rFonts w:ascii="Calibri Light" w:hAnsi="Calibri Light" w:cs="Calibri Light"/>
          <w:sz w:val="22"/>
        </w:rPr>
      </w:pPr>
      <w:r w:rsidRPr="00BC3D28">
        <w:rPr>
          <w:rFonts w:ascii="Calibri Light" w:hAnsi="Calibri Light" w:cs="Calibri Light"/>
          <w:sz w:val="22"/>
          <w:lang w:val="de-DE"/>
        </w:rPr>
        <w:t xml:space="preserve">Schölmerich, V. L., &amp; Kawachi, I. (2016). </w:t>
      </w:r>
      <w:r w:rsidRPr="00BC3D28">
        <w:rPr>
          <w:rFonts w:ascii="Calibri Light" w:hAnsi="Calibri Light" w:cs="Calibri Light"/>
          <w:sz w:val="22"/>
        </w:rPr>
        <w:t>Translating the Soc</w:t>
      </w:r>
      <w:r w:rsidR="00956A0B" w:rsidRPr="00BC3D28">
        <w:rPr>
          <w:rFonts w:ascii="Calibri Light" w:hAnsi="Calibri Light" w:cs="Calibri Light"/>
          <w:sz w:val="22"/>
        </w:rPr>
        <w:t>ial-Ecological Perspective Into</w:t>
      </w:r>
      <w:r w:rsidR="00956A0B" w:rsidRPr="00BC3D28">
        <w:rPr>
          <w:rFonts w:ascii="Calibri Light" w:hAnsi="Calibri Light" w:cs="Calibri Light"/>
          <w:sz w:val="22"/>
        </w:rPr>
        <w:tab/>
      </w:r>
      <w:r w:rsidRPr="00BC3D28">
        <w:rPr>
          <w:rFonts w:ascii="Calibri Light" w:hAnsi="Calibri Light" w:cs="Calibri Light"/>
          <w:sz w:val="22"/>
        </w:rPr>
        <w:t xml:space="preserve">Multilevel Interventions for Family Planning: How Far Are We?. </w:t>
      </w:r>
      <w:r w:rsidR="00956A0B" w:rsidRPr="00BC3D28">
        <w:rPr>
          <w:rFonts w:ascii="Calibri Light" w:hAnsi="Calibri Light" w:cs="Calibri Light"/>
          <w:i/>
          <w:iCs/>
          <w:sz w:val="22"/>
        </w:rPr>
        <w:t>Health Education &amp;</w:t>
      </w:r>
      <w:r w:rsidR="00956A0B" w:rsidRPr="00BC3D28">
        <w:rPr>
          <w:rFonts w:ascii="Calibri Light" w:hAnsi="Calibri Light" w:cs="Calibri Light"/>
          <w:i/>
          <w:iCs/>
          <w:sz w:val="22"/>
        </w:rPr>
        <w:tab/>
      </w:r>
      <w:r w:rsidRPr="00BC3D28">
        <w:rPr>
          <w:rFonts w:ascii="Calibri Light" w:hAnsi="Calibri Light" w:cs="Calibri Light"/>
          <w:i/>
          <w:iCs/>
          <w:sz w:val="22"/>
        </w:rPr>
        <w:t>Behavior</w:t>
      </w:r>
      <w:r w:rsidRPr="00BC3D28">
        <w:rPr>
          <w:rFonts w:ascii="Calibri Light" w:hAnsi="Calibri Light" w:cs="Calibri Light"/>
          <w:sz w:val="22"/>
        </w:rPr>
        <w:t xml:space="preserve">, </w:t>
      </w:r>
      <w:r w:rsidRPr="00BC3D28">
        <w:rPr>
          <w:rFonts w:ascii="Calibri Light" w:hAnsi="Calibri Light" w:cs="Calibri Light"/>
          <w:i/>
          <w:iCs/>
          <w:sz w:val="22"/>
        </w:rPr>
        <w:t>43</w:t>
      </w:r>
      <w:r w:rsidRPr="00BC3D28">
        <w:rPr>
          <w:rFonts w:ascii="Calibri Light" w:hAnsi="Calibri Light" w:cs="Calibri Light"/>
          <w:sz w:val="22"/>
        </w:rPr>
        <w:t>(3), 246-255.</w:t>
      </w:r>
    </w:p>
    <w:p w14:paraId="4D0FA98C" w14:textId="77777777" w:rsidR="007D64DC" w:rsidRPr="00BC3D28" w:rsidRDefault="007D64DC" w:rsidP="007D64DC">
      <w:pPr>
        <w:rPr>
          <w:rFonts w:ascii="Calibri Light" w:hAnsi="Calibri Light" w:cs="Calibri Light"/>
          <w:sz w:val="20"/>
          <w:lang w:eastAsia="zh-CN"/>
        </w:rPr>
      </w:pPr>
    </w:p>
    <w:p w14:paraId="73FBEB17" w14:textId="3F6419F6" w:rsidR="007D64DC" w:rsidRPr="00BC3D28" w:rsidRDefault="007D64DC" w:rsidP="007D64DC">
      <w:pPr>
        <w:rPr>
          <w:rFonts w:ascii="Calibri Light" w:hAnsi="Calibri Light" w:cs="Calibri Light"/>
          <w:b/>
          <w:bCs/>
          <w:i/>
          <w:sz w:val="22"/>
          <w:lang w:eastAsia="zh-CN"/>
        </w:rPr>
      </w:pPr>
      <w:r w:rsidRPr="00BC3D28">
        <w:rPr>
          <w:rFonts w:ascii="Calibri Light" w:hAnsi="Calibri Light" w:cs="Calibri Light"/>
          <w:b/>
          <w:bCs/>
          <w:i/>
          <w:sz w:val="22"/>
          <w:lang w:eastAsia="zh-CN"/>
        </w:rPr>
        <w:t>Optional Readings:</w:t>
      </w:r>
    </w:p>
    <w:p w14:paraId="02B50FEF" w14:textId="5F59CDC5" w:rsidR="00E84843" w:rsidRPr="00BC3D28" w:rsidRDefault="00E84843" w:rsidP="00956A0B">
      <w:pPr>
        <w:rPr>
          <w:rFonts w:ascii="Calibri Light" w:hAnsi="Calibri Light" w:cs="Calibri Light"/>
          <w:sz w:val="22"/>
        </w:rPr>
      </w:pPr>
      <w:r w:rsidRPr="00BC3D28">
        <w:rPr>
          <w:rFonts w:ascii="Calibri Light" w:hAnsi="Calibri Light" w:cs="Calibri Light"/>
          <w:sz w:val="22"/>
        </w:rPr>
        <w:t>Mack, K. A., Liller, K. D., Baldwin, G., &amp; Sleet, D. (2015). Preventing unintentional injuries in the home</w:t>
      </w:r>
      <w:r w:rsidR="00BC3D28">
        <w:rPr>
          <w:rFonts w:ascii="Calibri Light" w:hAnsi="Calibri Light" w:cs="Calibri Light"/>
          <w:sz w:val="22"/>
        </w:rPr>
        <w:t xml:space="preserve"> </w:t>
      </w:r>
      <w:r w:rsidRPr="00BC3D28">
        <w:rPr>
          <w:rFonts w:ascii="Calibri Light" w:hAnsi="Calibri Light" w:cs="Calibri Light"/>
          <w:sz w:val="22"/>
        </w:rPr>
        <w:t>using the Health Impact Pyramid. </w:t>
      </w:r>
      <w:r w:rsidRPr="00BC3D28">
        <w:rPr>
          <w:rFonts w:ascii="Calibri Light" w:hAnsi="Calibri Light" w:cs="Calibri Light"/>
          <w:i/>
          <w:iCs/>
          <w:sz w:val="22"/>
        </w:rPr>
        <w:t>Health education &amp; behavior</w:t>
      </w:r>
      <w:r w:rsidRPr="00BC3D28">
        <w:rPr>
          <w:rFonts w:ascii="Calibri Light" w:hAnsi="Calibri Light" w:cs="Calibri Light"/>
          <w:sz w:val="22"/>
        </w:rPr>
        <w:t>, </w:t>
      </w:r>
      <w:r w:rsidRPr="00BC3D28">
        <w:rPr>
          <w:rFonts w:ascii="Calibri Light" w:hAnsi="Calibri Light" w:cs="Calibri Light"/>
          <w:i/>
          <w:iCs/>
          <w:sz w:val="22"/>
        </w:rPr>
        <w:t>42</w:t>
      </w:r>
      <w:r w:rsidRPr="00BC3D28">
        <w:rPr>
          <w:rFonts w:ascii="Calibri Light" w:hAnsi="Calibri Light" w:cs="Calibri Light"/>
          <w:sz w:val="22"/>
        </w:rPr>
        <w:t>(1_suppl), 115S-122S.</w:t>
      </w:r>
    </w:p>
    <w:p w14:paraId="7730E53D" w14:textId="77777777" w:rsidR="00E84843" w:rsidRPr="00BC3D28" w:rsidRDefault="00E84843" w:rsidP="00956A0B">
      <w:pPr>
        <w:rPr>
          <w:rFonts w:ascii="Calibri Light" w:hAnsi="Calibri Light" w:cs="Calibri Light"/>
          <w:sz w:val="22"/>
        </w:rPr>
      </w:pPr>
    </w:p>
    <w:p w14:paraId="6CE57CC5" w14:textId="04DB4090" w:rsidR="007D64DC" w:rsidRPr="00BC3D28" w:rsidRDefault="007D64DC" w:rsidP="00C8705B">
      <w:pPr>
        <w:rPr>
          <w:rFonts w:ascii="Calibri Light" w:hAnsi="Calibri Light" w:cs="Calibri Light"/>
          <w:sz w:val="22"/>
          <w:lang w:eastAsia="zh-CN"/>
        </w:rPr>
      </w:pPr>
      <w:r w:rsidRPr="00BC3D28">
        <w:rPr>
          <w:rFonts w:ascii="Calibri Light" w:hAnsi="Calibri Light" w:cs="Calibri Light"/>
          <w:sz w:val="22"/>
        </w:rPr>
        <w:t xml:space="preserve">McLeroy et. al. (1988). An Ecological Perspective on Health Promotion Programs. </w:t>
      </w:r>
      <w:r w:rsidR="00956A0B" w:rsidRPr="00BC3D28">
        <w:rPr>
          <w:rFonts w:ascii="Calibri Light" w:hAnsi="Calibri Light" w:cs="Calibri Light"/>
          <w:i/>
          <w:sz w:val="22"/>
        </w:rPr>
        <w:t>Health</w:t>
      </w:r>
      <w:r w:rsidR="00956A0B" w:rsidRPr="00BC3D28">
        <w:rPr>
          <w:rFonts w:ascii="Calibri Light" w:hAnsi="Calibri Light" w:cs="Calibri Light"/>
          <w:i/>
          <w:sz w:val="22"/>
        </w:rPr>
        <w:tab/>
      </w:r>
      <w:r w:rsidRPr="00BC3D28">
        <w:rPr>
          <w:rFonts w:ascii="Calibri Light" w:hAnsi="Calibri Light" w:cs="Calibri Light"/>
          <w:i/>
          <w:sz w:val="22"/>
        </w:rPr>
        <w:t>Education &amp; Behavior</w:t>
      </w:r>
      <w:r w:rsidRPr="00BC3D28">
        <w:rPr>
          <w:rFonts w:ascii="Calibri Light" w:hAnsi="Calibri Light" w:cs="Calibri Light"/>
          <w:sz w:val="22"/>
        </w:rPr>
        <w:t>, 15(4), 351-377.</w:t>
      </w:r>
    </w:p>
    <w:p w14:paraId="7B135A75" w14:textId="07853A38" w:rsidR="00BC3D28" w:rsidRPr="00397684" w:rsidRDefault="007B66D7" w:rsidP="00BC3D28">
      <w:pPr>
        <w:rPr>
          <w:rFonts w:ascii="Calibri" w:hAnsi="Calibri"/>
          <w:sz w:val="22"/>
          <w:szCs w:val="22"/>
        </w:rPr>
      </w:pPr>
      <w:r w:rsidRPr="00BC3D28">
        <w:rPr>
          <w:rFonts w:ascii="Calibri Light" w:hAnsi="Calibri Light" w:cs="Calibri Light"/>
          <w:sz w:val="22"/>
          <w:szCs w:val="22"/>
        </w:rPr>
        <w:br/>
      </w:r>
      <w:r w:rsidR="00BC3D28">
        <w:rPr>
          <w:rFonts w:ascii="Calibri" w:hAnsi="Calibri"/>
          <w:sz w:val="22"/>
          <w:szCs w:val="22"/>
        </w:rPr>
        <w:br/>
      </w:r>
      <w:r w:rsidR="00BC3D28">
        <w:rPr>
          <w:rFonts w:ascii="Calibri" w:hAnsi="Calibri"/>
          <w:sz w:val="22"/>
          <w:szCs w:val="22"/>
        </w:rPr>
        <w:lastRenderedPageBreak/>
        <w:br/>
      </w:r>
    </w:p>
    <w:p w14:paraId="30823E3B" w14:textId="66CEA2F7" w:rsidR="00BC3D28" w:rsidRPr="00BC3D28" w:rsidRDefault="00BC3D28" w:rsidP="00BC3D28">
      <w:pPr>
        <w:pBdr>
          <w:top w:val="single" w:sz="4" w:space="1" w:color="auto"/>
          <w:left w:val="single" w:sz="4" w:space="4" w:color="auto"/>
          <w:bottom w:val="single" w:sz="4" w:space="1" w:color="auto"/>
          <w:right w:val="single" w:sz="4" w:space="4" w:color="auto"/>
        </w:pBdr>
        <w:rPr>
          <w:rFonts w:ascii="Calibri Light" w:hAnsi="Calibri Light" w:cs="Calibri Light"/>
          <w:b/>
        </w:rPr>
      </w:pPr>
      <w:r w:rsidRPr="00BC3D28">
        <w:rPr>
          <w:rFonts w:ascii="Calibri Light" w:hAnsi="Calibri Light" w:cs="Calibri Light"/>
          <w:b/>
        </w:rPr>
        <w:t>W 9/4 – Session 4: Fundamental Cause Theory  </w:t>
      </w:r>
    </w:p>
    <w:p w14:paraId="0F9A1D80" w14:textId="77777777" w:rsidR="00BC3D28" w:rsidRPr="004E5097" w:rsidRDefault="00BC3D28" w:rsidP="00BC3D28"/>
    <w:p w14:paraId="451C14D6" w14:textId="77777777" w:rsidR="00BC3D28" w:rsidRPr="004D347D" w:rsidRDefault="00BC3D28" w:rsidP="00BC3D28">
      <w:pPr>
        <w:ind w:right="-270"/>
        <w:textAlignment w:val="baseline"/>
        <w:rPr>
          <w:rFonts w:asciiTheme="majorHAnsi" w:hAnsiTheme="majorHAnsi" w:cstheme="majorHAnsi"/>
          <w:sz w:val="22"/>
          <w:szCs w:val="22"/>
        </w:rPr>
      </w:pPr>
      <w:r w:rsidRPr="004D347D">
        <w:rPr>
          <w:rFonts w:asciiTheme="majorHAnsi" w:hAnsiTheme="majorHAnsi" w:cstheme="majorHAnsi"/>
          <w:b/>
          <w:bCs/>
          <w:sz w:val="22"/>
          <w:szCs w:val="22"/>
        </w:rPr>
        <w:t>Required Readings: </w:t>
      </w:r>
      <w:r w:rsidRPr="004D347D">
        <w:rPr>
          <w:rFonts w:asciiTheme="majorHAnsi" w:hAnsiTheme="majorHAnsi" w:cstheme="majorHAnsi"/>
          <w:sz w:val="22"/>
          <w:szCs w:val="22"/>
        </w:rPr>
        <w:t> </w:t>
      </w:r>
    </w:p>
    <w:p w14:paraId="52DD464E" w14:textId="37D74802" w:rsidR="00BC3D28" w:rsidRPr="004D347D" w:rsidRDefault="00BC3D28" w:rsidP="00BC3D28">
      <w:pPr>
        <w:ind w:right="-270"/>
        <w:textAlignment w:val="baseline"/>
        <w:rPr>
          <w:rFonts w:asciiTheme="majorHAnsi" w:hAnsiTheme="majorHAnsi" w:cstheme="majorHAnsi"/>
          <w:sz w:val="22"/>
          <w:szCs w:val="22"/>
        </w:rPr>
      </w:pPr>
      <w:r w:rsidRPr="004D347D">
        <w:rPr>
          <w:rFonts w:asciiTheme="majorHAnsi" w:hAnsiTheme="majorHAnsi" w:cstheme="majorHAnsi"/>
          <w:color w:val="000000"/>
          <w:sz w:val="22"/>
          <w:szCs w:val="22"/>
        </w:rPr>
        <w:t>Link, B. G. and J. Phelan</w:t>
      </w:r>
      <w:r w:rsidR="00415617">
        <w:rPr>
          <w:rFonts w:asciiTheme="majorHAnsi" w:hAnsiTheme="majorHAnsi" w:cstheme="majorHAnsi"/>
          <w:color w:val="000000"/>
          <w:sz w:val="22"/>
          <w:szCs w:val="22"/>
        </w:rPr>
        <w:t xml:space="preserve"> (</w:t>
      </w:r>
      <w:r w:rsidRPr="004D347D">
        <w:rPr>
          <w:rFonts w:asciiTheme="majorHAnsi" w:hAnsiTheme="majorHAnsi" w:cstheme="majorHAnsi"/>
          <w:color w:val="000000"/>
          <w:sz w:val="22"/>
          <w:szCs w:val="22"/>
        </w:rPr>
        <w:t>1995</w:t>
      </w:r>
      <w:r w:rsidR="00415617">
        <w:rPr>
          <w:rFonts w:asciiTheme="majorHAnsi" w:hAnsiTheme="majorHAnsi" w:cstheme="majorHAnsi"/>
          <w:color w:val="000000"/>
          <w:sz w:val="22"/>
          <w:szCs w:val="22"/>
        </w:rPr>
        <w:t>)</w:t>
      </w:r>
      <w:r w:rsidRPr="004D347D">
        <w:rPr>
          <w:rFonts w:asciiTheme="majorHAnsi" w:hAnsiTheme="majorHAnsi" w:cstheme="majorHAnsi"/>
          <w:color w:val="000000"/>
          <w:sz w:val="22"/>
          <w:szCs w:val="22"/>
        </w:rPr>
        <w:t>. “Social Conditions as Fundamental Causes of Disease.” </w:t>
      </w:r>
      <w:r w:rsidRPr="004D347D">
        <w:rPr>
          <w:rFonts w:asciiTheme="majorHAnsi" w:hAnsiTheme="majorHAnsi" w:cstheme="majorHAnsi"/>
          <w:i/>
          <w:iCs/>
          <w:color w:val="000000"/>
          <w:sz w:val="22"/>
          <w:szCs w:val="22"/>
        </w:rPr>
        <w:t>Journal of Health and Social Behavior</w:t>
      </w:r>
      <w:r w:rsidRPr="004D347D">
        <w:rPr>
          <w:rFonts w:asciiTheme="majorHAnsi" w:hAnsiTheme="majorHAnsi" w:cstheme="majorHAnsi"/>
          <w:color w:val="000000"/>
          <w:sz w:val="22"/>
          <w:szCs w:val="22"/>
        </w:rPr>
        <w:t> Spec No:80–94.</w:t>
      </w:r>
      <w:r w:rsidRPr="004D347D">
        <w:rPr>
          <w:rFonts w:asciiTheme="majorHAnsi" w:hAnsiTheme="majorHAnsi" w:cstheme="majorHAnsi"/>
          <w:sz w:val="22"/>
          <w:szCs w:val="22"/>
        </w:rPr>
        <w:t> </w:t>
      </w:r>
    </w:p>
    <w:p w14:paraId="0DDF0EE2" w14:textId="5CF0A9B9" w:rsidR="00BC3D28" w:rsidRPr="004D347D" w:rsidRDefault="00BC3D28" w:rsidP="00BC3D28">
      <w:pPr>
        <w:ind w:right="-270"/>
        <w:textAlignment w:val="baseline"/>
        <w:rPr>
          <w:rFonts w:asciiTheme="majorHAnsi" w:hAnsiTheme="majorHAnsi" w:cstheme="majorHAnsi"/>
          <w:sz w:val="22"/>
          <w:szCs w:val="22"/>
        </w:rPr>
      </w:pPr>
      <w:r>
        <w:rPr>
          <w:rFonts w:asciiTheme="majorHAnsi" w:hAnsiTheme="majorHAnsi" w:cstheme="majorHAnsi"/>
          <w:sz w:val="22"/>
          <w:szCs w:val="22"/>
        </w:rPr>
        <w:br/>
      </w:r>
      <w:r w:rsidRPr="004D347D">
        <w:rPr>
          <w:rFonts w:asciiTheme="majorHAnsi" w:hAnsiTheme="majorHAnsi" w:cstheme="majorHAnsi"/>
          <w:sz w:val="22"/>
          <w:szCs w:val="22"/>
        </w:rPr>
        <w:t>Phelan, Jo C. and Bruce G. Link</w:t>
      </w:r>
      <w:r w:rsidR="00415617">
        <w:rPr>
          <w:rFonts w:asciiTheme="majorHAnsi" w:hAnsiTheme="majorHAnsi" w:cstheme="majorHAnsi"/>
          <w:sz w:val="22"/>
          <w:szCs w:val="22"/>
        </w:rPr>
        <w:t xml:space="preserve"> (</w:t>
      </w:r>
      <w:r w:rsidRPr="004D347D">
        <w:rPr>
          <w:rFonts w:asciiTheme="majorHAnsi" w:hAnsiTheme="majorHAnsi" w:cstheme="majorHAnsi"/>
          <w:sz w:val="22"/>
          <w:szCs w:val="22"/>
        </w:rPr>
        <w:t>2015</w:t>
      </w:r>
      <w:r w:rsidR="00415617">
        <w:rPr>
          <w:rFonts w:asciiTheme="majorHAnsi" w:hAnsiTheme="majorHAnsi" w:cstheme="majorHAnsi"/>
          <w:sz w:val="22"/>
          <w:szCs w:val="22"/>
        </w:rPr>
        <w:t>)</w:t>
      </w:r>
      <w:r w:rsidRPr="004D347D">
        <w:rPr>
          <w:rFonts w:asciiTheme="majorHAnsi" w:hAnsiTheme="majorHAnsi" w:cstheme="majorHAnsi"/>
          <w:sz w:val="22"/>
          <w:szCs w:val="22"/>
        </w:rPr>
        <w:t>. “Is Racism a Fundamental Cause of Inequalities in Health?” </w:t>
      </w:r>
      <w:r w:rsidRPr="004D347D">
        <w:rPr>
          <w:rFonts w:asciiTheme="majorHAnsi" w:hAnsiTheme="majorHAnsi" w:cstheme="majorHAnsi"/>
          <w:i/>
          <w:iCs/>
          <w:sz w:val="22"/>
          <w:szCs w:val="22"/>
        </w:rPr>
        <w:t>Annual Review of Sociology</w:t>
      </w:r>
      <w:r w:rsidRPr="004D347D">
        <w:rPr>
          <w:rFonts w:asciiTheme="majorHAnsi" w:hAnsiTheme="majorHAnsi" w:cstheme="majorHAnsi"/>
          <w:sz w:val="22"/>
          <w:szCs w:val="22"/>
        </w:rPr>
        <w:t> 41(1):311–30. </w:t>
      </w:r>
    </w:p>
    <w:p w14:paraId="414AA0D6" w14:textId="77777777" w:rsidR="00BC3D28" w:rsidRPr="004D347D" w:rsidRDefault="00BC3D28" w:rsidP="00BC3D28">
      <w:pPr>
        <w:ind w:right="-270"/>
        <w:textAlignment w:val="baseline"/>
        <w:rPr>
          <w:rFonts w:asciiTheme="majorHAnsi" w:hAnsiTheme="majorHAnsi" w:cstheme="majorHAnsi"/>
          <w:sz w:val="22"/>
          <w:szCs w:val="22"/>
        </w:rPr>
      </w:pPr>
      <w:r w:rsidRPr="004D347D">
        <w:rPr>
          <w:rFonts w:asciiTheme="majorHAnsi" w:hAnsiTheme="majorHAnsi" w:cstheme="majorHAnsi"/>
          <w:sz w:val="22"/>
          <w:szCs w:val="22"/>
        </w:rPr>
        <w:t> </w:t>
      </w:r>
    </w:p>
    <w:p w14:paraId="6708F613" w14:textId="77777777" w:rsidR="00BC3D28" w:rsidRPr="004D347D" w:rsidRDefault="00BC3D28" w:rsidP="00BC3D28">
      <w:pPr>
        <w:ind w:right="-270"/>
        <w:textAlignment w:val="baseline"/>
        <w:rPr>
          <w:rFonts w:asciiTheme="majorHAnsi" w:hAnsiTheme="majorHAnsi" w:cstheme="majorHAnsi"/>
          <w:b/>
          <w:bCs/>
          <w:i/>
          <w:iCs/>
          <w:sz w:val="22"/>
          <w:szCs w:val="22"/>
        </w:rPr>
      </w:pPr>
      <w:r w:rsidRPr="004D347D">
        <w:rPr>
          <w:rFonts w:asciiTheme="majorHAnsi" w:hAnsiTheme="majorHAnsi" w:cstheme="majorHAnsi"/>
          <w:b/>
          <w:bCs/>
          <w:i/>
          <w:iCs/>
          <w:sz w:val="22"/>
          <w:szCs w:val="22"/>
        </w:rPr>
        <w:t>Optional Readings:  </w:t>
      </w:r>
    </w:p>
    <w:p w14:paraId="5DD529EA" w14:textId="65B1EEB7" w:rsidR="00BC3D28" w:rsidRPr="004D347D" w:rsidRDefault="00BC3D28" w:rsidP="00BC3D28">
      <w:pPr>
        <w:ind w:right="-270"/>
        <w:textAlignment w:val="baseline"/>
        <w:rPr>
          <w:rFonts w:asciiTheme="majorHAnsi" w:hAnsiTheme="majorHAnsi" w:cstheme="majorHAnsi"/>
          <w:sz w:val="22"/>
          <w:szCs w:val="22"/>
        </w:rPr>
      </w:pPr>
      <w:r w:rsidRPr="004D347D">
        <w:rPr>
          <w:rFonts w:asciiTheme="majorHAnsi" w:hAnsiTheme="majorHAnsi" w:cstheme="majorHAnsi"/>
          <w:sz w:val="22"/>
          <w:szCs w:val="22"/>
        </w:rPr>
        <w:t>Williams, D. R. and C. Collins</w:t>
      </w:r>
      <w:r w:rsidR="00415617">
        <w:rPr>
          <w:rFonts w:asciiTheme="majorHAnsi" w:hAnsiTheme="majorHAnsi" w:cstheme="majorHAnsi"/>
          <w:sz w:val="22"/>
          <w:szCs w:val="22"/>
        </w:rPr>
        <w:t xml:space="preserve"> (</w:t>
      </w:r>
      <w:r w:rsidRPr="004D347D">
        <w:rPr>
          <w:rFonts w:asciiTheme="majorHAnsi" w:hAnsiTheme="majorHAnsi" w:cstheme="majorHAnsi"/>
          <w:sz w:val="22"/>
          <w:szCs w:val="22"/>
        </w:rPr>
        <w:t>2001</w:t>
      </w:r>
      <w:r w:rsidR="00415617">
        <w:rPr>
          <w:rFonts w:asciiTheme="majorHAnsi" w:hAnsiTheme="majorHAnsi" w:cstheme="majorHAnsi"/>
          <w:sz w:val="22"/>
          <w:szCs w:val="22"/>
        </w:rPr>
        <w:t>)</w:t>
      </w:r>
      <w:r w:rsidRPr="004D347D">
        <w:rPr>
          <w:rFonts w:asciiTheme="majorHAnsi" w:hAnsiTheme="majorHAnsi" w:cstheme="majorHAnsi"/>
          <w:sz w:val="22"/>
          <w:szCs w:val="22"/>
        </w:rPr>
        <w:t>. “Racial Residential Segregation: A Fundamental Cause of Racial Disparities in Health.” </w:t>
      </w:r>
      <w:r w:rsidRPr="004D347D">
        <w:rPr>
          <w:rFonts w:asciiTheme="majorHAnsi" w:hAnsiTheme="majorHAnsi" w:cstheme="majorHAnsi"/>
          <w:i/>
          <w:iCs/>
          <w:sz w:val="22"/>
          <w:szCs w:val="22"/>
        </w:rPr>
        <w:t>Public Health Reports</w:t>
      </w:r>
      <w:r w:rsidRPr="004D347D">
        <w:rPr>
          <w:rFonts w:asciiTheme="majorHAnsi" w:hAnsiTheme="majorHAnsi" w:cstheme="majorHAnsi"/>
          <w:sz w:val="22"/>
          <w:szCs w:val="22"/>
        </w:rPr>
        <w:t> 116(5):404–16. </w:t>
      </w:r>
    </w:p>
    <w:p w14:paraId="55B5EF3E" w14:textId="77777777" w:rsidR="00BC3D28" w:rsidRPr="004D347D" w:rsidRDefault="00BC3D28" w:rsidP="00BC3D28">
      <w:pPr>
        <w:ind w:right="-270"/>
        <w:textAlignment w:val="baseline"/>
        <w:rPr>
          <w:rFonts w:asciiTheme="majorHAnsi" w:hAnsiTheme="majorHAnsi" w:cstheme="majorHAnsi"/>
          <w:sz w:val="22"/>
          <w:szCs w:val="22"/>
        </w:rPr>
      </w:pPr>
      <w:r w:rsidRPr="004D347D">
        <w:rPr>
          <w:rFonts w:asciiTheme="majorHAnsi" w:hAnsiTheme="majorHAnsi" w:cstheme="majorHAnsi"/>
          <w:sz w:val="22"/>
          <w:szCs w:val="22"/>
        </w:rPr>
        <w:t> </w:t>
      </w:r>
    </w:p>
    <w:p w14:paraId="3FA7F351" w14:textId="401D0730" w:rsidR="00BC3D28" w:rsidRPr="004D347D" w:rsidRDefault="00BC3D28" w:rsidP="00BC3D28">
      <w:pPr>
        <w:ind w:right="-360"/>
        <w:textAlignment w:val="baseline"/>
        <w:rPr>
          <w:rFonts w:asciiTheme="majorHAnsi" w:hAnsiTheme="majorHAnsi" w:cstheme="majorHAnsi"/>
          <w:sz w:val="22"/>
          <w:szCs w:val="22"/>
        </w:rPr>
      </w:pPr>
      <w:r w:rsidRPr="004D347D">
        <w:rPr>
          <w:rFonts w:asciiTheme="majorHAnsi" w:hAnsiTheme="majorHAnsi" w:cstheme="majorHAnsi"/>
          <w:color w:val="000000"/>
          <w:sz w:val="22"/>
          <w:szCs w:val="22"/>
        </w:rPr>
        <w:t xml:space="preserve">Courtenay, Will H. </w:t>
      </w:r>
      <w:r w:rsidR="00415617">
        <w:rPr>
          <w:rFonts w:asciiTheme="majorHAnsi" w:hAnsiTheme="majorHAnsi" w:cstheme="majorHAnsi"/>
          <w:color w:val="000000"/>
          <w:sz w:val="22"/>
          <w:szCs w:val="22"/>
        </w:rPr>
        <w:t>(</w:t>
      </w:r>
      <w:r w:rsidRPr="004D347D">
        <w:rPr>
          <w:rFonts w:asciiTheme="majorHAnsi" w:hAnsiTheme="majorHAnsi" w:cstheme="majorHAnsi"/>
          <w:color w:val="000000"/>
          <w:sz w:val="22"/>
          <w:szCs w:val="22"/>
        </w:rPr>
        <w:t>2000</w:t>
      </w:r>
      <w:r w:rsidR="00415617">
        <w:rPr>
          <w:rFonts w:asciiTheme="majorHAnsi" w:hAnsiTheme="majorHAnsi" w:cstheme="majorHAnsi"/>
          <w:color w:val="000000"/>
          <w:sz w:val="22"/>
          <w:szCs w:val="22"/>
        </w:rPr>
        <w:t>)</w:t>
      </w:r>
      <w:r w:rsidRPr="004D347D">
        <w:rPr>
          <w:rFonts w:asciiTheme="majorHAnsi" w:hAnsiTheme="majorHAnsi" w:cstheme="majorHAnsi"/>
          <w:color w:val="000000"/>
          <w:sz w:val="22"/>
          <w:szCs w:val="22"/>
        </w:rPr>
        <w:t>. “Constructions of Masculinity and their Influence on Men’s Well</w:t>
      </w:r>
      <w:r w:rsidRPr="00633296">
        <w:rPr>
          <w:rFonts w:asciiTheme="majorHAnsi" w:hAnsiTheme="majorHAnsi" w:cstheme="majorHAnsi"/>
          <w:color w:val="000000"/>
          <w:sz w:val="22"/>
          <w:szCs w:val="22"/>
        </w:rPr>
        <w:t>-</w:t>
      </w:r>
      <w:r w:rsidRPr="004D347D">
        <w:rPr>
          <w:rFonts w:asciiTheme="majorHAnsi" w:hAnsiTheme="majorHAnsi" w:cstheme="majorHAnsi"/>
          <w:color w:val="000000"/>
          <w:sz w:val="22"/>
          <w:szCs w:val="22"/>
        </w:rPr>
        <w:t>Being: a Theory of Gender and Health.” </w:t>
      </w:r>
      <w:r w:rsidRPr="004D347D">
        <w:rPr>
          <w:rFonts w:asciiTheme="majorHAnsi" w:hAnsiTheme="majorHAnsi" w:cstheme="majorHAnsi"/>
          <w:i/>
          <w:iCs/>
          <w:color w:val="000000"/>
          <w:sz w:val="22"/>
          <w:szCs w:val="22"/>
        </w:rPr>
        <w:t>Social Science &amp; Medicine </w:t>
      </w:r>
      <w:r w:rsidRPr="004D347D">
        <w:rPr>
          <w:rFonts w:asciiTheme="majorHAnsi" w:hAnsiTheme="majorHAnsi" w:cstheme="majorHAnsi"/>
          <w:color w:val="000000"/>
          <w:sz w:val="22"/>
          <w:szCs w:val="22"/>
        </w:rPr>
        <w:t>50: 1385-1401.</w:t>
      </w:r>
      <w:r w:rsidRPr="004D347D">
        <w:rPr>
          <w:rFonts w:asciiTheme="majorHAnsi" w:hAnsiTheme="majorHAnsi" w:cstheme="majorHAnsi"/>
          <w:sz w:val="22"/>
          <w:szCs w:val="22"/>
        </w:rPr>
        <w:t> </w:t>
      </w:r>
    </w:p>
    <w:p w14:paraId="3F012028" w14:textId="1D307410" w:rsidR="00BC3D28" w:rsidRDefault="00BC3D28" w:rsidP="00C8705B">
      <w:pPr>
        <w:rPr>
          <w:rFonts w:ascii="Calibri" w:hAnsi="Calibri"/>
          <w:sz w:val="22"/>
          <w:szCs w:val="22"/>
        </w:rPr>
      </w:pPr>
    </w:p>
    <w:p w14:paraId="6D320C70" w14:textId="5736641A" w:rsidR="00BC3D28" w:rsidRPr="00BC3D28" w:rsidRDefault="00BC3D28" w:rsidP="00BC3D28">
      <w:pPr>
        <w:pBdr>
          <w:top w:val="single" w:sz="4" w:space="1" w:color="auto"/>
          <w:left w:val="single" w:sz="4" w:space="4" w:color="auto"/>
          <w:bottom w:val="single" w:sz="4" w:space="1" w:color="auto"/>
          <w:right w:val="single" w:sz="4" w:space="4" w:color="auto"/>
        </w:pBdr>
        <w:rPr>
          <w:rFonts w:ascii="Calibri Light" w:hAnsi="Calibri Light" w:cs="Calibri Light"/>
          <w:b/>
        </w:rPr>
      </w:pPr>
      <w:r w:rsidRPr="00BC3D28">
        <w:rPr>
          <w:rFonts w:ascii="Calibri Light" w:hAnsi="Calibri Light" w:cs="Calibri Light"/>
          <w:b/>
        </w:rPr>
        <w:t>W 9/6 – Session 5: Critical Race Theory &amp; Intersectionality   </w:t>
      </w:r>
    </w:p>
    <w:p w14:paraId="66E152CA" w14:textId="5244D85D" w:rsidR="00BC3D28" w:rsidRDefault="00BC3D28" w:rsidP="00C8705B">
      <w:pPr>
        <w:rPr>
          <w:rFonts w:ascii="Calibri" w:hAnsi="Calibri"/>
          <w:sz w:val="22"/>
          <w:szCs w:val="22"/>
        </w:rPr>
      </w:pPr>
    </w:p>
    <w:p w14:paraId="0093D617" w14:textId="77777777" w:rsidR="00BC3D28" w:rsidRPr="004D347D" w:rsidRDefault="00BC3D28" w:rsidP="00BC3D28">
      <w:pPr>
        <w:ind w:right="-270"/>
        <w:textAlignment w:val="baseline"/>
        <w:rPr>
          <w:rFonts w:asciiTheme="majorHAnsi" w:hAnsiTheme="majorHAnsi" w:cstheme="majorHAnsi"/>
          <w:sz w:val="22"/>
          <w:szCs w:val="22"/>
        </w:rPr>
      </w:pPr>
      <w:bookmarkStart w:id="37" w:name="_Hlk16281406"/>
      <w:r w:rsidRPr="004D347D">
        <w:rPr>
          <w:rFonts w:asciiTheme="majorHAnsi" w:hAnsiTheme="majorHAnsi" w:cstheme="majorHAnsi"/>
          <w:b/>
          <w:bCs/>
          <w:sz w:val="22"/>
          <w:szCs w:val="22"/>
        </w:rPr>
        <w:t>Required Readings: </w:t>
      </w:r>
      <w:r w:rsidRPr="004D347D">
        <w:rPr>
          <w:rFonts w:asciiTheme="majorHAnsi" w:hAnsiTheme="majorHAnsi" w:cstheme="majorHAnsi"/>
          <w:sz w:val="22"/>
          <w:szCs w:val="22"/>
        </w:rPr>
        <w:t> </w:t>
      </w:r>
    </w:p>
    <w:p w14:paraId="4288E87A" w14:textId="2672F064" w:rsidR="00BC3D28" w:rsidRPr="004D347D" w:rsidRDefault="00BC3D28" w:rsidP="00BC3D28">
      <w:pPr>
        <w:ind w:right="-270"/>
        <w:textAlignment w:val="baseline"/>
        <w:rPr>
          <w:rFonts w:asciiTheme="majorHAnsi" w:hAnsiTheme="majorHAnsi" w:cstheme="majorHAnsi"/>
          <w:sz w:val="22"/>
          <w:szCs w:val="22"/>
        </w:rPr>
      </w:pPr>
      <w:r w:rsidRPr="004D347D">
        <w:rPr>
          <w:rFonts w:asciiTheme="majorHAnsi" w:hAnsiTheme="majorHAnsi" w:cstheme="majorHAnsi"/>
          <w:color w:val="000000"/>
          <w:sz w:val="22"/>
          <w:szCs w:val="22"/>
        </w:rPr>
        <w:t>Ford, Chandra L. and Collins O. Airhihenbuwa</w:t>
      </w:r>
      <w:r w:rsidR="00415617">
        <w:rPr>
          <w:rFonts w:asciiTheme="majorHAnsi" w:hAnsiTheme="majorHAnsi" w:cstheme="majorHAnsi"/>
          <w:color w:val="000000"/>
          <w:sz w:val="22"/>
          <w:szCs w:val="22"/>
        </w:rPr>
        <w:t xml:space="preserve"> (</w:t>
      </w:r>
      <w:r w:rsidRPr="004D347D">
        <w:rPr>
          <w:rFonts w:asciiTheme="majorHAnsi" w:hAnsiTheme="majorHAnsi" w:cstheme="majorHAnsi"/>
          <w:color w:val="000000"/>
          <w:sz w:val="22"/>
          <w:szCs w:val="22"/>
        </w:rPr>
        <w:t>2010</w:t>
      </w:r>
      <w:r w:rsidR="00415617">
        <w:rPr>
          <w:rFonts w:asciiTheme="majorHAnsi" w:hAnsiTheme="majorHAnsi" w:cstheme="majorHAnsi"/>
          <w:color w:val="000000"/>
          <w:sz w:val="22"/>
          <w:szCs w:val="22"/>
        </w:rPr>
        <w:t>)</w:t>
      </w:r>
      <w:r w:rsidRPr="004D347D">
        <w:rPr>
          <w:rFonts w:asciiTheme="majorHAnsi" w:hAnsiTheme="majorHAnsi" w:cstheme="majorHAnsi"/>
          <w:color w:val="000000"/>
          <w:sz w:val="22"/>
          <w:szCs w:val="22"/>
        </w:rPr>
        <w:t>. “The Public Health Critical Race Methodology: Praxis for Antiracism Research.” </w:t>
      </w:r>
      <w:r w:rsidRPr="004D347D">
        <w:rPr>
          <w:rFonts w:asciiTheme="majorHAnsi" w:hAnsiTheme="majorHAnsi" w:cstheme="majorHAnsi"/>
          <w:i/>
          <w:iCs/>
          <w:color w:val="000000"/>
          <w:sz w:val="22"/>
          <w:szCs w:val="22"/>
        </w:rPr>
        <w:t>Social Science &amp; Medicine</w:t>
      </w:r>
      <w:r w:rsidRPr="004D347D">
        <w:rPr>
          <w:rFonts w:asciiTheme="majorHAnsi" w:hAnsiTheme="majorHAnsi" w:cstheme="majorHAnsi"/>
          <w:color w:val="000000"/>
          <w:sz w:val="22"/>
          <w:szCs w:val="22"/>
        </w:rPr>
        <w:t> 71(8):1390–98.</w:t>
      </w:r>
      <w:r w:rsidRPr="004D347D">
        <w:rPr>
          <w:rFonts w:asciiTheme="majorHAnsi" w:hAnsiTheme="majorHAnsi" w:cstheme="majorHAnsi"/>
          <w:sz w:val="22"/>
          <w:szCs w:val="22"/>
        </w:rPr>
        <w:t> </w:t>
      </w:r>
    </w:p>
    <w:p w14:paraId="194B6C09" w14:textId="77777777" w:rsidR="00BC3D28" w:rsidRPr="004D347D" w:rsidRDefault="00BC3D28" w:rsidP="00BC3D28">
      <w:pPr>
        <w:ind w:right="-270"/>
        <w:textAlignment w:val="baseline"/>
        <w:rPr>
          <w:rFonts w:asciiTheme="majorHAnsi" w:hAnsiTheme="majorHAnsi" w:cstheme="majorHAnsi"/>
          <w:sz w:val="22"/>
          <w:szCs w:val="22"/>
        </w:rPr>
      </w:pPr>
      <w:r w:rsidRPr="004D347D">
        <w:rPr>
          <w:rFonts w:asciiTheme="majorHAnsi" w:hAnsiTheme="majorHAnsi" w:cstheme="majorHAnsi"/>
          <w:sz w:val="22"/>
          <w:szCs w:val="22"/>
        </w:rPr>
        <w:t> </w:t>
      </w:r>
    </w:p>
    <w:p w14:paraId="7D7C60CB" w14:textId="7C4CEC5B" w:rsidR="00BC3D28" w:rsidRPr="004D347D" w:rsidRDefault="00BC3D28" w:rsidP="00BC3D28">
      <w:pPr>
        <w:ind w:right="-630"/>
        <w:textAlignment w:val="baseline"/>
        <w:rPr>
          <w:rFonts w:asciiTheme="majorHAnsi" w:hAnsiTheme="majorHAnsi" w:cstheme="majorHAnsi"/>
          <w:sz w:val="22"/>
          <w:szCs w:val="22"/>
        </w:rPr>
      </w:pPr>
      <w:r w:rsidRPr="004D347D">
        <w:rPr>
          <w:rFonts w:asciiTheme="majorHAnsi" w:hAnsiTheme="majorHAnsi" w:cstheme="majorHAnsi"/>
          <w:sz w:val="22"/>
          <w:szCs w:val="22"/>
        </w:rPr>
        <w:t>Bowleg, Lisa</w:t>
      </w:r>
      <w:r w:rsidR="00415617">
        <w:rPr>
          <w:rFonts w:asciiTheme="majorHAnsi" w:hAnsiTheme="majorHAnsi" w:cstheme="majorHAnsi"/>
          <w:sz w:val="22"/>
          <w:szCs w:val="22"/>
        </w:rPr>
        <w:t xml:space="preserve"> (</w:t>
      </w:r>
      <w:r w:rsidRPr="004D347D">
        <w:rPr>
          <w:rFonts w:asciiTheme="majorHAnsi" w:hAnsiTheme="majorHAnsi" w:cstheme="majorHAnsi"/>
          <w:sz w:val="22"/>
          <w:szCs w:val="22"/>
        </w:rPr>
        <w:t>2012</w:t>
      </w:r>
      <w:r w:rsidR="00415617">
        <w:rPr>
          <w:rFonts w:asciiTheme="majorHAnsi" w:hAnsiTheme="majorHAnsi" w:cstheme="majorHAnsi"/>
          <w:sz w:val="22"/>
          <w:szCs w:val="22"/>
        </w:rPr>
        <w:t>)</w:t>
      </w:r>
      <w:r w:rsidRPr="004D347D">
        <w:rPr>
          <w:rFonts w:asciiTheme="majorHAnsi" w:hAnsiTheme="majorHAnsi" w:cstheme="majorHAnsi"/>
          <w:sz w:val="22"/>
          <w:szCs w:val="22"/>
        </w:rPr>
        <w:t>. “The Problem With the Phrase Women and Minorities: Intersectionality—an Important Theoretical Framework for Public Health.” </w:t>
      </w:r>
      <w:r w:rsidRPr="004D347D">
        <w:rPr>
          <w:rFonts w:asciiTheme="majorHAnsi" w:hAnsiTheme="majorHAnsi" w:cstheme="majorHAnsi"/>
          <w:i/>
          <w:iCs/>
          <w:sz w:val="22"/>
          <w:szCs w:val="22"/>
        </w:rPr>
        <w:t>American Journal of Public Health</w:t>
      </w:r>
      <w:r w:rsidRPr="004D347D">
        <w:rPr>
          <w:rFonts w:asciiTheme="majorHAnsi" w:hAnsiTheme="majorHAnsi" w:cstheme="majorHAnsi"/>
          <w:sz w:val="22"/>
          <w:szCs w:val="22"/>
        </w:rPr>
        <w:t> 102(7):1267–73. </w:t>
      </w:r>
    </w:p>
    <w:p w14:paraId="279A4F8C" w14:textId="77777777" w:rsidR="00BC3D28" w:rsidRPr="004D347D" w:rsidRDefault="00BC3D28" w:rsidP="00BC3D28">
      <w:pPr>
        <w:ind w:right="-270"/>
        <w:textAlignment w:val="baseline"/>
        <w:rPr>
          <w:rFonts w:asciiTheme="majorHAnsi" w:hAnsiTheme="majorHAnsi" w:cstheme="majorHAnsi"/>
          <w:sz w:val="22"/>
          <w:szCs w:val="22"/>
        </w:rPr>
      </w:pPr>
      <w:r w:rsidRPr="004D347D">
        <w:rPr>
          <w:rFonts w:asciiTheme="majorHAnsi" w:hAnsiTheme="majorHAnsi" w:cstheme="majorHAnsi"/>
          <w:sz w:val="22"/>
          <w:szCs w:val="22"/>
        </w:rPr>
        <w:t> </w:t>
      </w:r>
    </w:p>
    <w:p w14:paraId="65EA74D1" w14:textId="77777777" w:rsidR="00BC3D28" w:rsidRPr="009D7B60" w:rsidRDefault="00BC3D28" w:rsidP="00BC3D28">
      <w:pPr>
        <w:ind w:right="-270"/>
        <w:textAlignment w:val="baseline"/>
        <w:rPr>
          <w:rFonts w:ascii="Calibri Light" w:hAnsi="Calibri Light" w:cs="Calibri Light"/>
          <w:i/>
          <w:iCs/>
          <w:sz w:val="22"/>
          <w:szCs w:val="22"/>
        </w:rPr>
      </w:pPr>
      <w:r w:rsidRPr="009D7B60">
        <w:rPr>
          <w:rFonts w:ascii="Calibri Light" w:hAnsi="Calibri Light" w:cs="Calibri Light"/>
          <w:b/>
          <w:bCs/>
          <w:i/>
          <w:iCs/>
          <w:sz w:val="22"/>
          <w:szCs w:val="22"/>
        </w:rPr>
        <w:t>Optional Readings:</w:t>
      </w:r>
      <w:r w:rsidRPr="009D7B60">
        <w:rPr>
          <w:rFonts w:ascii="Calibri Light" w:hAnsi="Calibri Light" w:cs="Calibri Light"/>
          <w:i/>
          <w:iCs/>
          <w:sz w:val="22"/>
          <w:szCs w:val="22"/>
        </w:rPr>
        <w:t> </w:t>
      </w:r>
    </w:p>
    <w:p w14:paraId="6E905049" w14:textId="007EB36A" w:rsidR="00BC3D28" w:rsidRPr="009D7B60" w:rsidRDefault="00BC3D28" w:rsidP="00BC3D28">
      <w:pPr>
        <w:ind w:right="-270"/>
        <w:textAlignment w:val="baseline"/>
        <w:rPr>
          <w:rFonts w:ascii="Calibri Light" w:hAnsi="Calibri Light" w:cs="Calibri Light"/>
          <w:sz w:val="22"/>
          <w:szCs w:val="22"/>
        </w:rPr>
      </w:pPr>
      <w:r w:rsidRPr="009D7B60">
        <w:rPr>
          <w:rFonts w:ascii="Calibri Light" w:hAnsi="Calibri Light" w:cs="Calibri Light"/>
          <w:color w:val="000000"/>
          <w:sz w:val="22"/>
          <w:szCs w:val="22"/>
        </w:rPr>
        <w:t>Bowleg, Lisa</w:t>
      </w:r>
      <w:r w:rsidR="00415617">
        <w:rPr>
          <w:rFonts w:ascii="Calibri Light" w:hAnsi="Calibri Light" w:cs="Calibri Light"/>
          <w:color w:val="000000"/>
          <w:sz w:val="22"/>
          <w:szCs w:val="22"/>
        </w:rPr>
        <w:t xml:space="preserve"> (</w:t>
      </w:r>
      <w:r w:rsidRPr="009D7B60">
        <w:rPr>
          <w:rFonts w:ascii="Calibri Light" w:hAnsi="Calibri Light" w:cs="Calibri Light"/>
          <w:color w:val="000000"/>
          <w:sz w:val="22"/>
          <w:szCs w:val="22"/>
        </w:rPr>
        <w:t>2008</w:t>
      </w:r>
      <w:r w:rsidR="00415617">
        <w:rPr>
          <w:rFonts w:ascii="Calibri Light" w:hAnsi="Calibri Light" w:cs="Calibri Light"/>
          <w:color w:val="000000"/>
          <w:sz w:val="22"/>
          <w:szCs w:val="22"/>
        </w:rPr>
        <w:t>)</w:t>
      </w:r>
      <w:r w:rsidRPr="009D7B60">
        <w:rPr>
          <w:rFonts w:ascii="Calibri Light" w:hAnsi="Calibri Light" w:cs="Calibri Light"/>
          <w:color w:val="000000"/>
          <w:sz w:val="22"/>
          <w:szCs w:val="22"/>
        </w:rPr>
        <w:t>. “When Black + Lesbian + Woman ≠ Black Lesbian Woman: The Methodological Challenges of Qualitative and Quantitative Intersectionality Research.” </w:t>
      </w:r>
      <w:r w:rsidRPr="009D7B60">
        <w:rPr>
          <w:rFonts w:ascii="Calibri Light" w:hAnsi="Calibri Light" w:cs="Calibri Light"/>
          <w:i/>
          <w:iCs/>
          <w:color w:val="000000"/>
          <w:sz w:val="22"/>
          <w:szCs w:val="22"/>
        </w:rPr>
        <w:t>Sex Roles</w:t>
      </w:r>
      <w:r w:rsidRPr="009D7B60">
        <w:rPr>
          <w:rFonts w:ascii="Calibri Light" w:hAnsi="Calibri Light" w:cs="Calibri Light"/>
          <w:color w:val="000000"/>
          <w:sz w:val="22"/>
          <w:szCs w:val="22"/>
        </w:rPr>
        <w:t> 59(5):312–25.</w:t>
      </w:r>
      <w:r w:rsidRPr="009D7B60">
        <w:rPr>
          <w:rFonts w:ascii="Calibri Light" w:hAnsi="Calibri Light" w:cs="Calibri Light"/>
          <w:sz w:val="22"/>
          <w:szCs w:val="22"/>
        </w:rPr>
        <w:t> </w:t>
      </w:r>
    </w:p>
    <w:p w14:paraId="316502F9" w14:textId="77777777" w:rsidR="00BC3D28" w:rsidRPr="009D7B60" w:rsidRDefault="00BC3D28" w:rsidP="00BC3D28">
      <w:pPr>
        <w:ind w:right="-270"/>
        <w:textAlignment w:val="baseline"/>
        <w:rPr>
          <w:rFonts w:ascii="Calibri Light" w:hAnsi="Calibri Light" w:cs="Calibri Light"/>
          <w:sz w:val="22"/>
          <w:szCs w:val="22"/>
        </w:rPr>
      </w:pPr>
      <w:r w:rsidRPr="009D7B60">
        <w:rPr>
          <w:rFonts w:ascii="Calibri Light" w:hAnsi="Calibri Light" w:cs="Calibri Light"/>
          <w:sz w:val="22"/>
          <w:szCs w:val="22"/>
        </w:rPr>
        <w:t> </w:t>
      </w:r>
    </w:p>
    <w:p w14:paraId="0B2FC714" w14:textId="2AAAFFDF" w:rsidR="00BC3D28" w:rsidRPr="009D7B60" w:rsidRDefault="00BC3D28" w:rsidP="00BC3D28">
      <w:pPr>
        <w:ind w:right="-270"/>
        <w:textAlignment w:val="baseline"/>
        <w:rPr>
          <w:rFonts w:ascii="Calibri Light" w:hAnsi="Calibri Light" w:cs="Calibri Light"/>
          <w:sz w:val="22"/>
          <w:szCs w:val="22"/>
        </w:rPr>
      </w:pPr>
      <w:r w:rsidRPr="009D7B60">
        <w:rPr>
          <w:rFonts w:ascii="Calibri Light" w:hAnsi="Calibri Light" w:cs="Calibri Light"/>
          <w:sz w:val="22"/>
          <w:szCs w:val="22"/>
        </w:rPr>
        <w:t>Ford, C.L. and C. O. Airhihenbuwa </w:t>
      </w:r>
      <w:r w:rsidR="00415617">
        <w:rPr>
          <w:rFonts w:ascii="Calibri Light" w:hAnsi="Calibri Light" w:cs="Calibri Light"/>
          <w:sz w:val="22"/>
          <w:szCs w:val="22"/>
        </w:rPr>
        <w:t>(</w:t>
      </w:r>
      <w:r w:rsidRPr="009D7B60">
        <w:rPr>
          <w:rFonts w:ascii="Calibri Light" w:hAnsi="Calibri Light" w:cs="Calibri Light"/>
          <w:sz w:val="22"/>
          <w:szCs w:val="22"/>
        </w:rPr>
        <w:t>2010</w:t>
      </w:r>
      <w:r w:rsidR="00415617">
        <w:rPr>
          <w:rFonts w:ascii="Calibri Light" w:hAnsi="Calibri Light" w:cs="Calibri Light"/>
          <w:sz w:val="22"/>
          <w:szCs w:val="22"/>
        </w:rPr>
        <w:t>)</w:t>
      </w:r>
      <w:r w:rsidRPr="009D7B60">
        <w:rPr>
          <w:rFonts w:ascii="Calibri Light" w:hAnsi="Calibri Light" w:cs="Calibri Light"/>
          <w:sz w:val="22"/>
          <w:szCs w:val="22"/>
        </w:rPr>
        <w:t>. Critical Race Theory, Race Equity, and Public Health: Toward Antiracism Praxis. </w:t>
      </w:r>
      <w:r w:rsidRPr="009D7B60">
        <w:rPr>
          <w:rFonts w:ascii="Calibri Light" w:hAnsi="Calibri Light" w:cs="Calibri Light"/>
          <w:i/>
          <w:iCs/>
          <w:sz w:val="22"/>
          <w:szCs w:val="22"/>
        </w:rPr>
        <w:t>AJPH, </w:t>
      </w:r>
      <w:r w:rsidRPr="009D7B60">
        <w:rPr>
          <w:rFonts w:ascii="Calibri Light" w:hAnsi="Calibri Light" w:cs="Calibri Light"/>
          <w:sz w:val="22"/>
          <w:szCs w:val="22"/>
        </w:rPr>
        <w:t>100</w:t>
      </w:r>
      <w:r w:rsidRPr="009D7B60">
        <w:rPr>
          <w:rFonts w:ascii="Calibri Light" w:hAnsi="Calibri Light" w:cs="Calibri Light"/>
          <w:i/>
          <w:iCs/>
          <w:sz w:val="22"/>
          <w:szCs w:val="22"/>
        </w:rPr>
        <w:t>(S151)</w:t>
      </w:r>
      <w:r w:rsidRPr="009D7B60">
        <w:rPr>
          <w:rFonts w:ascii="Calibri Light" w:hAnsi="Calibri Light" w:cs="Calibri Light"/>
          <w:sz w:val="22"/>
          <w:szCs w:val="22"/>
        </w:rPr>
        <w:t>:S30-S35 </w:t>
      </w:r>
    </w:p>
    <w:bookmarkEnd w:id="37"/>
    <w:p w14:paraId="42F4FBB8" w14:textId="77777777" w:rsidR="00BC3D28" w:rsidRPr="004D347D" w:rsidRDefault="00BC3D28" w:rsidP="00BC3D28">
      <w:pPr>
        <w:ind w:left="-360" w:right="-270"/>
        <w:textAlignment w:val="baseline"/>
        <w:rPr>
          <w:rFonts w:asciiTheme="majorHAnsi" w:hAnsiTheme="majorHAnsi" w:cstheme="majorHAnsi"/>
          <w:sz w:val="22"/>
          <w:szCs w:val="22"/>
        </w:rPr>
      </w:pPr>
      <w:r w:rsidRPr="004D347D">
        <w:rPr>
          <w:rFonts w:asciiTheme="majorHAnsi" w:hAnsiTheme="majorHAnsi" w:cstheme="majorHAnsi"/>
          <w:sz w:val="22"/>
          <w:szCs w:val="22"/>
        </w:rPr>
        <w:t> </w:t>
      </w:r>
    </w:p>
    <w:p w14:paraId="48DB7AEE" w14:textId="71EF1BF0" w:rsidR="009D7B60" w:rsidRPr="00BC3D28" w:rsidRDefault="009D7B60" w:rsidP="009D7B60">
      <w:pPr>
        <w:pBdr>
          <w:top w:val="single" w:sz="4" w:space="1" w:color="auto"/>
          <w:left w:val="single" w:sz="4" w:space="4" w:color="auto"/>
          <w:bottom w:val="single" w:sz="4" w:space="1" w:color="auto"/>
          <w:right w:val="single" w:sz="4" w:space="4" w:color="auto"/>
        </w:pBdr>
        <w:rPr>
          <w:rFonts w:ascii="Calibri Light" w:hAnsi="Calibri Light" w:cs="Calibri Light"/>
          <w:b/>
        </w:rPr>
      </w:pPr>
      <w:r w:rsidRPr="00BC3D28">
        <w:rPr>
          <w:rFonts w:ascii="Calibri Light" w:hAnsi="Calibri Light" w:cs="Calibri Light"/>
          <w:b/>
        </w:rPr>
        <w:t>W 9/</w:t>
      </w:r>
      <w:r>
        <w:rPr>
          <w:rFonts w:ascii="Calibri Light" w:hAnsi="Calibri Light" w:cs="Calibri Light"/>
          <w:b/>
        </w:rPr>
        <w:t>11</w:t>
      </w:r>
      <w:r w:rsidRPr="00BC3D28">
        <w:rPr>
          <w:rFonts w:ascii="Calibri Light" w:hAnsi="Calibri Light" w:cs="Calibri Light"/>
          <w:b/>
        </w:rPr>
        <w:t xml:space="preserve"> – Session </w:t>
      </w:r>
      <w:r>
        <w:rPr>
          <w:rFonts w:ascii="Calibri Light" w:hAnsi="Calibri Light" w:cs="Calibri Light"/>
          <w:b/>
        </w:rPr>
        <w:t>6</w:t>
      </w:r>
      <w:r w:rsidRPr="00BC3D28">
        <w:rPr>
          <w:rFonts w:ascii="Calibri Light" w:hAnsi="Calibri Light" w:cs="Calibri Light"/>
          <w:b/>
        </w:rPr>
        <w:t xml:space="preserve">: </w:t>
      </w:r>
      <w:r w:rsidRPr="009D7B60">
        <w:rPr>
          <w:rFonts w:ascii="Calibri Light" w:hAnsi="Calibri Light" w:cs="Calibri Light"/>
          <w:b/>
        </w:rPr>
        <w:t>Feminist Theory</w:t>
      </w:r>
      <w:r w:rsidR="00CD6FC8">
        <w:rPr>
          <w:rFonts w:ascii="Calibri Light" w:hAnsi="Calibri Light" w:cs="Calibri Light"/>
          <w:b/>
        </w:rPr>
        <w:t xml:space="preserve"> &amp;</w:t>
      </w:r>
      <w:r w:rsidR="00216F97">
        <w:rPr>
          <w:rFonts w:ascii="Calibri Light" w:hAnsi="Calibri Light" w:cs="Calibri Light"/>
          <w:b/>
        </w:rPr>
        <w:t xml:space="preserve"> </w:t>
      </w:r>
      <w:r w:rsidRPr="009D7B60">
        <w:rPr>
          <w:rFonts w:ascii="Calibri Light" w:hAnsi="Calibri Light" w:cs="Calibri Light"/>
          <w:b/>
        </w:rPr>
        <w:t>Gende</w:t>
      </w:r>
      <w:r w:rsidR="00CD6FC8">
        <w:rPr>
          <w:rFonts w:ascii="Calibri Light" w:hAnsi="Calibri Light" w:cs="Calibri Light"/>
          <w:b/>
        </w:rPr>
        <w:t>r and Power</w:t>
      </w:r>
    </w:p>
    <w:p w14:paraId="5895F019" w14:textId="77777777" w:rsidR="00BC3D28" w:rsidRDefault="00BC3D28" w:rsidP="00C8705B">
      <w:pPr>
        <w:rPr>
          <w:rFonts w:ascii="Calibri" w:hAnsi="Calibri"/>
          <w:sz w:val="22"/>
          <w:szCs w:val="22"/>
        </w:rPr>
      </w:pPr>
    </w:p>
    <w:p w14:paraId="6702FD3E" w14:textId="77777777" w:rsidR="0091493C" w:rsidRPr="007C5D90" w:rsidRDefault="009D7B60" w:rsidP="0091493C">
      <w:pPr>
        <w:rPr>
          <w:rFonts w:ascii="Calibri Light" w:hAnsi="Calibri Light" w:cs="Calibri Light"/>
          <w:sz w:val="22"/>
          <w:szCs w:val="22"/>
        </w:rPr>
      </w:pPr>
      <w:r w:rsidRPr="009D7B60">
        <w:rPr>
          <w:rFonts w:ascii="Calibri Light" w:hAnsi="Calibri Light" w:cs="Calibri Light"/>
          <w:b/>
          <w:bCs/>
          <w:sz w:val="22"/>
          <w:szCs w:val="22"/>
        </w:rPr>
        <w:t>Required Readings: </w:t>
      </w:r>
      <w:r w:rsidRPr="009D7B60">
        <w:rPr>
          <w:rFonts w:ascii="Calibri Light" w:hAnsi="Calibri Light" w:cs="Calibri Light"/>
          <w:sz w:val="22"/>
          <w:szCs w:val="22"/>
        </w:rPr>
        <w:t> </w:t>
      </w:r>
      <w:r w:rsidRPr="009D7B60">
        <w:rPr>
          <w:rFonts w:ascii="Calibri Light" w:hAnsi="Calibri Light" w:cs="Calibri Light"/>
          <w:sz w:val="22"/>
          <w:szCs w:val="22"/>
        </w:rPr>
        <w:br/>
      </w:r>
      <w:r w:rsidR="0091493C" w:rsidRPr="007C5D90">
        <w:rPr>
          <w:rFonts w:ascii="Calibri Light" w:hAnsi="Calibri Light" w:cs="Calibri Light"/>
          <w:sz w:val="22"/>
          <w:szCs w:val="22"/>
        </w:rPr>
        <w:t>Gupta GR, Oomman N, Grown C, Conn K, Hawkes S, Shawar Y R, Shiffman J, Buse K, Mehra R, Bah C A,  Heise L, Greene M E, Weber A M, Heymann J, Hay K, Raj A, Henry S, Klugman J, Darmstadt G L</w:t>
      </w:r>
      <w:r w:rsidR="0091493C">
        <w:rPr>
          <w:rFonts w:ascii="Calibri Light" w:hAnsi="Calibri Light" w:cs="Calibri Light"/>
          <w:sz w:val="22"/>
          <w:szCs w:val="22"/>
        </w:rPr>
        <w:t xml:space="preserve"> (2019).</w:t>
      </w:r>
    </w:p>
    <w:p w14:paraId="424E8830" w14:textId="546E73E7" w:rsidR="00AD6014" w:rsidRPr="00AD6014" w:rsidRDefault="0091493C" w:rsidP="00CC7134">
      <w:pPr>
        <w:rPr>
          <w:rFonts w:ascii="Calibri Light" w:hAnsi="Calibri Light" w:cs="Calibri Light"/>
          <w:sz w:val="22"/>
          <w:szCs w:val="22"/>
        </w:rPr>
      </w:pPr>
      <w:r w:rsidRPr="007C5D90">
        <w:rPr>
          <w:rFonts w:ascii="Calibri Light" w:hAnsi="Calibri Light" w:cs="Calibri Light"/>
          <w:sz w:val="22"/>
          <w:szCs w:val="22"/>
        </w:rPr>
        <w:t>Gender equality and gender norms: framing the opportunities for health</w:t>
      </w:r>
      <w:r>
        <w:rPr>
          <w:rFonts w:ascii="Calibri Light" w:hAnsi="Calibri Light" w:cs="Calibri Light"/>
          <w:sz w:val="22"/>
          <w:szCs w:val="22"/>
        </w:rPr>
        <w:t xml:space="preserve">. </w:t>
      </w:r>
      <w:r w:rsidRPr="007C5D90">
        <w:rPr>
          <w:rFonts w:ascii="Calibri Light" w:hAnsi="Calibri Light" w:cs="Calibri Light"/>
          <w:i/>
          <w:iCs/>
          <w:sz w:val="22"/>
          <w:szCs w:val="22"/>
        </w:rPr>
        <w:t>The Lancet,</w:t>
      </w:r>
      <w:r>
        <w:rPr>
          <w:rFonts w:ascii="Calibri Light" w:hAnsi="Calibri Light" w:cs="Calibri Light"/>
          <w:sz w:val="22"/>
          <w:szCs w:val="22"/>
        </w:rPr>
        <w:t xml:space="preserve"> </w:t>
      </w:r>
      <w:r w:rsidRPr="007C5D90">
        <w:rPr>
          <w:rFonts w:ascii="Calibri Light" w:hAnsi="Calibri Light" w:cs="Calibri Light"/>
          <w:i/>
          <w:iCs/>
          <w:sz w:val="22"/>
          <w:szCs w:val="22"/>
        </w:rPr>
        <w:t>393</w:t>
      </w:r>
      <w:r>
        <w:rPr>
          <w:rFonts w:ascii="Calibri Light" w:hAnsi="Calibri Light" w:cs="Calibri Light"/>
          <w:i/>
          <w:iCs/>
          <w:sz w:val="22"/>
          <w:szCs w:val="22"/>
        </w:rPr>
        <w:t>(</w:t>
      </w:r>
      <w:r w:rsidRPr="007C5D90">
        <w:rPr>
          <w:rFonts w:ascii="Calibri Light" w:hAnsi="Calibri Light" w:cs="Calibri Light"/>
          <w:i/>
          <w:iCs/>
          <w:sz w:val="22"/>
          <w:szCs w:val="22"/>
        </w:rPr>
        <w:t>10190</w:t>
      </w:r>
      <w:r>
        <w:rPr>
          <w:rFonts w:ascii="Calibri Light" w:hAnsi="Calibri Light" w:cs="Calibri Light"/>
          <w:i/>
          <w:iCs/>
          <w:sz w:val="22"/>
          <w:szCs w:val="22"/>
        </w:rPr>
        <w:t>),</w:t>
      </w:r>
      <w:r w:rsidR="00CC7134">
        <w:rPr>
          <w:rFonts w:ascii="Calibri Light" w:hAnsi="Calibri Light" w:cs="Calibri Light"/>
          <w:i/>
          <w:iCs/>
          <w:sz w:val="22"/>
          <w:szCs w:val="22"/>
        </w:rPr>
        <w:t xml:space="preserve"> </w:t>
      </w:r>
      <w:r w:rsidRPr="007C5D90">
        <w:rPr>
          <w:rFonts w:ascii="Calibri Light" w:hAnsi="Calibri Light" w:cs="Calibri Light"/>
          <w:sz w:val="22"/>
          <w:szCs w:val="22"/>
        </w:rPr>
        <w:t>Pages 2550-2562</w:t>
      </w:r>
      <w:r>
        <w:rPr>
          <w:rFonts w:ascii="Calibri Light" w:hAnsi="Calibri Light" w:cs="Calibri Light"/>
          <w:sz w:val="22"/>
          <w:szCs w:val="22"/>
        </w:rPr>
        <w:t>.</w:t>
      </w:r>
      <w:r>
        <w:rPr>
          <w:rFonts w:ascii="Calibri Light" w:hAnsi="Calibri Light" w:cs="Calibri Light"/>
          <w:sz w:val="22"/>
          <w:szCs w:val="22"/>
        </w:rPr>
        <w:br/>
      </w:r>
      <w:r>
        <w:rPr>
          <w:rFonts w:ascii="Calibri Light" w:hAnsi="Calibri Light" w:cs="Calibri Light"/>
          <w:sz w:val="22"/>
          <w:szCs w:val="22"/>
        </w:rPr>
        <w:br/>
      </w:r>
      <w:r w:rsidR="00AD6014">
        <w:rPr>
          <w:rFonts w:ascii="Calibri Light" w:hAnsi="Calibri Light" w:cs="Calibri Light"/>
          <w:sz w:val="22"/>
          <w:szCs w:val="22"/>
        </w:rPr>
        <w:t xml:space="preserve">Pratto F and Walker A. (2003) Chapter 11: </w:t>
      </w:r>
      <w:r w:rsidR="00AD6014" w:rsidRPr="00AD6014">
        <w:rPr>
          <w:rFonts w:ascii="Calibri Light" w:hAnsi="Calibri Light" w:cs="Calibri Light"/>
          <w:sz w:val="22"/>
          <w:szCs w:val="22"/>
        </w:rPr>
        <w:t>The bases of gendered powe</w:t>
      </w:r>
      <w:r w:rsidR="00AD6014">
        <w:rPr>
          <w:rFonts w:ascii="Calibri Light" w:hAnsi="Calibri Light" w:cs="Calibri Light"/>
          <w:sz w:val="22"/>
          <w:szCs w:val="22"/>
        </w:rPr>
        <w:t>r. In</w:t>
      </w:r>
      <w:r w:rsidR="00AD6014" w:rsidRPr="00AD6014">
        <w:rPr>
          <w:rFonts w:ascii="Calibri Light" w:hAnsi="Calibri Light" w:cs="Calibri Light"/>
          <w:sz w:val="22"/>
          <w:szCs w:val="22"/>
        </w:rPr>
        <w:t xml:space="preserve"> book: The psychology of gender</w:t>
      </w:r>
      <w:r w:rsidR="00AD6014">
        <w:rPr>
          <w:rFonts w:ascii="Calibri Light" w:hAnsi="Calibri Light" w:cs="Calibri Light"/>
          <w:sz w:val="22"/>
          <w:szCs w:val="22"/>
        </w:rPr>
        <w:t xml:space="preserve">. </w:t>
      </w:r>
      <w:r w:rsidR="00CC7134" w:rsidRPr="00CC7134">
        <w:rPr>
          <w:rFonts w:ascii="Calibri Light" w:hAnsi="Calibri Light" w:cs="Calibri Light"/>
          <w:sz w:val="22"/>
          <w:szCs w:val="22"/>
        </w:rPr>
        <w:t>Editors: A. H. Eagly, A. Beall, R. Sternberg</w:t>
      </w:r>
      <w:r w:rsidR="00CC7134">
        <w:rPr>
          <w:rFonts w:ascii="Calibri Light" w:hAnsi="Calibri Light" w:cs="Calibri Light"/>
          <w:sz w:val="22"/>
          <w:szCs w:val="22"/>
        </w:rPr>
        <w:t xml:space="preserve">. </w:t>
      </w:r>
      <w:r w:rsidR="00AD6014" w:rsidRPr="00CC7134">
        <w:rPr>
          <w:rFonts w:ascii="Calibri Light" w:hAnsi="Calibri Light" w:cs="Calibri Light"/>
          <w:sz w:val="22"/>
          <w:szCs w:val="22"/>
        </w:rPr>
        <w:t xml:space="preserve">2nd Edition, </w:t>
      </w:r>
      <w:r w:rsidR="00CC7134">
        <w:rPr>
          <w:rFonts w:ascii="Calibri Light" w:hAnsi="Calibri Light" w:cs="Calibri Light"/>
          <w:sz w:val="22"/>
          <w:szCs w:val="22"/>
        </w:rPr>
        <w:t xml:space="preserve">New York NY, </w:t>
      </w:r>
      <w:r w:rsidR="00AD6014" w:rsidRPr="00CC7134">
        <w:rPr>
          <w:rFonts w:ascii="Calibri Light" w:hAnsi="Calibri Light" w:cs="Calibri Light"/>
          <w:sz w:val="22"/>
          <w:szCs w:val="22"/>
        </w:rPr>
        <w:t>Guilford</w:t>
      </w:r>
      <w:r w:rsidR="00CC7134" w:rsidRPr="00CC7134">
        <w:rPr>
          <w:rFonts w:ascii="Calibri Light" w:hAnsi="Calibri Light" w:cs="Calibri Light"/>
          <w:sz w:val="22"/>
          <w:szCs w:val="22"/>
        </w:rPr>
        <w:t xml:space="preserve"> Press</w:t>
      </w:r>
      <w:r w:rsidR="00AD6014" w:rsidRPr="00CC7134">
        <w:rPr>
          <w:rFonts w:ascii="Calibri Light" w:hAnsi="Calibri Light" w:cs="Calibri Light"/>
          <w:sz w:val="22"/>
          <w:szCs w:val="22"/>
        </w:rPr>
        <w:t>.</w:t>
      </w:r>
    </w:p>
    <w:p w14:paraId="4ADA8907" w14:textId="6EB3F0E7" w:rsidR="00F34C1D" w:rsidRDefault="00F34C1D" w:rsidP="007C5D90">
      <w:pPr>
        <w:rPr>
          <w:rFonts w:ascii="Calibri Light" w:hAnsi="Calibri Light" w:cs="Calibri Light"/>
          <w:sz w:val="22"/>
          <w:szCs w:val="22"/>
        </w:rPr>
      </w:pPr>
    </w:p>
    <w:p w14:paraId="561D1CB5" w14:textId="77777777" w:rsidR="00F34C1D" w:rsidRDefault="00F34C1D">
      <w:pPr>
        <w:rPr>
          <w:rFonts w:ascii="Calibri Light" w:hAnsi="Calibri Light" w:cs="Calibri Light"/>
          <w:sz w:val="22"/>
          <w:szCs w:val="22"/>
        </w:rPr>
      </w:pPr>
      <w:r>
        <w:rPr>
          <w:rFonts w:ascii="Calibri Light" w:hAnsi="Calibri Light" w:cs="Calibri Light"/>
          <w:sz w:val="22"/>
          <w:szCs w:val="22"/>
        </w:rPr>
        <w:br w:type="page"/>
      </w:r>
    </w:p>
    <w:p w14:paraId="1270972A" w14:textId="68877600" w:rsidR="00415617" w:rsidRPr="00BC3D28" w:rsidRDefault="00415617" w:rsidP="007C5D90">
      <w:pPr>
        <w:rPr>
          <w:rFonts w:ascii="Calibri Light" w:hAnsi="Calibri Light" w:cs="Calibri Light"/>
          <w:sz w:val="22"/>
        </w:rPr>
      </w:pPr>
    </w:p>
    <w:tbl>
      <w:tblPr>
        <w:tblW w:w="510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9D7B60" w:rsidRPr="00633296" w14:paraId="07D53C4D" w14:textId="77777777" w:rsidTr="000066FF">
        <w:trPr>
          <w:trHeight w:val="404"/>
        </w:trPr>
        <w:tc>
          <w:tcPr>
            <w:tcW w:w="5000" w:type="pct"/>
            <w:shd w:val="clear" w:color="auto" w:fill="C5E0B3" w:themeFill="accent6" w:themeFillTint="66"/>
          </w:tcPr>
          <w:p w14:paraId="3D873A52" w14:textId="0799FEE7" w:rsidR="009D7B60" w:rsidRPr="00633296" w:rsidRDefault="009D7B60" w:rsidP="00BC07CB">
            <w:pPr>
              <w:rPr>
                <w:rFonts w:asciiTheme="majorHAnsi" w:hAnsiTheme="majorHAnsi" w:cstheme="majorHAnsi"/>
                <w:b/>
                <w:sz w:val="22"/>
                <w:szCs w:val="22"/>
              </w:rPr>
            </w:pPr>
            <w:r w:rsidRPr="00633296">
              <w:rPr>
                <w:rFonts w:asciiTheme="majorHAnsi" w:hAnsiTheme="majorHAnsi" w:cstheme="majorHAnsi"/>
                <w:b/>
                <w:sz w:val="22"/>
                <w:szCs w:val="22"/>
              </w:rPr>
              <w:t>UNIT 2: INDIVIDUAL-LEVEL THEORIES &amp; INTERVENTIONS</w:t>
            </w:r>
          </w:p>
        </w:tc>
      </w:tr>
    </w:tbl>
    <w:p w14:paraId="438D276D" w14:textId="080C9D8A" w:rsidR="009D7B60" w:rsidRPr="009D7B60" w:rsidRDefault="009D7B60" w:rsidP="009D7B60">
      <w:pPr>
        <w:ind w:right="-270"/>
        <w:textAlignment w:val="baseline"/>
        <w:rPr>
          <w:rFonts w:asciiTheme="majorHAnsi" w:hAnsiTheme="majorHAnsi" w:cstheme="majorHAnsi"/>
          <w:sz w:val="22"/>
          <w:szCs w:val="22"/>
        </w:rPr>
      </w:pPr>
      <w:r w:rsidRPr="004D347D">
        <w:rPr>
          <w:rFonts w:asciiTheme="majorHAnsi" w:hAnsiTheme="majorHAnsi" w:cstheme="majorHAnsi"/>
          <w:sz w:val="22"/>
          <w:szCs w:val="22"/>
        </w:rPr>
        <w:t> </w:t>
      </w:r>
    </w:p>
    <w:p w14:paraId="08087BB8" w14:textId="694DC0BC" w:rsidR="00FA6C35" w:rsidRPr="00BC3D28" w:rsidRDefault="009D7B60" w:rsidP="00FA6C35">
      <w:pPr>
        <w:pBdr>
          <w:top w:val="single" w:sz="4" w:space="1" w:color="auto"/>
          <w:left w:val="single" w:sz="4" w:space="4" w:color="auto"/>
          <w:bottom w:val="single" w:sz="4" w:space="1" w:color="auto"/>
          <w:right w:val="single" w:sz="4" w:space="4" w:color="auto"/>
        </w:pBdr>
        <w:rPr>
          <w:rFonts w:ascii="Calibri Light" w:hAnsi="Calibri Light" w:cs="Calibri Light"/>
          <w:b/>
        </w:rPr>
      </w:pPr>
      <w:r>
        <w:rPr>
          <w:rFonts w:ascii="Calibri Light" w:hAnsi="Calibri Light" w:cs="Calibri Light"/>
          <w:b/>
        </w:rPr>
        <w:t xml:space="preserve">M </w:t>
      </w:r>
      <w:r w:rsidR="00FA6C35" w:rsidRPr="00BC3D28">
        <w:rPr>
          <w:rFonts w:ascii="Calibri Light" w:hAnsi="Calibri Light" w:cs="Calibri Light"/>
          <w:b/>
        </w:rPr>
        <w:t>9/</w:t>
      </w:r>
      <w:r>
        <w:rPr>
          <w:rFonts w:ascii="Calibri Light" w:hAnsi="Calibri Light" w:cs="Calibri Light"/>
          <w:b/>
        </w:rPr>
        <w:t>16</w:t>
      </w:r>
      <w:r w:rsidR="00FA6C35" w:rsidRPr="00BC3D28">
        <w:rPr>
          <w:rFonts w:ascii="Calibri Light" w:hAnsi="Calibri Light" w:cs="Calibri Light"/>
          <w:b/>
        </w:rPr>
        <w:t xml:space="preserve"> – Session </w:t>
      </w:r>
      <w:r>
        <w:rPr>
          <w:rFonts w:ascii="Calibri Light" w:hAnsi="Calibri Light" w:cs="Calibri Light"/>
          <w:b/>
        </w:rPr>
        <w:t>7</w:t>
      </w:r>
      <w:r w:rsidR="00FA6C35" w:rsidRPr="00BC3D28">
        <w:rPr>
          <w:rFonts w:ascii="Calibri Light" w:hAnsi="Calibri Light" w:cs="Calibri Light"/>
          <w:b/>
        </w:rPr>
        <w:t>: Health Belief Model</w:t>
      </w:r>
    </w:p>
    <w:p w14:paraId="487EF159" w14:textId="77777777" w:rsidR="00FA6C35" w:rsidRPr="004E5097" w:rsidRDefault="00FA6C35" w:rsidP="00FA6C35"/>
    <w:p w14:paraId="54EF3ABA" w14:textId="78ACC69C" w:rsidR="00FA6C35" w:rsidRPr="008A722C" w:rsidRDefault="00FA6C35" w:rsidP="00FA6C35">
      <w:pPr>
        <w:rPr>
          <w:rFonts w:ascii="Calibri Light" w:hAnsi="Calibri Light" w:cs="Calibri Light"/>
          <w:b/>
          <w:sz w:val="22"/>
        </w:rPr>
      </w:pPr>
      <w:r w:rsidRPr="008A722C">
        <w:rPr>
          <w:rFonts w:ascii="Calibri Light" w:hAnsi="Calibri Light" w:cs="Calibri Light"/>
          <w:b/>
          <w:sz w:val="22"/>
        </w:rPr>
        <w:t xml:space="preserve">Required Readings: </w:t>
      </w:r>
    </w:p>
    <w:p w14:paraId="4A3AC80D" w14:textId="04B0D0FA" w:rsidR="00FA6C35" w:rsidRPr="008A722C" w:rsidRDefault="00FA6C35" w:rsidP="00956A0B">
      <w:pPr>
        <w:rPr>
          <w:rFonts w:ascii="Calibri Light" w:hAnsi="Calibri Light" w:cs="Calibri Light"/>
          <w:sz w:val="22"/>
        </w:rPr>
      </w:pPr>
      <w:r w:rsidRPr="008A722C">
        <w:rPr>
          <w:rFonts w:ascii="Calibri Light" w:hAnsi="Calibri Light" w:cs="Calibri Light"/>
          <w:sz w:val="22"/>
        </w:rPr>
        <w:t>Glanz et al, 2015. Chapter 5: The Health Belief Model (Celette Sugg Skinner</w:t>
      </w:r>
      <w:r w:rsidR="00956A0B" w:rsidRPr="008A722C">
        <w:rPr>
          <w:rFonts w:ascii="Calibri Light" w:hAnsi="Calibri Light" w:cs="Calibri Light"/>
          <w:sz w:val="22"/>
        </w:rPr>
        <w:t>, Jasmin Tiro, and</w:t>
      </w:r>
      <w:r w:rsidR="008A722C">
        <w:rPr>
          <w:rFonts w:ascii="Calibri Light" w:hAnsi="Calibri Light" w:cs="Calibri Light"/>
          <w:sz w:val="22"/>
        </w:rPr>
        <w:t xml:space="preserve"> </w:t>
      </w:r>
      <w:r w:rsidRPr="008A722C">
        <w:rPr>
          <w:rFonts w:ascii="Calibri Light" w:hAnsi="Calibri Light" w:cs="Calibri Light"/>
          <w:sz w:val="22"/>
        </w:rPr>
        <w:t>Victoria L. Champion).</w:t>
      </w:r>
    </w:p>
    <w:p w14:paraId="70DA3196" w14:textId="2ADBEB2B" w:rsidR="00E84843" w:rsidRDefault="00E84843" w:rsidP="00956A0B">
      <w:pPr>
        <w:rPr>
          <w:rFonts w:ascii="Calibri Light" w:hAnsi="Calibri Light" w:cs="Calibri Light"/>
          <w:sz w:val="22"/>
        </w:rPr>
      </w:pPr>
    </w:p>
    <w:p w14:paraId="428CF2E3" w14:textId="1F84D869" w:rsidR="00C27F6E" w:rsidRPr="00C27F6E" w:rsidRDefault="00C27F6E" w:rsidP="00C27F6E">
      <w:pPr>
        <w:rPr>
          <w:rFonts w:asciiTheme="majorHAnsi" w:hAnsiTheme="majorHAnsi" w:cstheme="majorHAnsi"/>
          <w:sz w:val="22"/>
        </w:rPr>
      </w:pPr>
      <w:r w:rsidRPr="00C27F6E">
        <w:rPr>
          <w:rFonts w:ascii="Calibri Light" w:hAnsi="Calibri Light" w:cs="Calibri Light"/>
          <w:sz w:val="22"/>
        </w:rPr>
        <w:t xml:space="preserve">Milkie Vu, Robert A </w:t>
      </w:r>
      <w:r w:rsidRPr="00C27F6E">
        <w:rPr>
          <w:rFonts w:asciiTheme="majorHAnsi" w:hAnsiTheme="majorHAnsi" w:cstheme="majorHAnsi"/>
          <w:sz w:val="22"/>
        </w:rPr>
        <w:t>Bednarczyk, Cam Escoffery, Betelihem Getachew, Carla J Berg</w:t>
      </w:r>
      <w:r w:rsidR="002D49D1">
        <w:rPr>
          <w:rFonts w:asciiTheme="majorHAnsi" w:hAnsiTheme="majorHAnsi" w:cstheme="majorHAnsi"/>
          <w:sz w:val="22"/>
        </w:rPr>
        <w:t xml:space="preserve"> (2019).</w:t>
      </w:r>
      <w:r w:rsidRPr="00C27F6E">
        <w:rPr>
          <w:rFonts w:asciiTheme="majorHAnsi" w:hAnsiTheme="majorHAnsi" w:cstheme="majorHAnsi"/>
          <w:sz w:val="22"/>
        </w:rPr>
        <w:t xml:space="preserve"> Human papillomavirus vaccination among diverse college students in the state of Georgia: who receives recommendation, who initiates and what are the reasons?, </w:t>
      </w:r>
      <w:r w:rsidRPr="00C27F6E">
        <w:rPr>
          <w:rFonts w:asciiTheme="majorHAnsi" w:hAnsiTheme="majorHAnsi" w:cstheme="majorHAnsi"/>
          <w:i/>
          <w:iCs/>
          <w:sz w:val="22"/>
        </w:rPr>
        <w:t>Health Education Research</w:t>
      </w:r>
      <w:r w:rsidRPr="00C27F6E">
        <w:rPr>
          <w:rFonts w:asciiTheme="majorHAnsi" w:hAnsiTheme="majorHAnsi" w:cstheme="majorHAnsi"/>
          <w:sz w:val="22"/>
        </w:rPr>
        <w:t>, V34</w:t>
      </w:r>
      <w:r w:rsidR="002D49D1">
        <w:rPr>
          <w:rFonts w:asciiTheme="majorHAnsi" w:hAnsiTheme="majorHAnsi" w:cstheme="majorHAnsi"/>
          <w:sz w:val="22"/>
        </w:rPr>
        <w:t>(</w:t>
      </w:r>
      <w:r w:rsidRPr="00C27F6E">
        <w:rPr>
          <w:rFonts w:asciiTheme="majorHAnsi" w:hAnsiTheme="majorHAnsi" w:cstheme="majorHAnsi"/>
          <w:sz w:val="22"/>
        </w:rPr>
        <w:t>4</w:t>
      </w:r>
      <w:r w:rsidR="002D49D1">
        <w:rPr>
          <w:rFonts w:asciiTheme="majorHAnsi" w:hAnsiTheme="majorHAnsi" w:cstheme="majorHAnsi"/>
          <w:sz w:val="22"/>
        </w:rPr>
        <w:t>),</w:t>
      </w:r>
      <w:r w:rsidRPr="00C27F6E">
        <w:rPr>
          <w:rFonts w:asciiTheme="majorHAnsi" w:hAnsiTheme="majorHAnsi" w:cstheme="majorHAnsi"/>
          <w:sz w:val="22"/>
        </w:rPr>
        <w:t xml:space="preserve"> 415–434</w:t>
      </w:r>
      <w:r w:rsidR="002D49D1">
        <w:rPr>
          <w:rFonts w:asciiTheme="majorHAnsi" w:hAnsiTheme="majorHAnsi" w:cstheme="majorHAnsi"/>
          <w:sz w:val="22"/>
        </w:rPr>
        <w:t>.</w:t>
      </w:r>
      <w:hyperlink r:id="rId33" w:history="1"/>
    </w:p>
    <w:p w14:paraId="1DEA99BE" w14:textId="77777777" w:rsidR="00FA6C35" w:rsidRPr="008A722C" w:rsidRDefault="00FA6C35" w:rsidP="00FA6C35">
      <w:pPr>
        <w:rPr>
          <w:rFonts w:ascii="Calibri Light" w:hAnsi="Calibri Light" w:cs="Calibri Light"/>
          <w:sz w:val="20"/>
        </w:rPr>
      </w:pPr>
    </w:p>
    <w:p w14:paraId="3CFB5FD2" w14:textId="6373E034" w:rsidR="00FA6C35" w:rsidRPr="008A722C" w:rsidRDefault="00FA6C35" w:rsidP="00FA6C35">
      <w:pPr>
        <w:rPr>
          <w:rFonts w:ascii="Calibri Light" w:hAnsi="Calibri Light" w:cs="Calibri Light"/>
          <w:i/>
          <w:sz w:val="22"/>
        </w:rPr>
      </w:pPr>
      <w:r w:rsidRPr="008A722C">
        <w:rPr>
          <w:rFonts w:ascii="Calibri Light" w:hAnsi="Calibri Light" w:cs="Calibri Light"/>
          <w:i/>
          <w:sz w:val="22"/>
        </w:rPr>
        <w:t>Optional Readings:</w:t>
      </w:r>
    </w:p>
    <w:p w14:paraId="4C76EEA3" w14:textId="7A354A76" w:rsidR="00C8705B" w:rsidRPr="008A722C" w:rsidRDefault="00FA6C35" w:rsidP="00C8705B">
      <w:pPr>
        <w:rPr>
          <w:rFonts w:ascii="Calibri Light" w:hAnsi="Calibri Light" w:cs="Calibri Light"/>
          <w:sz w:val="22"/>
        </w:rPr>
      </w:pPr>
      <w:r w:rsidRPr="008A722C">
        <w:rPr>
          <w:rFonts w:ascii="Calibri Light" w:hAnsi="Calibri Light" w:cs="Calibri Light"/>
          <w:sz w:val="22"/>
        </w:rPr>
        <w:t>De Paoli, M. M., Manongi, R., &amp; Klepp, K. I. (2004). Facto</w:t>
      </w:r>
      <w:r w:rsidR="00956A0B" w:rsidRPr="008A722C">
        <w:rPr>
          <w:rFonts w:ascii="Calibri Light" w:hAnsi="Calibri Light" w:cs="Calibri Light"/>
          <w:sz w:val="22"/>
        </w:rPr>
        <w:t>rs influencing acceptability of</w:t>
      </w:r>
      <w:r w:rsidR="008A722C">
        <w:rPr>
          <w:rFonts w:ascii="Calibri Light" w:hAnsi="Calibri Light" w:cs="Calibri Light"/>
          <w:sz w:val="22"/>
        </w:rPr>
        <w:t xml:space="preserve"> </w:t>
      </w:r>
      <w:r w:rsidR="002923A4" w:rsidRPr="008A722C">
        <w:rPr>
          <w:rFonts w:ascii="Calibri Light" w:hAnsi="Calibri Light" w:cs="Calibri Light"/>
          <w:sz w:val="22"/>
        </w:rPr>
        <w:t>voluntary</w:t>
      </w:r>
      <w:r w:rsidR="008A722C">
        <w:rPr>
          <w:rFonts w:ascii="Calibri Light" w:hAnsi="Calibri Light" w:cs="Calibri Light"/>
          <w:sz w:val="22"/>
        </w:rPr>
        <w:t xml:space="preserve"> </w:t>
      </w:r>
      <w:r w:rsidRPr="008A722C">
        <w:rPr>
          <w:rFonts w:ascii="Calibri Light" w:hAnsi="Calibri Light" w:cs="Calibri Light"/>
          <w:sz w:val="22"/>
        </w:rPr>
        <w:t>counselling and HIV-testing a</w:t>
      </w:r>
      <w:r w:rsidR="00956A0B" w:rsidRPr="008A722C">
        <w:rPr>
          <w:rFonts w:ascii="Calibri Light" w:hAnsi="Calibri Light" w:cs="Calibri Light"/>
          <w:sz w:val="22"/>
        </w:rPr>
        <w:t>mong pregnant women in Northern</w:t>
      </w:r>
      <w:r w:rsidR="00956A0B" w:rsidRPr="008A722C">
        <w:rPr>
          <w:rFonts w:ascii="Calibri Light" w:hAnsi="Calibri Light" w:cs="Calibri Light"/>
          <w:sz w:val="22"/>
        </w:rPr>
        <w:tab/>
      </w:r>
      <w:r w:rsidRPr="008A722C">
        <w:rPr>
          <w:rFonts w:ascii="Calibri Light" w:hAnsi="Calibri Light" w:cs="Calibri Light"/>
          <w:sz w:val="22"/>
        </w:rPr>
        <w:t>Tanzania. </w:t>
      </w:r>
      <w:r w:rsidRPr="008A722C">
        <w:rPr>
          <w:rFonts w:ascii="Calibri Light" w:hAnsi="Calibri Light" w:cs="Calibri Light"/>
          <w:i/>
          <w:iCs/>
          <w:sz w:val="22"/>
        </w:rPr>
        <w:t>AIDS care</w:t>
      </w:r>
      <w:r w:rsidRPr="008A722C">
        <w:rPr>
          <w:rFonts w:ascii="Calibri Light" w:hAnsi="Calibri Light" w:cs="Calibri Light"/>
          <w:sz w:val="22"/>
        </w:rPr>
        <w:t>, </w:t>
      </w:r>
      <w:r w:rsidRPr="008A722C">
        <w:rPr>
          <w:rFonts w:ascii="Calibri Light" w:hAnsi="Calibri Light" w:cs="Calibri Light"/>
          <w:i/>
          <w:iCs/>
          <w:sz w:val="22"/>
        </w:rPr>
        <w:t>16</w:t>
      </w:r>
      <w:r w:rsidR="002923A4" w:rsidRPr="008A722C">
        <w:rPr>
          <w:rFonts w:ascii="Calibri Light" w:hAnsi="Calibri Light" w:cs="Calibri Light"/>
          <w:sz w:val="22"/>
        </w:rPr>
        <w:t>(4),</w:t>
      </w:r>
      <w:r w:rsidR="008A722C">
        <w:rPr>
          <w:rFonts w:ascii="Calibri Light" w:hAnsi="Calibri Light" w:cs="Calibri Light"/>
          <w:sz w:val="22"/>
        </w:rPr>
        <w:t xml:space="preserve"> </w:t>
      </w:r>
      <w:r w:rsidRPr="008A722C">
        <w:rPr>
          <w:rFonts w:ascii="Calibri Light" w:hAnsi="Calibri Light" w:cs="Calibri Light"/>
          <w:sz w:val="22"/>
        </w:rPr>
        <w:t>411-425.</w:t>
      </w:r>
    </w:p>
    <w:p w14:paraId="3BD82A72" w14:textId="77777777" w:rsidR="00FA6C35" w:rsidRPr="00397684" w:rsidRDefault="00FA6C35" w:rsidP="00C8705B">
      <w:pPr>
        <w:rPr>
          <w:rFonts w:ascii="Calibri" w:hAnsi="Calibri"/>
          <w:sz w:val="22"/>
          <w:szCs w:val="22"/>
        </w:rPr>
      </w:pPr>
    </w:p>
    <w:p w14:paraId="6DF7BA84" w14:textId="46C98251" w:rsidR="00FA6C35" w:rsidRPr="008A722C" w:rsidRDefault="008A722C" w:rsidP="00FA6C35">
      <w:pPr>
        <w:pBdr>
          <w:top w:val="single" w:sz="4" w:space="1" w:color="auto"/>
          <w:left w:val="single" w:sz="4" w:space="4" w:color="auto"/>
          <w:bottom w:val="single" w:sz="4" w:space="1" w:color="auto"/>
          <w:right w:val="single" w:sz="4" w:space="4" w:color="auto"/>
        </w:pBdr>
        <w:rPr>
          <w:rFonts w:ascii="Calibri Light" w:hAnsi="Calibri Light" w:cs="Calibri Light"/>
          <w:b/>
        </w:rPr>
      </w:pPr>
      <w:r>
        <w:rPr>
          <w:rFonts w:ascii="Calibri Light" w:hAnsi="Calibri Light" w:cs="Calibri Light"/>
          <w:b/>
        </w:rPr>
        <w:t>W</w:t>
      </w:r>
      <w:r w:rsidR="00FA6C35" w:rsidRPr="008A722C">
        <w:rPr>
          <w:rFonts w:ascii="Calibri Light" w:hAnsi="Calibri Light" w:cs="Calibri Light"/>
          <w:b/>
        </w:rPr>
        <w:t xml:space="preserve"> 9/1</w:t>
      </w:r>
      <w:r>
        <w:rPr>
          <w:rFonts w:ascii="Calibri Light" w:hAnsi="Calibri Light" w:cs="Calibri Light"/>
          <w:b/>
        </w:rPr>
        <w:t>8</w:t>
      </w:r>
      <w:r w:rsidR="00FA6C35" w:rsidRPr="008A722C">
        <w:rPr>
          <w:rFonts w:ascii="Calibri Light" w:hAnsi="Calibri Light" w:cs="Calibri Light"/>
          <w:b/>
        </w:rPr>
        <w:t xml:space="preserve"> – Session </w:t>
      </w:r>
      <w:r>
        <w:rPr>
          <w:rFonts w:ascii="Calibri Light" w:hAnsi="Calibri Light" w:cs="Calibri Light"/>
          <w:b/>
        </w:rPr>
        <w:t>8</w:t>
      </w:r>
      <w:r w:rsidR="00FA6C35" w:rsidRPr="008A722C">
        <w:rPr>
          <w:rFonts w:ascii="Calibri Light" w:hAnsi="Calibri Light" w:cs="Calibri Light"/>
          <w:b/>
        </w:rPr>
        <w:t xml:space="preserve">: </w:t>
      </w:r>
      <w:r w:rsidRPr="008A722C">
        <w:rPr>
          <w:rFonts w:ascii="Calibri Light" w:hAnsi="Calibri Light" w:cs="Calibri Light"/>
          <w:b/>
        </w:rPr>
        <w:t>Transtheoretical Models</w:t>
      </w:r>
      <w:r w:rsidRPr="004D347D">
        <w:rPr>
          <w:rFonts w:asciiTheme="majorHAnsi" w:hAnsiTheme="majorHAnsi" w:cstheme="majorHAnsi"/>
          <w:sz w:val="22"/>
          <w:szCs w:val="22"/>
        </w:rPr>
        <w:t> </w:t>
      </w:r>
    </w:p>
    <w:p w14:paraId="5D64ECF1" w14:textId="3B99437B" w:rsidR="008A722C" w:rsidRPr="004D347D" w:rsidRDefault="008A722C" w:rsidP="008A722C">
      <w:pPr>
        <w:ind w:right="-270"/>
        <w:textAlignment w:val="baseline"/>
        <w:rPr>
          <w:rFonts w:asciiTheme="majorHAnsi" w:hAnsiTheme="majorHAnsi" w:cstheme="majorHAnsi"/>
          <w:sz w:val="22"/>
          <w:szCs w:val="22"/>
        </w:rPr>
      </w:pPr>
    </w:p>
    <w:p w14:paraId="03E2BFC2" w14:textId="77777777" w:rsidR="008A722C" w:rsidRPr="008A722C" w:rsidRDefault="008A722C" w:rsidP="008A722C">
      <w:pPr>
        <w:ind w:right="-270"/>
        <w:textAlignment w:val="baseline"/>
        <w:rPr>
          <w:rFonts w:ascii="Calibri Light" w:hAnsi="Calibri Light" w:cs="Calibri Light"/>
          <w:sz w:val="22"/>
          <w:szCs w:val="22"/>
        </w:rPr>
      </w:pPr>
      <w:r w:rsidRPr="008A722C">
        <w:rPr>
          <w:rFonts w:ascii="Calibri Light" w:hAnsi="Calibri Light" w:cs="Calibri Light"/>
          <w:b/>
          <w:bCs/>
          <w:sz w:val="22"/>
          <w:szCs w:val="22"/>
        </w:rPr>
        <w:t>Required Readings:</w:t>
      </w:r>
      <w:r w:rsidRPr="008A722C">
        <w:rPr>
          <w:rFonts w:ascii="Calibri Light" w:hAnsi="Calibri Light" w:cs="Calibri Light"/>
          <w:sz w:val="22"/>
          <w:szCs w:val="22"/>
        </w:rPr>
        <w:t> </w:t>
      </w:r>
    </w:p>
    <w:p w14:paraId="315C8E03" w14:textId="4B53F738" w:rsidR="008A722C" w:rsidRPr="00C27F6E" w:rsidRDefault="008A722C" w:rsidP="008A722C">
      <w:pPr>
        <w:ind w:right="-270"/>
        <w:textAlignment w:val="baseline"/>
        <w:rPr>
          <w:rFonts w:ascii="Calibri Light" w:hAnsi="Calibri Light" w:cs="Calibri Light"/>
          <w:sz w:val="22"/>
          <w:szCs w:val="22"/>
        </w:rPr>
      </w:pPr>
      <w:r w:rsidRPr="008A722C">
        <w:rPr>
          <w:rFonts w:ascii="Calibri Light" w:hAnsi="Calibri Light" w:cs="Calibri Light"/>
          <w:sz w:val="22"/>
          <w:szCs w:val="22"/>
        </w:rPr>
        <w:t xml:space="preserve">Glanz et al, 2015. Chapter 7: The Transtheoretical Model and Stages of Change (James O. Prochaska, Colleen A. </w:t>
      </w:r>
      <w:r w:rsidRPr="00C27F6E">
        <w:rPr>
          <w:rFonts w:ascii="Calibri Light" w:hAnsi="Calibri Light" w:cs="Calibri Light"/>
          <w:sz w:val="22"/>
          <w:szCs w:val="22"/>
        </w:rPr>
        <w:t>Redding, and Kerry E. Evers). </w:t>
      </w:r>
      <w:r w:rsidRPr="00C27F6E">
        <w:rPr>
          <w:rFonts w:ascii="Calibri Light" w:hAnsi="Calibri Light" w:cs="Calibri Light"/>
          <w:sz w:val="22"/>
          <w:szCs w:val="22"/>
        </w:rPr>
        <w:br/>
      </w:r>
    </w:p>
    <w:p w14:paraId="3954ACEE" w14:textId="5CD30F9A" w:rsidR="00C27F6E" w:rsidRPr="00C27F6E" w:rsidRDefault="00C27F6E" w:rsidP="008A722C">
      <w:pPr>
        <w:ind w:right="-270"/>
        <w:textAlignment w:val="baseline"/>
        <w:rPr>
          <w:rFonts w:ascii="Calibri Light" w:hAnsi="Calibri Light" w:cs="Calibri Light"/>
          <w:sz w:val="22"/>
          <w:szCs w:val="22"/>
        </w:rPr>
      </w:pPr>
      <w:r w:rsidRPr="00C27F6E">
        <w:rPr>
          <w:rFonts w:ascii="Calibri Light" w:hAnsi="Calibri Light" w:cs="Calibri Light"/>
          <w:color w:val="333333"/>
          <w:sz w:val="22"/>
          <w:szCs w:val="22"/>
          <w:shd w:val="clear" w:color="auto" w:fill="FFFFFF"/>
        </w:rPr>
        <w:t>Scruggs, S., Mama, S. K., Carmack, C. L., Douglas, T., Diamond, P., &amp; Basen-Engquist, K. (2018). Randomized Trial of a Lifestyle Physical Activity Intervention for Breast Cancer Survivors: Effects on Transtheoretical Model Variables. </w:t>
      </w:r>
      <w:r w:rsidRPr="00C27F6E">
        <w:rPr>
          <w:rFonts w:ascii="Calibri Light" w:hAnsi="Calibri Light" w:cs="Calibri Light"/>
          <w:i/>
          <w:iCs/>
          <w:color w:val="333333"/>
          <w:sz w:val="22"/>
          <w:szCs w:val="22"/>
          <w:shd w:val="clear" w:color="auto" w:fill="FFFFFF"/>
        </w:rPr>
        <w:t>Health Promotion Practice</w:t>
      </w:r>
      <w:r w:rsidRPr="00C27F6E">
        <w:rPr>
          <w:rFonts w:ascii="Calibri Light" w:hAnsi="Calibri Light" w:cs="Calibri Light"/>
          <w:color w:val="333333"/>
          <w:sz w:val="22"/>
          <w:szCs w:val="22"/>
          <w:shd w:val="clear" w:color="auto" w:fill="FFFFFF"/>
        </w:rPr>
        <w:t>, </w:t>
      </w:r>
      <w:r w:rsidRPr="00C27F6E">
        <w:rPr>
          <w:rFonts w:ascii="Calibri Light" w:hAnsi="Calibri Light" w:cs="Calibri Light"/>
          <w:i/>
          <w:iCs/>
          <w:color w:val="333333"/>
          <w:sz w:val="22"/>
          <w:szCs w:val="22"/>
          <w:shd w:val="clear" w:color="auto" w:fill="FFFFFF"/>
        </w:rPr>
        <w:t>19</w:t>
      </w:r>
      <w:r w:rsidRPr="00C27F6E">
        <w:rPr>
          <w:rFonts w:ascii="Calibri Light" w:hAnsi="Calibri Light" w:cs="Calibri Light"/>
          <w:color w:val="333333"/>
          <w:sz w:val="22"/>
          <w:szCs w:val="22"/>
          <w:shd w:val="clear" w:color="auto" w:fill="FFFFFF"/>
        </w:rPr>
        <w:t>(1), 134–144. </w:t>
      </w:r>
      <w:hyperlink r:id="rId34" w:history="1"/>
    </w:p>
    <w:p w14:paraId="62AB2C5E" w14:textId="77777777" w:rsidR="008A722C" w:rsidRDefault="008A722C" w:rsidP="00FA6C35">
      <w:pPr>
        <w:rPr>
          <w:b/>
          <w:sz w:val="22"/>
        </w:rPr>
      </w:pPr>
    </w:p>
    <w:p w14:paraId="6DEC6CC7" w14:textId="540E7ABF" w:rsidR="008A722C" w:rsidRPr="00F34C1D" w:rsidRDefault="008A722C" w:rsidP="008A722C">
      <w:pPr>
        <w:pBdr>
          <w:top w:val="single" w:sz="4" w:space="1" w:color="auto"/>
          <w:left w:val="single" w:sz="4" w:space="4" w:color="auto"/>
          <w:bottom w:val="single" w:sz="4" w:space="1" w:color="auto"/>
          <w:right w:val="single" w:sz="4" w:space="4" w:color="auto"/>
        </w:pBdr>
        <w:rPr>
          <w:rFonts w:ascii="Calibri Light" w:hAnsi="Calibri Light" w:cs="Calibri Light"/>
          <w:b/>
          <w:sz w:val="20"/>
          <w:szCs w:val="20"/>
        </w:rPr>
      </w:pPr>
      <w:r w:rsidRPr="008A722C">
        <w:rPr>
          <w:rFonts w:ascii="Calibri Light" w:hAnsi="Calibri Light" w:cs="Calibri Light"/>
          <w:b/>
        </w:rPr>
        <w:t>W 9/</w:t>
      </w:r>
      <w:r>
        <w:rPr>
          <w:rFonts w:ascii="Calibri Light" w:hAnsi="Calibri Light" w:cs="Calibri Light"/>
          <w:b/>
        </w:rPr>
        <w:t>23</w:t>
      </w:r>
      <w:r w:rsidRPr="008A722C">
        <w:rPr>
          <w:rFonts w:ascii="Calibri Light" w:hAnsi="Calibri Light" w:cs="Calibri Light"/>
          <w:b/>
        </w:rPr>
        <w:t xml:space="preserve"> – Session </w:t>
      </w:r>
      <w:r>
        <w:rPr>
          <w:rFonts w:ascii="Calibri Light" w:hAnsi="Calibri Light" w:cs="Calibri Light"/>
          <w:b/>
        </w:rPr>
        <w:t>9</w:t>
      </w:r>
      <w:r w:rsidRPr="008A722C">
        <w:rPr>
          <w:rFonts w:ascii="Calibri Light" w:hAnsi="Calibri Light" w:cs="Calibri Light"/>
          <w:b/>
        </w:rPr>
        <w:t xml:space="preserve">: Integrated Behavioral Model </w:t>
      </w:r>
      <w:r w:rsidRPr="00F34C1D">
        <w:rPr>
          <w:rFonts w:ascii="Calibri Light" w:hAnsi="Calibri Light" w:cs="Calibri Light"/>
          <w:b/>
          <w:sz w:val="20"/>
          <w:szCs w:val="20"/>
        </w:rPr>
        <w:t>(Theory of Reasoned Action/Theory of Planned</w:t>
      </w:r>
      <w:r w:rsidR="009D6282" w:rsidRPr="00F34C1D">
        <w:rPr>
          <w:rFonts w:ascii="Calibri Light" w:hAnsi="Calibri Light" w:cs="Calibri Light"/>
          <w:b/>
          <w:sz w:val="20"/>
          <w:szCs w:val="20"/>
        </w:rPr>
        <w:t xml:space="preserve"> </w:t>
      </w:r>
      <w:r w:rsidRPr="00F34C1D">
        <w:rPr>
          <w:rFonts w:ascii="Calibri Light" w:hAnsi="Calibri Light" w:cs="Calibri Light"/>
          <w:b/>
          <w:sz w:val="20"/>
          <w:szCs w:val="20"/>
        </w:rPr>
        <w:t>Behavior)</w:t>
      </w:r>
    </w:p>
    <w:p w14:paraId="2215F014" w14:textId="77777777" w:rsidR="008A722C" w:rsidRPr="008A722C" w:rsidRDefault="008A722C" w:rsidP="008A722C">
      <w:pPr>
        <w:pStyle w:val="HTMLPreformatted"/>
        <w:rPr>
          <w:rFonts w:ascii="Calibri Light" w:hAnsi="Calibri Light" w:cs="Calibri Light"/>
          <w:b/>
          <w:sz w:val="24"/>
        </w:rPr>
      </w:pPr>
    </w:p>
    <w:p w14:paraId="3EA7E464" w14:textId="77777777" w:rsidR="008A722C" w:rsidRPr="008A722C" w:rsidRDefault="008A722C" w:rsidP="008A722C">
      <w:pPr>
        <w:pStyle w:val="HTMLPreformatted"/>
        <w:rPr>
          <w:rFonts w:ascii="Calibri Light" w:hAnsi="Calibri Light" w:cs="Calibri Light"/>
          <w:b/>
          <w:sz w:val="22"/>
        </w:rPr>
      </w:pPr>
      <w:r w:rsidRPr="008A722C">
        <w:rPr>
          <w:rFonts w:ascii="Calibri Light" w:hAnsi="Calibri Light" w:cs="Calibri Light"/>
          <w:b/>
          <w:sz w:val="22"/>
        </w:rPr>
        <w:t>Required Readings:</w:t>
      </w:r>
    </w:p>
    <w:p w14:paraId="357848E2" w14:textId="77777777" w:rsidR="008A722C" w:rsidRDefault="008A722C" w:rsidP="008A722C">
      <w:pPr>
        <w:pStyle w:val="HTMLPreformatted"/>
        <w:rPr>
          <w:rFonts w:ascii="Calibri Light" w:hAnsi="Calibri Light" w:cs="Calibri Light"/>
          <w:sz w:val="22"/>
        </w:rPr>
      </w:pPr>
      <w:r w:rsidRPr="008A722C">
        <w:rPr>
          <w:rFonts w:ascii="Calibri Light" w:hAnsi="Calibri Light" w:cs="Calibri Light"/>
          <w:sz w:val="22"/>
        </w:rPr>
        <w:t>Glanz et al, 2015. Chapter 6: Theory of Reasoned Action, Theory of Planned Behavior, and the</w:t>
      </w:r>
    </w:p>
    <w:p w14:paraId="49F1A1DA" w14:textId="3DE92D36" w:rsidR="008A722C" w:rsidRPr="008A722C" w:rsidRDefault="008A722C" w:rsidP="008A722C">
      <w:pPr>
        <w:pStyle w:val="HTMLPreformatted"/>
        <w:rPr>
          <w:rFonts w:ascii="Calibri Light" w:hAnsi="Calibri Light" w:cs="Calibri Light"/>
          <w:sz w:val="22"/>
        </w:rPr>
      </w:pPr>
      <w:r w:rsidRPr="008A722C">
        <w:rPr>
          <w:rFonts w:ascii="Calibri Light" w:hAnsi="Calibri Light" w:cs="Calibri Light"/>
          <w:sz w:val="22"/>
        </w:rPr>
        <w:t xml:space="preserve">Integrated Behavioral Model (Daniel E. Montaño and Danuta Kasprzyk). </w:t>
      </w:r>
    </w:p>
    <w:p w14:paraId="55DAF3A6" w14:textId="77777777" w:rsidR="008A722C" w:rsidRPr="008A722C" w:rsidRDefault="008A722C" w:rsidP="008A722C">
      <w:pPr>
        <w:pStyle w:val="HTMLPreformatted"/>
        <w:rPr>
          <w:rFonts w:ascii="Calibri Light" w:hAnsi="Calibri Light" w:cs="Calibri Light"/>
          <w:b/>
          <w:sz w:val="22"/>
        </w:rPr>
      </w:pPr>
    </w:p>
    <w:p w14:paraId="4BC1FDC6" w14:textId="236C8078" w:rsidR="008A722C" w:rsidRPr="008A722C" w:rsidRDefault="008A722C" w:rsidP="008A722C">
      <w:pPr>
        <w:pStyle w:val="HTMLPreformatted"/>
        <w:rPr>
          <w:rFonts w:ascii="Calibri Light" w:hAnsi="Calibri Light" w:cs="Calibri Light"/>
          <w:bCs/>
          <w:sz w:val="18"/>
        </w:rPr>
      </w:pPr>
      <w:r w:rsidRPr="008A722C">
        <w:rPr>
          <w:rFonts w:ascii="Calibri Light" w:hAnsi="Calibri Light" w:cs="Calibri Light"/>
          <w:bCs/>
          <w:sz w:val="22"/>
          <w:szCs w:val="24"/>
        </w:rPr>
        <w:t>Roncancio, A. M., Ward, K. K., Sanchez, I. A., Cano, M. A., Byrd, T. L., Vernon, S. W., ... &amp;</w:t>
      </w:r>
      <w:r>
        <w:rPr>
          <w:rFonts w:ascii="Calibri Light" w:hAnsi="Calibri Light" w:cs="Calibri Light"/>
          <w:bCs/>
          <w:sz w:val="22"/>
          <w:szCs w:val="24"/>
        </w:rPr>
        <w:t xml:space="preserve"> </w:t>
      </w:r>
      <w:r w:rsidRPr="008A722C">
        <w:rPr>
          <w:rFonts w:ascii="Calibri Light" w:hAnsi="Calibri Light" w:cs="Calibri Light"/>
          <w:bCs/>
          <w:sz w:val="22"/>
          <w:szCs w:val="24"/>
        </w:rPr>
        <w:t>Fernandez, M. E. (2015). Using the theory of planned behavior to understand cervical</w:t>
      </w:r>
      <w:r>
        <w:rPr>
          <w:rFonts w:ascii="Calibri Light" w:hAnsi="Calibri Light" w:cs="Calibri Light"/>
          <w:bCs/>
          <w:sz w:val="22"/>
          <w:szCs w:val="24"/>
        </w:rPr>
        <w:t xml:space="preserve"> </w:t>
      </w:r>
      <w:r w:rsidRPr="008A722C">
        <w:rPr>
          <w:rFonts w:ascii="Calibri Light" w:hAnsi="Calibri Light" w:cs="Calibri Light"/>
          <w:bCs/>
          <w:sz w:val="22"/>
          <w:szCs w:val="24"/>
        </w:rPr>
        <w:t xml:space="preserve">cancer screening among Latinas. </w:t>
      </w:r>
      <w:r w:rsidRPr="008A722C">
        <w:rPr>
          <w:rFonts w:ascii="Calibri Light" w:hAnsi="Calibri Light" w:cs="Calibri Light"/>
          <w:bCs/>
          <w:i/>
          <w:iCs/>
          <w:sz w:val="22"/>
          <w:szCs w:val="24"/>
        </w:rPr>
        <w:t>Health Education &amp; Behavior</w:t>
      </w:r>
      <w:r w:rsidRPr="008A722C">
        <w:rPr>
          <w:rFonts w:ascii="Calibri Light" w:hAnsi="Calibri Light" w:cs="Calibri Light"/>
          <w:bCs/>
          <w:sz w:val="22"/>
          <w:szCs w:val="24"/>
        </w:rPr>
        <w:t>, 1090198115571364.</w:t>
      </w:r>
    </w:p>
    <w:p w14:paraId="26BD03A7" w14:textId="6B1BC7F2" w:rsidR="00F34C1D" w:rsidRPr="008A722C" w:rsidRDefault="008A722C" w:rsidP="00F34C1D">
      <w:pPr>
        <w:spacing w:before="100" w:beforeAutospacing="1" w:after="100" w:afterAutospacing="1"/>
        <w:rPr>
          <w:rFonts w:ascii="Calibri Light" w:hAnsi="Calibri Light" w:cs="Calibri Light"/>
          <w:b/>
          <w:sz w:val="22"/>
        </w:rPr>
      </w:pPr>
      <w:r w:rsidRPr="008A722C">
        <w:rPr>
          <w:rFonts w:ascii="Calibri Light" w:hAnsi="Calibri Light" w:cs="Calibri Light"/>
          <w:sz w:val="22"/>
        </w:rPr>
        <w:t>Potente S., Coppa K., Williams A, and Engels R., (2011). Legally brown: using ethnographic</w:t>
      </w:r>
      <w:r w:rsidRPr="008A722C">
        <w:rPr>
          <w:rFonts w:ascii="Calibri Light" w:hAnsi="Calibri Light" w:cs="Calibri Light"/>
          <w:sz w:val="22"/>
        </w:rPr>
        <w:tab/>
        <w:t>methods to understand sun protection attitudes and behaviours among young Australians</w:t>
      </w:r>
      <w:r>
        <w:rPr>
          <w:rFonts w:ascii="Calibri Light" w:hAnsi="Calibri Light" w:cs="Calibri Light"/>
          <w:sz w:val="22"/>
        </w:rPr>
        <w:t xml:space="preserve"> </w:t>
      </w:r>
      <w:r w:rsidRPr="008A722C">
        <w:rPr>
          <w:rFonts w:ascii="Calibri Light" w:hAnsi="Calibri Light" w:cs="Calibri Light"/>
          <w:sz w:val="22"/>
        </w:rPr>
        <w:t>‘I didn't</w:t>
      </w:r>
      <w:r>
        <w:rPr>
          <w:rFonts w:ascii="Calibri Light" w:hAnsi="Calibri Light" w:cs="Calibri Light"/>
          <w:sz w:val="22"/>
        </w:rPr>
        <w:t xml:space="preserve"> </w:t>
      </w:r>
      <w:r w:rsidRPr="008A722C">
        <w:rPr>
          <w:rFonts w:ascii="Calibri Light" w:hAnsi="Calibri Light" w:cs="Calibri Light"/>
          <w:sz w:val="22"/>
        </w:rPr>
        <w:t xml:space="preserve">mean to get burnt—it just happened!’ </w:t>
      </w:r>
      <w:r w:rsidRPr="008A722C">
        <w:rPr>
          <w:rFonts w:ascii="Calibri Light" w:hAnsi="Calibri Light" w:cs="Calibri Light"/>
          <w:i/>
          <w:iCs/>
          <w:sz w:val="22"/>
        </w:rPr>
        <w:t xml:space="preserve">Health Educ. Res. </w:t>
      </w:r>
      <w:r w:rsidRPr="008A722C">
        <w:rPr>
          <w:rFonts w:ascii="Calibri Light" w:hAnsi="Calibri Light" w:cs="Calibri Light"/>
          <w:iCs/>
          <w:sz w:val="22"/>
        </w:rPr>
        <w:t>(2011) 26(1): 39-52</w:t>
      </w:r>
    </w:p>
    <w:p w14:paraId="3C41D63D" w14:textId="77777777" w:rsidR="00F34C1D" w:rsidRPr="008A722C" w:rsidRDefault="00F34C1D" w:rsidP="00F34C1D">
      <w:pPr>
        <w:pBdr>
          <w:top w:val="single" w:sz="4" w:space="1" w:color="auto"/>
          <w:left w:val="single" w:sz="4" w:space="4" w:color="auto"/>
          <w:bottom w:val="single" w:sz="4" w:space="1" w:color="auto"/>
          <w:right w:val="single" w:sz="4" w:space="4" w:color="auto"/>
        </w:pBdr>
        <w:rPr>
          <w:rFonts w:ascii="Calibri Light" w:hAnsi="Calibri Light" w:cs="Calibri Light"/>
          <w:b/>
        </w:rPr>
      </w:pPr>
      <w:r>
        <w:rPr>
          <w:rFonts w:ascii="Calibri Light" w:hAnsi="Calibri Light" w:cs="Calibri Light"/>
          <w:b/>
        </w:rPr>
        <w:t>W</w:t>
      </w:r>
      <w:r w:rsidRPr="008A722C">
        <w:rPr>
          <w:rFonts w:ascii="Calibri Light" w:hAnsi="Calibri Light" w:cs="Calibri Light"/>
          <w:b/>
        </w:rPr>
        <w:t xml:space="preserve"> 9/</w:t>
      </w:r>
      <w:r>
        <w:rPr>
          <w:rFonts w:ascii="Calibri Light" w:hAnsi="Calibri Light" w:cs="Calibri Light"/>
          <w:b/>
        </w:rPr>
        <w:t>25</w:t>
      </w:r>
      <w:r w:rsidRPr="008A722C">
        <w:rPr>
          <w:rFonts w:ascii="Calibri Light" w:hAnsi="Calibri Light" w:cs="Calibri Light"/>
          <w:b/>
        </w:rPr>
        <w:t xml:space="preserve"> – Session </w:t>
      </w:r>
      <w:r>
        <w:rPr>
          <w:rFonts w:ascii="Calibri Light" w:hAnsi="Calibri Light" w:cs="Calibri Light"/>
          <w:b/>
        </w:rPr>
        <w:t>10</w:t>
      </w:r>
      <w:r w:rsidRPr="008A722C">
        <w:rPr>
          <w:rFonts w:ascii="Calibri Light" w:hAnsi="Calibri Light" w:cs="Calibri Light"/>
          <w:b/>
        </w:rPr>
        <w:t xml:space="preserve">: </w:t>
      </w:r>
      <w:r>
        <w:rPr>
          <w:rFonts w:ascii="Calibri Light" w:hAnsi="Calibri Light" w:cs="Calibri Light"/>
          <w:b/>
        </w:rPr>
        <w:t>Implementation Intentions</w:t>
      </w:r>
    </w:p>
    <w:p w14:paraId="44C4C152" w14:textId="77777777" w:rsidR="00F34C1D" w:rsidRPr="004D347D" w:rsidRDefault="00F34C1D" w:rsidP="00F34C1D">
      <w:pPr>
        <w:ind w:right="-270"/>
        <w:textAlignment w:val="baseline"/>
        <w:rPr>
          <w:rFonts w:asciiTheme="majorHAnsi" w:hAnsiTheme="majorHAnsi" w:cstheme="majorHAnsi"/>
          <w:sz w:val="22"/>
          <w:szCs w:val="22"/>
        </w:rPr>
      </w:pPr>
    </w:p>
    <w:p w14:paraId="68E6C38A" w14:textId="77777777" w:rsidR="009D6282" w:rsidRPr="004D347D" w:rsidRDefault="009D6282" w:rsidP="009D6282">
      <w:pPr>
        <w:ind w:right="-270"/>
        <w:textAlignment w:val="baseline"/>
        <w:rPr>
          <w:rFonts w:asciiTheme="majorHAnsi" w:hAnsiTheme="majorHAnsi" w:cstheme="majorHAnsi"/>
          <w:sz w:val="22"/>
          <w:szCs w:val="22"/>
        </w:rPr>
      </w:pPr>
      <w:r w:rsidRPr="004D347D">
        <w:rPr>
          <w:rFonts w:asciiTheme="majorHAnsi" w:hAnsiTheme="majorHAnsi" w:cstheme="majorHAnsi"/>
          <w:b/>
          <w:bCs/>
          <w:sz w:val="22"/>
          <w:szCs w:val="22"/>
        </w:rPr>
        <w:t>Required Readings: </w:t>
      </w:r>
      <w:r w:rsidRPr="004D347D">
        <w:rPr>
          <w:rFonts w:asciiTheme="majorHAnsi" w:hAnsiTheme="majorHAnsi" w:cstheme="majorHAnsi"/>
          <w:sz w:val="22"/>
          <w:szCs w:val="22"/>
        </w:rPr>
        <w:t> </w:t>
      </w:r>
    </w:p>
    <w:p w14:paraId="1524971E" w14:textId="4193E93E" w:rsidR="008A722C" w:rsidRPr="009D6282" w:rsidRDefault="009D6282" w:rsidP="009D6282">
      <w:pPr>
        <w:ind w:right="-270"/>
        <w:textAlignment w:val="baseline"/>
        <w:rPr>
          <w:rFonts w:asciiTheme="majorHAnsi" w:hAnsiTheme="majorHAnsi" w:cstheme="majorHAnsi"/>
          <w:sz w:val="22"/>
          <w:szCs w:val="22"/>
        </w:rPr>
      </w:pPr>
      <w:r w:rsidRPr="004D347D">
        <w:rPr>
          <w:rFonts w:asciiTheme="majorHAnsi" w:hAnsiTheme="majorHAnsi" w:cstheme="majorHAnsi"/>
          <w:sz w:val="22"/>
          <w:szCs w:val="22"/>
        </w:rPr>
        <w:t>Sheeran, P.,</w:t>
      </w:r>
      <w:r w:rsidRPr="004D347D">
        <w:rPr>
          <w:rFonts w:asciiTheme="majorHAnsi" w:hAnsiTheme="majorHAnsi" w:cstheme="majorHAnsi"/>
          <w:b/>
          <w:bCs/>
          <w:sz w:val="22"/>
          <w:szCs w:val="22"/>
        </w:rPr>
        <w:t> </w:t>
      </w:r>
      <w:r w:rsidRPr="004D347D">
        <w:rPr>
          <w:rFonts w:asciiTheme="majorHAnsi" w:hAnsiTheme="majorHAnsi" w:cstheme="majorHAnsi"/>
          <w:sz w:val="22"/>
          <w:szCs w:val="22"/>
        </w:rPr>
        <w:t>&amp; Webb, T. L. (2016). The intention-behavior gap. </w:t>
      </w:r>
      <w:r w:rsidRPr="004D347D">
        <w:rPr>
          <w:rFonts w:asciiTheme="majorHAnsi" w:hAnsiTheme="majorHAnsi" w:cstheme="majorHAnsi"/>
          <w:i/>
          <w:iCs/>
          <w:sz w:val="22"/>
          <w:szCs w:val="22"/>
        </w:rPr>
        <w:t>Social and Personality Psychology</w:t>
      </w:r>
      <w:r w:rsidRPr="00633296">
        <w:rPr>
          <w:rFonts w:asciiTheme="majorHAnsi" w:hAnsiTheme="majorHAnsi" w:cstheme="majorHAnsi"/>
          <w:i/>
          <w:iCs/>
          <w:sz w:val="22"/>
          <w:szCs w:val="22"/>
        </w:rPr>
        <w:t xml:space="preserve"> </w:t>
      </w:r>
      <w:r w:rsidRPr="004D347D">
        <w:rPr>
          <w:rFonts w:asciiTheme="majorHAnsi" w:hAnsiTheme="majorHAnsi" w:cstheme="majorHAnsi"/>
          <w:i/>
          <w:iCs/>
          <w:sz w:val="22"/>
          <w:szCs w:val="22"/>
        </w:rPr>
        <w:t>Compass, 10</w:t>
      </w:r>
      <w:r w:rsidRPr="004D347D">
        <w:rPr>
          <w:rFonts w:asciiTheme="majorHAnsi" w:hAnsiTheme="majorHAnsi" w:cstheme="majorHAnsi"/>
          <w:sz w:val="22"/>
          <w:szCs w:val="22"/>
        </w:rPr>
        <w:t>(9), 503-518.  </w:t>
      </w:r>
    </w:p>
    <w:p w14:paraId="3692DD6B" w14:textId="77777777" w:rsidR="009D6282" w:rsidRDefault="009D6282" w:rsidP="009D6282">
      <w:pPr>
        <w:rPr>
          <w:rFonts w:ascii="Calibri" w:hAnsi="Calibri"/>
          <w:sz w:val="22"/>
          <w:szCs w:val="22"/>
        </w:rPr>
      </w:pPr>
    </w:p>
    <w:p w14:paraId="3B453514" w14:textId="193596E4" w:rsidR="009D6282" w:rsidRPr="009D6282" w:rsidRDefault="009D6282" w:rsidP="009D6282">
      <w:pPr>
        <w:pBdr>
          <w:top w:val="single" w:sz="4" w:space="1" w:color="auto"/>
          <w:left w:val="single" w:sz="4" w:space="4" w:color="auto"/>
          <w:bottom w:val="single" w:sz="4" w:space="1" w:color="auto"/>
          <w:right w:val="single" w:sz="4" w:space="4" w:color="auto"/>
        </w:pBdr>
        <w:rPr>
          <w:rFonts w:ascii="Calibri Light" w:hAnsi="Calibri Light" w:cs="Calibri Light"/>
          <w:b/>
        </w:rPr>
      </w:pPr>
      <w:r>
        <w:rPr>
          <w:rFonts w:ascii="Calibri Light" w:hAnsi="Calibri Light" w:cs="Calibri Light"/>
          <w:b/>
        </w:rPr>
        <w:t>M 9</w:t>
      </w:r>
      <w:r w:rsidRPr="009D6282">
        <w:rPr>
          <w:rFonts w:ascii="Calibri Light" w:hAnsi="Calibri Light" w:cs="Calibri Light"/>
          <w:b/>
        </w:rPr>
        <w:t>/</w:t>
      </w:r>
      <w:r>
        <w:rPr>
          <w:rFonts w:ascii="Calibri Light" w:hAnsi="Calibri Light" w:cs="Calibri Light"/>
          <w:b/>
        </w:rPr>
        <w:t>30</w:t>
      </w:r>
      <w:r w:rsidRPr="009D6282">
        <w:rPr>
          <w:rFonts w:ascii="Calibri Light" w:hAnsi="Calibri Light" w:cs="Calibri Light"/>
          <w:b/>
        </w:rPr>
        <w:t xml:space="preserve"> – Session 1</w:t>
      </w:r>
      <w:r>
        <w:rPr>
          <w:rFonts w:ascii="Calibri Light" w:hAnsi="Calibri Light" w:cs="Calibri Light"/>
          <w:b/>
        </w:rPr>
        <w:t>1</w:t>
      </w:r>
      <w:r w:rsidRPr="009D6282">
        <w:rPr>
          <w:rFonts w:ascii="Calibri Light" w:hAnsi="Calibri Light" w:cs="Calibri Light"/>
          <w:b/>
        </w:rPr>
        <w:t>: Internet and Mobile Interventions and Behavior Change Techniques (BCTs)</w:t>
      </w:r>
    </w:p>
    <w:p w14:paraId="6912069F" w14:textId="77777777" w:rsidR="009D6282" w:rsidRPr="004E5097" w:rsidRDefault="009D6282" w:rsidP="009D6282">
      <w:pPr>
        <w:rPr>
          <w:b/>
          <w:szCs w:val="20"/>
        </w:rPr>
      </w:pPr>
    </w:p>
    <w:p w14:paraId="7394F11A" w14:textId="77777777" w:rsidR="009D6282" w:rsidRPr="009D6282" w:rsidRDefault="009D6282" w:rsidP="009D6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b/>
          <w:sz w:val="22"/>
        </w:rPr>
      </w:pPr>
      <w:r w:rsidRPr="009D6282">
        <w:rPr>
          <w:rFonts w:ascii="Calibri Light" w:hAnsi="Calibri Light" w:cs="Calibri Light"/>
          <w:b/>
          <w:sz w:val="22"/>
        </w:rPr>
        <w:t xml:space="preserve">Required Readings: </w:t>
      </w:r>
    </w:p>
    <w:p w14:paraId="33F26F80" w14:textId="77777777" w:rsidR="009D6282" w:rsidRPr="009D6282" w:rsidRDefault="009D6282" w:rsidP="009D6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22"/>
        </w:rPr>
      </w:pPr>
      <w:r w:rsidRPr="009D6282">
        <w:rPr>
          <w:rFonts w:ascii="Calibri Light" w:hAnsi="Calibri Light" w:cs="Calibri Light"/>
          <w:sz w:val="22"/>
        </w:rPr>
        <w:t>Winett, RA, Tate, DF, Anderson, ES, Wojcik, JR, &amp; Winett, SG (2005).  Long-term weight gain</w:t>
      </w:r>
      <w:r w:rsidRPr="009D6282">
        <w:rPr>
          <w:rFonts w:ascii="Calibri Light" w:hAnsi="Calibri Light" w:cs="Calibri Light"/>
          <w:sz w:val="22"/>
        </w:rPr>
        <w:tab/>
        <w:t>prevention: A theoretically based internet approach.  Preventive Medicine, 41(2):629-41.</w:t>
      </w:r>
    </w:p>
    <w:p w14:paraId="76AC617B" w14:textId="77777777" w:rsidR="009D6282" w:rsidRPr="009D6282" w:rsidRDefault="009D6282" w:rsidP="009D6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libri Light" w:hAnsi="Calibri Light" w:cs="Calibri Light"/>
          <w:sz w:val="22"/>
        </w:rPr>
      </w:pPr>
    </w:p>
    <w:p w14:paraId="3999E7A3" w14:textId="77777777" w:rsidR="009D6282" w:rsidRDefault="009D6282" w:rsidP="009D6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bCs/>
          <w:color w:val="1A1A1A"/>
          <w:sz w:val="22"/>
          <w:szCs w:val="22"/>
        </w:rPr>
      </w:pPr>
      <w:r w:rsidRPr="009D6282">
        <w:rPr>
          <w:rFonts w:ascii="Calibri Light" w:hAnsi="Calibri Light" w:cs="Calibri Light"/>
          <w:color w:val="1A1A1A"/>
          <w:sz w:val="22"/>
          <w:szCs w:val="22"/>
        </w:rPr>
        <w:t xml:space="preserve">Noar, SM et al (2011).  </w:t>
      </w:r>
      <w:r w:rsidRPr="009D6282">
        <w:rPr>
          <w:rFonts w:ascii="Calibri Light" w:hAnsi="Calibri Light" w:cs="Calibri Light"/>
          <w:bCs/>
          <w:color w:val="1A1A1A"/>
          <w:sz w:val="22"/>
          <w:szCs w:val="22"/>
        </w:rPr>
        <w:t>Using computer technology for HIV prevention among African-Americans:</w:t>
      </w:r>
    </w:p>
    <w:p w14:paraId="4E249FAC" w14:textId="3AB7D602" w:rsidR="009D6282" w:rsidRPr="009D6282" w:rsidRDefault="009D6282" w:rsidP="000066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0"/>
        <w:rPr>
          <w:rFonts w:ascii="Calibri Light" w:hAnsi="Calibri Light" w:cs="Calibri Light"/>
          <w:sz w:val="22"/>
        </w:rPr>
      </w:pPr>
      <w:r w:rsidRPr="009D6282">
        <w:rPr>
          <w:rFonts w:ascii="Calibri Light" w:hAnsi="Calibri Light" w:cs="Calibri Light"/>
          <w:bCs/>
          <w:color w:val="1A1A1A"/>
          <w:sz w:val="22"/>
          <w:szCs w:val="22"/>
        </w:rPr>
        <w:t>development of a tailored information program for safer sex (TIPSS)</w:t>
      </w:r>
      <w:r w:rsidRPr="009D6282">
        <w:rPr>
          <w:rFonts w:ascii="Calibri Light" w:hAnsi="Calibri Light" w:cs="Calibri Light"/>
          <w:color w:val="1A1A1A"/>
          <w:sz w:val="22"/>
          <w:szCs w:val="22"/>
        </w:rPr>
        <w:t xml:space="preserve">. </w:t>
      </w:r>
      <w:r w:rsidRPr="009D6282">
        <w:rPr>
          <w:rFonts w:ascii="Calibri Light" w:hAnsi="Calibri Light" w:cs="Calibri Light"/>
          <w:i/>
          <w:sz w:val="22"/>
          <w:szCs w:val="18"/>
        </w:rPr>
        <w:t>Health Educ. Res</w:t>
      </w:r>
      <w:r w:rsidRPr="009D6282">
        <w:rPr>
          <w:rFonts w:ascii="Calibri Light" w:hAnsi="Calibri Light" w:cs="Calibri Light"/>
          <w:sz w:val="22"/>
          <w:szCs w:val="18"/>
        </w:rPr>
        <w:t>. (2011)</w:t>
      </w:r>
      <w:r w:rsidRPr="009D6282">
        <w:rPr>
          <w:rFonts w:ascii="Calibri Light" w:hAnsi="Calibri Light" w:cs="Calibri Light"/>
          <w:sz w:val="22"/>
          <w:szCs w:val="18"/>
        </w:rPr>
        <w:tab/>
        <w:t xml:space="preserve">26(3): 393-406. </w:t>
      </w:r>
    </w:p>
    <w:p w14:paraId="1450BE35" w14:textId="77777777" w:rsidR="009D6282" w:rsidRPr="00397684" w:rsidRDefault="009D6282" w:rsidP="009D6282">
      <w:pPr>
        <w:rPr>
          <w:rFonts w:ascii="Calibri" w:hAnsi="Calibri"/>
          <w:sz w:val="22"/>
          <w:szCs w:val="22"/>
        </w:rPr>
      </w:pPr>
    </w:p>
    <w:p w14:paraId="789DC267" w14:textId="66E7BEFA" w:rsidR="009D6282" w:rsidRPr="008A722C" w:rsidRDefault="009D6282" w:rsidP="009D6282">
      <w:pPr>
        <w:pBdr>
          <w:top w:val="single" w:sz="4" w:space="1" w:color="auto"/>
          <w:left w:val="single" w:sz="4" w:space="4" w:color="auto"/>
          <w:bottom w:val="single" w:sz="4" w:space="1" w:color="auto"/>
          <w:right w:val="single" w:sz="4" w:space="4" w:color="auto"/>
        </w:pBdr>
        <w:rPr>
          <w:rFonts w:ascii="Calibri Light" w:hAnsi="Calibri Light" w:cs="Calibri Light"/>
          <w:b/>
        </w:rPr>
      </w:pPr>
      <w:r>
        <w:rPr>
          <w:rFonts w:ascii="Calibri Light" w:hAnsi="Calibri Light" w:cs="Calibri Light"/>
          <w:b/>
        </w:rPr>
        <w:t>W</w:t>
      </w:r>
      <w:r w:rsidRPr="008A722C">
        <w:rPr>
          <w:rFonts w:ascii="Calibri Light" w:hAnsi="Calibri Light" w:cs="Calibri Light"/>
          <w:b/>
        </w:rPr>
        <w:t xml:space="preserve"> </w:t>
      </w:r>
      <w:r>
        <w:rPr>
          <w:rFonts w:ascii="Calibri Light" w:hAnsi="Calibri Light" w:cs="Calibri Light"/>
          <w:b/>
        </w:rPr>
        <w:t>10</w:t>
      </w:r>
      <w:r w:rsidRPr="008A722C">
        <w:rPr>
          <w:rFonts w:ascii="Calibri Light" w:hAnsi="Calibri Light" w:cs="Calibri Light"/>
          <w:b/>
        </w:rPr>
        <w:t>/</w:t>
      </w:r>
      <w:r>
        <w:rPr>
          <w:rFonts w:ascii="Calibri Light" w:hAnsi="Calibri Light" w:cs="Calibri Light"/>
          <w:b/>
        </w:rPr>
        <w:t>2</w:t>
      </w:r>
      <w:r w:rsidRPr="008A722C">
        <w:rPr>
          <w:rFonts w:ascii="Calibri Light" w:hAnsi="Calibri Light" w:cs="Calibri Light"/>
          <w:b/>
        </w:rPr>
        <w:t xml:space="preserve"> – Session </w:t>
      </w:r>
      <w:r>
        <w:rPr>
          <w:rFonts w:ascii="Calibri Light" w:hAnsi="Calibri Light" w:cs="Calibri Light"/>
          <w:b/>
        </w:rPr>
        <w:t>12</w:t>
      </w:r>
      <w:r w:rsidRPr="008A722C">
        <w:rPr>
          <w:rFonts w:ascii="Calibri Light" w:hAnsi="Calibri Light" w:cs="Calibri Light"/>
          <w:b/>
        </w:rPr>
        <w:t xml:space="preserve">: Social Cognitive Theory </w:t>
      </w:r>
    </w:p>
    <w:p w14:paraId="3A0DACED" w14:textId="39AFDE22" w:rsidR="009D6282" w:rsidRDefault="009D6282" w:rsidP="00FA6C35">
      <w:pPr>
        <w:rPr>
          <w:b/>
          <w:sz w:val="22"/>
        </w:rPr>
      </w:pPr>
    </w:p>
    <w:p w14:paraId="63EC77A9" w14:textId="77777777" w:rsidR="009D6282" w:rsidRPr="004D347D" w:rsidRDefault="009D6282" w:rsidP="009D6282">
      <w:pPr>
        <w:ind w:right="-270"/>
        <w:textAlignment w:val="baseline"/>
        <w:rPr>
          <w:rFonts w:asciiTheme="majorHAnsi" w:hAnsiTheme="majorHAnsi" w:cstheme="majorHAnsi"/>
          <w:sz w:val="22"/>
          <w:szCs w:val="22"/>
        </w:rPr>
      </w:pPr>
      <w:r w:rsidRPr="004D347D">
        <w:rPr>
          <w:rFonts w:asciiTheme="majorHAnsi" w:hAnsiTheme="majorHAnsi" w:cstheme="majorHAnsi"/>
          <w:b/>
          <w:bCs/>
          <w:sz w:val="22"/>
          <w:szCs w:val="22"/>
        </w:rPr>
        <w:t>Required Readings:</w:t>
      </w:r>
      <w:r w:rsidRPr="004D347D">
        <w:rPr>
          <w:rFonts w:asciiTheme="majorHAnsi" w:hAnsiTheme="majorHAnsi" w:cstheme="majorHAnsi"/>
          <w:sz w:val="22"/>
          <w:szCs w:val="22"/>
        </w:rPr>
        <w:t> </w:t>
      </w:r>
    </w:p>
    <w:p w14:paraId="01B76E88" w14:textId="77777777" w:rsidR="009D6282" w:rsidRPr="004D347D" w:rsidRDefault="009D6282" w:rsidP="009D6282">
      <w:pPr>
        <w:ind w:right="-270"/>
        <w:textAlignment w:val="baseline"/>
        <w:rPr>
          <w:rFonts w:asciiTheme="majorHAnsi" w:hAnsiTheme="majorHAnsi" w:cstheme="majorHAnsi"/>
          <w:sz w:val="22"/>
          <w:szCs w:val="22"/>
        </w:rPr>
      </w:pPr>
      <w:r w:rsidRPr="004D347D">
        <w:rPr>
          <w:rFonts w:asciiTheme="majorHAnsi" w:hAnsiTheme="majorHAnsi" w:cstheme="majorHAnsi"/>
          <w:sz w:val="22"/>
          <w:szCs w:val="22"/>
        </w:rPr>
        <w:t>Glanz et al, 2015. Chapter 9: How Individuals, Environments, and Health Behaviors Interact: Social</w:t>
      </w:r>
      <w:r w:rsidRPr="00633296">
        <w:rPr>
          <w:rFonts w:asciiTheme="majorHAnsi" w:hAnsiTheme="majorHAnsi" w:cstheme="majorHAnsi"/>
          <w:sz w:val="22"/>
          <w:szCs w:val="22"/>
        </w:rPr>
        <w:t xml:space="preserve"> </w:t>
      </w:r>
      <w:r w:rsidRPr="004D347D">
        <w:rPr>
          <w:rFonts w:asciiTheme="majorHAnsi" w:hAnsiTheme="majorHAnsi" w:cstheme="majorHAnsi"/>
          <w:sz w:val="22"/>
          <w:szCs w:val="22"/>
        </w:rPr>
        <w:t>Cognitive Theory (Steven H. Kelder, Deanna Hoelscher, and Cheryl L. Perry). </w:t>
      </w:r>
    </w:p>
    <w:p w14:paraId="75180C9A" w14:textId="77777777" w:rsidR="009D6282" w:rsidRPr="004D347D" w:rsidRDefault="009D6282" w:rsidP="009D6282">
      <w:pPr>
        <w:ind w:right="-270"/>
        <w:textAlignment w:val="baseline"/>
        <w:rPr>
          <w:rFonts w:asciiTheme="majorHAnsi" w:hAnsiTheme="majorHAnsi" w:cstheme="majorHAnsi"/>
          <w:sz w:val="22"/>
          <w:szCs w:val="22"/>
        </w:rPr>
      </w:pPr>
      <w:r w:rsidRPr="004D347D">
        <w:rPr>
          <w:rFonts w:asciiTheme="majorHAnsi" w:hAnsiTheme="majorHAnsi" w:cstheme="majorHAnsi"/>
          <w:sz w:val="22"/>
          <w:szCs w:val="22"/>
        </w:rPr>
        <w:t> </w:t>
      </w:r>
    </w:p>
    <w:p w14:paraId="36A86ECD" w14:textId="6F3FFBCD" w:rsidR="009D6282" w:rsidRDefault="009D6282" w:rsidP="009D6282">
      <w:pPr>
        <w:ind w:right="-270"/>
        <w:textAlignment w:val="baseline"/>
        <w:rPr>
          <w:rFonts w:asciiTheme="majorHAnsi" w:hAnsiTheme="majorHAnsi" w:cstheme="majorHAnsi"/>
          <w:sz w:val="22"/>
          <w:szCs w:val="22"/>
        </w:rPr>
      </w:pPr>
      <w:r w:rsidRPr="004D347D">
        <w:rPr>
          <w:rFonts w:asciiTheme="majorHAnsi" w:hAnsiTheme="majorHAnsi" w:cstheme="majorHAnsi"/>
          <w:sz w:val="22"/>
          <w:szCs w:val="22"/>
        </w:rPr>
        <w:t>Knowlden, A. &amp; Sharma, M. (2016). One-year efficacy testing of enabling mothers to prevent</w:t>
      </w:r>
      <w:r w:rsidRPr="00633296">
        <w:rPr>
          <w:rFonts w:asciiTheme="majorHAnsi" w:hAnsiTheme="majorHAnsi" w:cstheme="majorHAnsi"/>
          <w:sz w:val="22"/>
          <w:szCs w:val="22"/>
        </w:rPr>
        <w:t xml:space="preserve"> </w:t>
      </w:r>
      <w:r w:rsidRPr="004D347D">
        <w:rPr>
          <w:rFonts w:asciiTheme="majorHAnsi" w:hAnsiTheme="majorHAnsi" w:cstheme="majorHAnsi"/>
          <w:sz w:val="22"/>
          <w:szCs w:val="22"/>
        </w:rPr>
        <w:t>pediatric obesity through web-based education and reciprocal determinism (EMPOWER)</w:t>
      </w:r>
      <w:r w:rsidR="000066FF">
        <w:rPr>
          <w:rFonts w:asciiTheme="majorHAnsi" w:hAnsiTheme="majorHAnsi" w:cstheme="majorHAnsi"/>
          <w:sz w:val="22"/>
          <w:szCs w:val="22"/>
        </w:rPr>
        <w:t xml:space="preserve"> </w:t>
      </w:r>
      <w:r w:rsidRPr="004D347D">
        <w:rPr>
          <w:rFonts w:asciiTheme="majorHAnsi" w:hAnsiTheme="majorHAnsi" w:cstheme="majorHAnsi"/>
          <w:sz w:val="22"/>
          <w:szCs w:val="22"/>
        </w:rPr>
        <w:t>randomized control trial. Health Education &amp; Behavior (2016), 43(1) 94–106. </w:t>
      </w:r>
    </w:p>
    <w:p w14:paraId="04ABED39" w14:textId="52B86006" w:rsidR="00C27F6E" w:rsidRPr="00C27F6E" w:rsidRDefault="00C27F6E" w:rsidP="009D6282">
      <w:pPr>
        <w:ind w:right="-270"/>
        <w:textAlignment w:val="baseline"/>
        <w:rPr>
          <w:rFonts w:asciiTheme="majorHAnsi" w:hAnsiTheme="majorHAnsi" w:cstheme="majorHAnsi"/>
          <w:sz w:val="22"/>
          <w:szCs w:val="22"/>
        </w:rPr>
      </w:pPr>
    </w:p>
    <w:p w14:paraId="0648A87D" w14:textId="517B0524" w:rsidR="00C27F6E" w:rsidRPr="00C27F6E" w:rsidRDefault="00C27F6E" w:rsidP="009D6282">
      <w:pPr>
        <w:ind w:right="-270"/>
        <w:textAlignment w:val="baseline"/>
        <w:rPr>
          <w:rFonts w:asciiTheme="majorHAnsi" w:hAnsiTheme="majorHAnsi" w:cstheme="majorHAnsi"/>
          <w:sz w:val="22"/>
          <w:szCs w:val="22"/>
        </w:rPr>
      </w:pPr>
      <w:r w:rsidRPr="00C27F6E">
        <w:rPr>
          <w:rFonts w:asciiTheme="majorHAnsi" w:hAnsiTheme="majorHAnsi" w:cstheme="majorHAnsi"/>
          <w:color w:val="333333"/>
          <w:sz w:val="22"/>
          <w:szCs w:val="22"/>
          <w:shd w:val="clear" w:color="auto" w:fill="FFFFFF"/>
        </w:rPr>
        <w:t>Voelker R. Mounting Evidence and Netflix’s Decision to Pull a Controversial Suicide Scene. </w:t>
      </w:r>
      <w:r w:rsidRPr="00C27F6E">
        <w:rPr>
          <w:rStyle w:val="Emphasis"/>
          <w:rFonts w:asciiTheme="majorHAnsi" w:eastAsiaTheme="majorEastAsia" w:hAnsiTheme="majorHAnsi" w:cstheme="majorHAnsi"/>
          <w:color w:val="333333"/>
          <w:sz w:val="22"/>
          <w:szCs w:val="22"/>
          <w:shd w:val="clear" w:color="auto" w:fill="FFFFFF"/>
        </w:rPr>
        <w:t>JAMA.</w:t>
      </w:r>
      <w:r w:rsidRPr="00C27F6E">
        <w:rPr>
          <w:rFonts w:asciiTheme="majorHAnsi" w:hAnsiTheme="majorHAnsi" w:cstheme="majorHAnsi"/>
          <w:color w:val="333333"/>
          <w:sz w:val="22"/>
          <w:szCs w:val="22"/>
          <w:shd w:val="clear" w:color="auto" w:fill="FFFFFF"/>
        </w:rPr>
        <w:t> Published online July 24, 2019</w:t>
      </w:r>
      <w:r w:rsidR="00850DA7">
        <w:rPr>
          <w:rFonts w:asciiTheme="majorHAnsi" w:hAnsiTheme="majorHAnsi" w:cstheme="majorHAnsi"/>
          <w:color w:val="333333"/>
          <w:sz w:val="22"/>
          <w:szCs w:val="22"/>
          <w:shd w:val="clear" w:color="auto" w:fill="FFFFFF"/>
        </w:rPr>
        <w:t xml:space="preserve"> </w:t>
      </w:r>
      <w:r w:rsidRPr="00C27F6E">
        <w:rPr>
          <w:rFonts w:asciiTheme="majorHAnsi" w:hAnsiTheme="majorHAnsi" w:cstheme="majorHAnsi"/>
          <w:color w:val="333333"/>
          <w:sz w:val="22"/>
          <w:szCs w:val="22"/>
          <w:shd w:val="clear" w:color="auto" w:fill="FFFFFF"/>
        </w:rPr>
        <w:t xml:space="preserve">322(6):490–492. </w:t>
      </w:r>
    </w:p>
    <w:p w14:paraId="76AF8CCE" w14:textId="77777777" w:rsidR="009D6282" w:rsidRPr="00C27F6E" w:rsidRDefault="009D6282" w:rsidP="009D6282">
      <w:pPr>
        <w:ind w:right="-270"/>
        <w:textAlignment w:val="baseline"/>
        <w:rPr>
          <w:rFonts w:asciiTheme="majorHAnsi" w:hAnsiTheme="majorHAnsi" w:cstheme="majorHAnsi"/>
          <w:sz w:val="22"/>
          <w:szCs w:val="22"/>
        </w:rPr>
      </w:pPr>
      <w:r w:rsidRPr="00C27F6E">
        <w:rPr>
          <w:rFonts w:asciiTheme="majorHAnsi" w:hAnsiTheme="majorHAnsi" w:cstheme="majorHAnsi"/>
          <w:sz w:val="22"/>
          <w:szCs w:val="22"/>
        </w:rPr>
        <w:t> </w:t>
      </w:r>
    </w:p>
    <w:p w14:paraId="47B9AEFA" w14:textId="77777777" w:rsidR="009D6282" w:rsidRPr="004D347D" w:rsidRDefault="009D6282" w:rsidP="009D6282">
      <w:pPr>
        <w:ind w:right="-270"/>
        <w:textAlignment w:val="baseline"/>
        <w:rPr>
          <w:rFonts w:asciiTheme="majorHAnsi" w:hAnsiTheme="majorHAnsi" w:cstheme="majorHAnsi"/>
          <w:b/>
          <w:bCs/>
          <w:sz w:val="22"/>
          <w:szCs w:val="22"/>
        </w:rPr>
      </w:pPr>
      <w:r w:rsidRPr="004D347D">
        <w:rPr>
          <w:rFonts w:asciiTheme="majorHAnsi" w:hAnsiTheme="majorHAnsi" w:cstheme="majorHAnsi"/>
          <w:b/>
          <w:bCs/>
          <w:i/>
          <w:iCs/>
          <w:sz w:val="22"/>
          <w:szCs w:val="22"/>
        </w:rPr>
        <w:t>Optional Readings:</w:t>
      </w:r>
      <w:r w:rsidRPr="004D347D">
        <w:rPr>
          <w:rFonts w:asciiTheme="majorHAnsi" w:hAnsiTheme="majorHAnsi" w:cstheme="majorHAnsi"/>
          <w:b/>
          <w:bCs/>
          <w:sz w:val="22"/>
          <w:szCs w:val="22"/>
        </w:rPr>
        <w:t> </w:t>
      </w:r>
    </w:p>
    <w:p w14:paraId="397A7547" w14:textId="77777777" w:rsidR="009D6282" w:rsidRPr="004D347D" w:rsidRDefault="009D6282" w:rsidP="009D6282">
      <w:pPr>
        <w:ind w:right="-270"/>
        <w:textAlignment w:val="baseline"/>
        <w:rPr>
          <w:rFonts w:asciiTheme="majorHAnsi" w:hAnsiTheme="majorHAnsi" w:cstheme="majorHAnsi"/>
          <w:sz w:val="22"/>
          <w:szCs w:val="22"/>
        </w:rPr>
      </w:pPr>
      <w:r w:rsidRPr="004D347D">
        <w:rPr>
          <w:rFonts w:asciiTheme="majorHAnsi" w:hAnsiTheme="majorHAnsi" w:cstheme="majorHAnsi"/>
          <w:sz w:val="22"/>
          <w:szCs w:val="22"/>
        </w:rPr>
        <w:t>Bandura, A. (2004). Health promotion by social cognitive means. </w:t>
      </w:r>
      <w:r w:rsidRPr="004D347D">
        <w:rPr>
          <w:rFonts w:asciiTheme="majorHAnsi" w:hAnsiTheme="majorHAnsi" w:cstheme="majorHAnsi"/>
          <w:i/>
          <w:iCs/>
          <w:sz w:val="22"/>
          <w:szCs w:val="22"/>
        </w:rPr>
        <w:t>Health Education &amp; Behavior</w:t>
      </w:r>
      <w:r w:rsidRPr="004D347D">
        <w:rPr>
          <w:rFonts w:asciiTheme="majorHAnsi" w:hAnsiTheme="majorHAnsi" w:cstheme="majorHAnsi"/>
          <w:sz w:val="22"/>
          <w:szCs w:val="22"/>
        </w:rPr>
        <w:t>, </w:t>
      </w:r>
      <w:r w:rsidRPr="004D347D">
        <w:rPr>
          <w:rFonts w:asciiTheme="majorHAnsi" w:hAnsiTheme="majorHAnsi" w:cstheme="majorHAnsi"/>
          <w:i/>
          <w:iCs/>
          <w:sz w:val="22"/>
          <w:szCs w:val="22"/>
        </w:rPr>
        <w:t>31</w:t>
      </w:r>
      <w:r w:rsidRPr="004D347D">
        <w:rPr>
          <w:rFonts w:asciiTheme="majorHAnsi" w:hAnsiTheme="majorHAnsi" w:cstheme="majorHAnsi"/>
          <w:sz w:val="22"/>
          <w:szCs w:val="22"/>
        </w:rPr>
        <w:t>(2),143-164. </w:t>
      </w:r>
    </w:p>
    <w:p w14:paraId="726188A4" w14:textId="22C3E84D" w:rsidR="009D6282" w:rsidRDefault="009D6282" w:rsidP="00FA6C35">
      <w:pPr>
        <w:rPr>
          <w:b/>
          <w:sz w:val="22"/>
        </w:rPr>
      </w:pPr>
    </w:p>
    <w:p w14:paraId="776982DE" w14:textId="51072313" w:rsidR="009D6282" w:rsidRPr="009D6282" w:rsidRDefault="009D6282" w:rsidP="009D6282">
      <w:pPr>
        <w:pBdr>
          <w:top w:val="single" w:sz="4" w:space="1" w:color="auto"/>
          <w:left w:val="single" w:sz="4" w:space="4" w:color="auto"/>
          <w:bottom w:val="single" w:sz="4" w:space="1" w:color="auto"/>
          <w:right w:val="single" w:sz="4" w:space="4" w:color="auto"/>
        </w:pBdr>
        <w:rPr>
          <w:rFonts w:ascii="Calibri Light" w:hAnsi="Calibri Light" w:cs="Calibri Light"/>
          <w:b/>
        </w:rPr>
      </w:pPr>
      <w:r w:rsidRPr="009D6282">
        <w:rPr>
          <w:rFonts w:ascii="Calibri Light" w:hAnsi="Calibri Light" w:cs="Calibri Light"/>
          <w:b/>
        </w:rPr>
        <w:t>M 10/7 – Session 13:</w:t>
      </w:r>
      <w:r w:rsidR="004F4299">
        <w:rPr>
          <w:rFonts w:ascii="Calibri Light" w:hAnsi="Calibri Light" w:cs="Calibri Light"/>
          <w:b/>
        </w:rPr>
        <w:t xml:space="preserve"> Theory Application Exercise</w:t>
      </w:r>
    </w:p>
    <w:p w14:paraId="25CE78A2" w14:textId="77777777" w:rsidR="009D6282" w:rsidRPr="004E5097" w:rsidRDefault="009D6282" w:rsidP="009D6282">
      <w:pPr>
        <w:rPr>
          <w:b/>
        </w:rPr>
      </w:pPr>
    </w:p>
    <w:p w14:paraId="0D48066B" w14:textId="03FD7BD1" w:rsidR="009D6282" w:rsidRPr="001D3034" w:rsidRDefault="009D6282" w:rsidP="00FA6C35">
      <w:pPr>
        <w:rPr>
          <w:rFonts w:ascii="Calibri Light" w:hAnsi="Calibri Light" w:cs="Calibri Light"/>
          <w:b/>
          <w:sz w:val="22"/>
        </w:rPr>
      </w:pPr>
      <w:r w:rsidRPr="009D6282">
        <w:rPr>
          <w:rFonts w:ascii="Calibri Light" w:hAnsi="Calibri Light" w:cs="Calibri Light"/>
          <w:b/>
          <w:sz w:val="22"/>
        </w:rPr>
        <w:t xml:space="preserve">Review Glanz individual level theory chapters </w:t>
      </w:r>
    </w:p>
    <w:p w14:paraId="1D89461A" w14:textId="77777777" w:rsidR="009D6282" w:rsidRPr="009D7B60" w:rsidRDefault="009D6282" w:rsidP="009D6282">
      <w:pPr>
        <w:ind w:right="-270"/>
        <w:textAlignment w:val="baseline"/>
        <w:rPr>
          <w:rFonts w:ascii="Calibri Light" w:hAnsi="Calibri Light" w:cs="Calibri Light"/>
          <w:sz w:val="22"/>
          <w:szCs w:val="22"/>
        </w:rPr>
      </w:pPr>
    </w:p>
    <w:tbl>
      <w:tblPr>
        <w:tblW w:w="5199"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2"/>
      </w:tblGrid>
      <w:tr w:rsidR="009D6282" w:rsidRPr="00633296" w14:paraId="2B5150FE" w14:textId="77777777" w:rsidTr="00BC07CB">
        <w:trPr>
          <w:trHeight w:val="404"/>
        </w:trPr>
        <w:tc>
          <w:tcPr>
            <w:tcW w:w="5000" w:type="pct"/>
            <w:shd w:val="clear" w:color="auto" w:fill="C5E0B3" w:themeFill="accent6" w:themeFillTint="66"/>
          </w:tcPr>
          <w:p w14:paraId="36530E1D" w14:textId="034C7E26" w:rsidR="009D6282" w:rsidRPr="00633296" w:rsidRDefault="009D6282" w:rsidP="00BC07CB">
            <w:pPr>
              <w:rPr>
                <w:rFonts w:asciiTheme="majorHAnsi" w:hAnsiTheme="majorHAnsi" w:cstheme="majorHAnsi"/>
                <w:b/>
                <w:sz w:val="22"/>
                <w:szCs w:val="22"/>
              </w:rPr>
            </w:pPr>
            <w:r w:rsidRPr="00633296">
              <w:rPr>
                <w:rFonts w:asciiTheme="majorHAnsi" w:hAnsiTheme="majorHAnsi" w:cstheme="majorHAnsi"/>
                <w:b/>
                <w:sz w:val="22"/>
                <w:szCs w:val="22"/>
              </w:rPr>
              <w:t xml:space="preserve">UNIT </w:t>
            </w:r>
            <w:r>
              <w:rPr>
                <w:rFonts w:asciiTheme="majorHAnsi" w:hAnsiTheme="majorHAnsi" w:cstheme="majorHAnsi"/>
                <w:b/>
                <w:sz w:val="22"/>
                <w:szCs w:val="22"/>
              </w:rPr>
              <w:t>3</w:t>
            </w:r>
            <w:r w:rsidRPr="00633296">
              <w:rPr>
                <w:rFonts w:asciiTheme="majorHAnsi" w:hAnsiTheme="majorHAnsi" w:cstheme="majorHAnsi"/>
                <w:b/>
                <w:sz w:val="22"/>
                <w:szCs w:val="22"/>
              </w:rPr>
              <w:t xml:space="preserve">: </w:t>
            </w:r>
            <w:r w:rsidRPr="004D347D">
              <w:rPr>
                <w:rFonts w:asciiTheme="majorHAnsi" w:hAnsiTheme="majorHAnsi" w:cstheme="majorHAnsi"/>
                <w:b/>
                <w:bCs/>
                <w:sz w:val="22"/>
                <w:szCs w:val="22"/>
              </w:rPr>
              <w:t>INTERPERSONAL &amp; COMMUNITY / ORGANIZATIONAL LEVEL THEORIES &amp; INTERVENTIONS</w:t>
            </w:r>
            <w:r w:rsidRPr="004D347D">
              <w:rPr>
                <w:rFonts w:asciiTheme="majorHAnsi" w:hAnsiTheme="majorHAnsi" w:cstheme="majorHAnsi"/>
                <w:sz w:val="22"/>
                <w:szCs w:val="22"/>
              </w:rPr>
              <w:t> </w:t>
            </w:r>
          </w:p>
        </w:tc>
      </w:tr>
    </w:tbl>
    <w:p w14:paraId="345E5F30" w14:textId="23D270BC" w:rsidR="00F34C1D" w:rsidRPr="004F4299" w:rsidRDefault="009D6282" w:rsidP="004F4299">
      <w:pPr>
        <w:ind w:right="-270"/>
        <w:textAlignment w:val="baseline"/>
        <w:rPr>
          <w:rFonts w:asciiTheme="majorHAnsi" w:hAnsiTheme="majorHAnsi" w:cstheme="majorHAnsi"/>
          <w:sz w:val="22"/>
          <w:szCs w:val="22"/>
        </w:rPr>
      </w:pPr>
      <w:r w:rsidRPr="004D347D">
        <w:rPr>
          <w:rFonts w:asciiTheme="majorHAnsi" w:hAnsiTheme="majorHAnsi" w:cstheme="majorHAnsi"/>
          <w:sz w:val="22"/>
          <w:szCs w:val="22"/>
        </w:rPr>
        <w:t> </w:t>
      </w:r>
    </w:p>
    <w:p w14:paraId="7C8F1A2B" w14:textId="6422FC10" w:rsidR="006E7C5C" w:rsidRPr="004F4299" w:rsidRDefault="004F4299" w:rsidP="006E7C5C">
      <w:pPr>
        <w:pBdr>
          <w:top w:val="single" w:sz="4" w:space="1" w:color="auto"/>
          <w:left w:val="single" w:sz="4" w:space="4" w:color="auto"/>
          <w:bottom w:val="single" w:sz="4" w:space="1" w:color="auto"/>
          <w:right w:val="single" w:sz="4" w:space="4" w:color="auto"/>
        </w:pBdr>
        <w:rPr>
          <w:rFonts w:ascii="Calibri Light" w:hAnsi="Calibri Light" w:cs="Calibri Light"/>
          <w:b/>
        </w:rPr>
      </w:pPr>
      <w:r>
        <w:rPr>
          <w:rFonts w:ascii="Calibri Light" w:hAnsi="Calibri Light" w:cs="Calibri Light"/>
          <w:b/>
        </w:rPr>
        <w:t>W</w:t>
      </w:r>
      <w:r w:rsidR="006E7C5C" w:rsidRPr="004F4299">
        <w:rPr>
          <w:rFonts w:ascii="Calibri Light" w:hAnsi="Calibri Light" w:cs="Calibri Light"/>
          <w:b/>
        </w:rPr>
        <w:t xml:space="preserve"> </w:t>
      </w:r>
      <w:r>
        <w:rPr>
          <w:rFonts w:ascii="Calibri Light" w:hAnsi="Calibri Light" w:cs="Calibri Light"/>
          <w:b/>
        </w:rPr>
        <w:t>10</w:t>
      </w:r>
      <w:r w:rsidR="006E7C5C" w:rsidRPr="004F4299">
        <w:rPr>
          <w:rFonts w:ascii="Calibri Light" w:hAnsi="Calibri Light" w:cs="Calibri Light"/>
          <w:b/>
        </w:rPr>
        <w:t>/</w:t>
      </w:r>
      <w:r>
        <w:rPr>
          <w:rFonts w:ascii="Calibri Light" w:hAnsi="Calibri Light" w:cs="Calibri Light"/>
          <w:b/>
        </w:rPr>
        <w:t>9</w:t>
      </w:r>
      <w:r w:rsidR="006E7C5C" w:rsidRPr="004F4299">
        <w:rPr>
          <w:rFonts w:ascii="Calibri Light" w:hAnsi="Calibri Light" w:cs="Calibri Light"/>
          <w:b/>
        </w:rPr>
        <w:t xml:space="preserve"> – Session </w:t>
      </w:r>
      <w:r>
        <w:rPr>
          <w:rFonts w:ascii="Calibri Light" w:hAnsi="Calibri Light" w:cs="Calibri Light"/>
          <w:b/>
        </w:rPr>
        <w:t>14</w:t>
      </w:r>
      <w:r w:rsidR="006E7C5C" w:rsidRPr="004F4299">
        <w:rPr>
          <w:rFonts w:ascii="Calibri Light" w:hAnsi="Calibri Light" w:cs="Calibri Light"/>
          <w:b/>
        </w:rPr>
        <w:t>: Social Networks</w:t>
      </w:r>
      <w:r>
        <w:rPr>
          <w:rFonts w:ascii="Calibri Light" w:hAnsi="Calibri Light" w:cs="Calibri Light"/>
          <w:b/>
        </w:rPr>
        <w:t xml:space="preserve"> &amp; Social Support</w:t>
      </w:r>
    </w:p>
    <w:p w14:paraId="18EBD657" w14:textId="77777777" w:rsidR="006E7C5C" w:rsidRPr="004F4299" w:rsidRDefault="006E7C5C" w:rsidP="006E7C5C">
      <w:pPr>
        <w:pStyle w:val="HTMLPreformatted"/>
        <w:rPr>
          <w:rFonts w:ascii="Calibri Light" w:hAnsi="Calibri Light" w:cs="Calibri Light"/>
          <w:b/>
          <w:sz w:val="24"/>
          <w:szCs w:val="24"/>
        </w:rPr>
      </w:pPr>
    </w:p>
    <w:p w14:paraId="0680E238" w14:textId="77777777" w:rsidR="004F4299" w:rsidRPr="004F4299" w:rsidRDefault="004F4299" w:rsidP="004F4299">
      <w:pPr>
        <w:ind w:right="-270"/>
        <w:textAlignment w:val="baseline"/>
        <w:rPr>
          <w:rFonts w:ascii="Calibri Light" w:hAnsi="Calibri Light" w:cs="Calibri Light"/>
          <w:sz w:val="22"/>
          <w:szCs w:val="22"/>
        </w:rPr>
      </w:pPr>
      <w:r w:rsidRPr="004F4299">
        <w:rPr>
          <w:rFonts w:ascii="Calibri Light" w:hAnsi="Calibri Light" w:cs="Calibri Light"/>
          <w:b/>
          <w:bCs/>
          <w:sz w:val="22"/>
          <w:szCs w:val="22"/>
        </w:rPr>
        <w:t>Required Readings and Materials: </w:t>
      </w:r>
      <w:r w:rsidRPr="004F4299">
        <w:rPr>
          <w:rFonts w:ascii="Calibri Light" w:hAnsi="Calibri Light" w:cs="Calibri Light"/>
          <w:sz w:val="22"/>
          <w:szCs w:val="22"/>
        </w:rPr>
        <w:t> </w:t>
      </w:r>
    </w:p>
    <w:p w14:paraId="19733857" w14:textId="77777777" w:rsidR="004F4299" w:rsidRPr="004F4299" w:rsidRDefault="004F4299" w:rsidP="004F4299">
      <w:pPr>
        <w:ind w:right="-270"/>
        <w:textAlignment w:val="baseline"/>
        <w:rPr>
          <w:rFonts w:ascii="Calibri Light" w:hAnsi="Calibri Light" w:cs="Calibri Light"/>
          <w:sz w:val="22"/>
          <w:szCs w:val="22"/>
        </w:rPr>
      </w:pPr>
      <w:r w:rsidRPr="004F4299">
        <w:rPr>
          <w:rFonts w:ascii="Calibri Light" w:hAnsi="Calibri Light" w:cs="Calibri Light"/>
          <w:sz w:val="22"/>
          <w:szCs w:val="22"/>
        </w:rPr>
        <w:t>Glanz et al, 2015. Chapter 10: Social Support and Health (Julianne Holt-Lunstad and Bert N. Uchino).  </w:t>
      </w:r>
      <w:r w:rsidRPr="004F4299">
        <w:rPr>
          <w:rFonts w:ascii="Calibri Light" w:hAnsi="Calibri Light" w:cs="Calibri Light"/>
          <w:sz w:val="22"/>
          <w:szCs w:val="22"/>
        </w:rPr>
        <w:br/>
      </w:r>
      <w:r w:rsidRPr="004F4299">
        <w:rPr>
          <w:rFonts w:ascii="Calibri Light" w:hAnsi="Calibri Light" w:cs="Calibri Light"/>
          <w:sz w:val="22"/>
          <w:szCs w:val="22"/>
        </w:rPr>
        <w:br/>
        <w:t>Glanz et al, 2015. Chapter 11: Social Networks and Health Behavior (Thomas W. Valente). </w:t>
      </w:r>
    </w:p>
    <w:p w14:paraId="5B5E8657" w14:textId="23768B95" w:rsidR="004F4299" w:rsidRPr="004F4299" w:rsidRDefault="004F4299" w:rsidP="004F4299">
      <w:pPr>
        <w:ind w:right="-270"/>
        <w:textAlignment w:val="baseline"/>
        <w:rPr>
          <w:rFonts w:ascii="Calibri Light" w:hAnsi="Calibri Light" w:cs="Calibri Light"/>
          <w:sz w:val="22"/>
          <w:szCs w:val="22"/>
        </w:rPr>
      </w:pPr>
      <w:r w:rsidRPr="004F4299">
        <w:rPr>
          <w:rFonts w:ascii="Calibri Light" w:hAnsi="Calibri Light" w:cs="Calibri Light"/>
          <w:sz w:val="22"/>
          <w:szCs w:val="22"/>
        </w:rPr>
        <w:t> </w:t>
      </w:r>
      <w:r w:rsidR="00796EA5">
        <w:rPr>
          <w:rFonts w:ascii="Calibri Light" w:hAnsi="Calibri Light" w:cs="Calibri Light"/>
          <w:sz w:val="22"/>
          <w:szCs w:val="22"/>
        </w:rPr>
        <w:br/>
      </w:r>
      <w:r w:rsidRPr="004F4299">
        <w:rPr>
          <w:rFonts w:ascii="Calibri Light" w:hAnsi="Calibri Light" w:cs="Calibri Light"/>
          <w:sz w:val="22"/>
          <w:szCs w:val="22"/>
        </w:rPr>
        <w:t xml:space="preserve">TED Talk by Nicholas Christakis. “The hidden influence of social networks” 2010 (18 minutes)   </w:t>
      </w:r>
      <w:hyperlink r:id="rId35" w:history="1">
        <w:r w:rsidRPr="004F4299">
          <w:rPr>
            <w:rStyle w:val="Hyperlink"/>
            <w:rFonts w:ascii="Calibri Light" w:hAnsi="Calibri Light" w:cs="Calibri Light"/>
            <w:sz w:val="22"/>
            <w:szCs w:val="22"/>
          </w:rPr>
          <w:t>http://www.ted.com/talks/nicholas_christakis_the_hidden_influence_of_social_networks.html</w:t>
        </w:r>
      </w:hyperlink>
      <w:r w:rsidRPr="004F4299">
        <w:rPr>
          <w:rFonts w:ascii="Calibri Light" w:hAnsi="Calibri Light" w:cs="Calibri Light"/>
          <w:sz w:val="22"/>
          <w:szCs w:val="22"/>
        </w:rPr>
        <w:t> </w:t>
      </w:r>
    </w:p>
    <w:p w14:paraId="5454AA3F" w14:textId="2495A1E9" w:rsidR="004F4299" w:rsidRPr="004F4299" w:rsidRDefault="004F4299" w:rsidP="004F4299">
      <w:pPr>
        <w:ind w:right="-270"/>
        <w:textAlignment w:val="baseline"/>
        <w:rPr>
          <w:rFonts w:ascii="Calibri Light" w:hAnsi="Calibri Light" w:cs="Calibri Light"/>
          <w:sz w:val="22"/>
          <w:szCs w:val="22"/>
        </w:rPr>
      </w:pPr>
      <w:r w:rsidRPr="004F4299">
        <w:rPr>
          <w:rFonts w:ascii="Calibri Light" w:hAnsi="Calibri Light" w:cs="Calibri Light"/>
          <w:sz w:val="22"/>
          <w:szCs w:val="22"/>
        </w:rPr>
        <w:t> </w:t>
      </w:r>
      <w:r w:rsidR="00F34C1D">
        <w:rPr>
          <w:rFonts w:ascii="Calibri Light" w:hAnsi="Calibri Light" w:cs="Calibri Light"/>
          <w:sz w:val="22"/>
          <w:szCs w:val="22"/>
        </w:rPr>
        <w:br/>
      </w:r>
      <w:r w:rsidR="00F34C1D">
        <w:rPr>
          <w:rFonts w:ascii="Calibri Light" w:hAnsi="Calibri Light" w:cs="Calibri Light"/>
          <w:sz w:val="22"/>
          <w:szCs w:val="22"/>
        </w:rPr>
        <w:br/>
      </w:r>
      <w:r w:rsidR="00F34C1D">
        <w:rPr>
          <w:rFonts w:ascii="Calibri Light" w:hAnsi="Calibri Light" w:cs="Calibri Light"/>
          <w:sz w:val="22"/>
          <w:szCs w:val="22"/>
        </w:rPr>
        <w:br/>
      </w:r>
    </w:p>
    <w:p w14:paraId="0A16D5F2" w14:textId="77777777" w:rsidR="004F4299" w:rsidRPr="004F4299" w:rsidRDefault="004F4299" w:rsidP="004F4299">
      <w:pPr>
        <w:ind w:right="-270"/>
        <w:textAlignment w:val="baseline"/>
        <w:rPr>
          <w:rFonts w:ascii="Calibri Light" w:hAnsi="Calibri Light" w:cs="Calibri Light"/>
          <w:b/>
          <w:bCs/>
          <w:sz w:val="22"/>
          <w:szCs w:val="22"/>
        </w:rPr>
      </w:pPr>
      <w:r w:rsidRPr="004F4299">
        <w:rPr>
          <w:rFonts w:ascii="Calibri Light" w:hAnsi="Calibri Light" w:cs="Calibri Light"/>
          <w:b/>
          <w:bCs/>
          <w:i/>
          <w:iCs/>
          <w:sz w:val="22"/>
          <w:szCs w:val="22"/>
        </w:rPr>
        <w:lastRenderedPageBreak/>
        <w:t>Optional Readings: </w:t>
      </w:r>
      <w:r w:rsidRPr="004F4299">
        <w:rPr>
          <w:rFonts w:ascii="Calibri Light" w:hAnsi="Calibri Light" w:cs="Calibri Light"/>
          <w:b/>
          <w:bCs/>
          <w:sz w:val="22"/>
          <w:szCs w:val="22"/>
        </w:rPr>
        <w:t> </w:t>
      </w:r>
    </w:p>
    <w:p w14:paraId="60A792E6" w14:textId="45B639AD" w:rsidR="007D59DC" w:rsidRDefault="007D59DC" w:rsidP="004F4299">
      <w:pPr>
        <w:ind w:right="-270"/>
        <w:textAlignment w:val="baseline"/>
        <w:rPr>
          <w:rFonts w:ascii="Calibri Light" w:hAnsi="Calibri Light" w:cs="Calibri Light"/>
          <w:sz w:val="22"/>
          <w:szCs w:val="22"/>
        </w:rPr>
      </w:pPr>
      <w:r w:rsidRPr="004F4299">
        <w:rPr>
          <w:rFonts w:ascii="Calibri Light" w:hAnsi="Calibri Light" w:cs="Calibri Light"/>
          <w:sz w:val="22"/>
          <w:szCs w:val="22"/>
        </w:rPr>
        <w:t>Barrington et al 2009. Talking the talk, walking the walk: Social network norms, communication patterns, and condom use among the male partners of female sex workers in La Romana, Dominican Republic.</w:t>
      </w:r>
      <w:r w:rsidRPr="004F4299">
        <w:rPr>
          <w:rFonts w:ascii="Calibri Light" w:hAnsi="Calibri Light" w:cs="Calibri Light"/>
          <w:i/>
          <w:iCs/>
          <w:sz w:val="22"/>
          <w:szCs w:val="22"/>
        </w:rPr>
        <w:t> Social Science &amp; Medicine</w:t>
      </w:r>
      <w:r w:rsidRPr="004F4299">
        <w:rPr>
          <w:rFonts w:ascii="Calibri Light" w:hAnsi="Calibri Light" w:cs="Calibri Light"/>
          <w:sz w:val="22"/>
          <w:szCs w:val="22"/>
        </w:rPr>
        <w:t>, </w:t>
      </w:r>
      <w:r w:rsidRPr="004F4299">
        <w:rPr>
          <w:rFonts w:ascii="Calibri Light" w:hAnsi="Calibri Light" w:cs="Calibri Light"/>
          <w:i/>
          <w:iCs/>
          <w:sz w:val="22"/>
          <w:szCs w:val="22"/>
        </w:rPr>
        <w:t>68</w:t>
      </w:r>
      <w:r w:rsidRPr="004F4299">
        <w:rPr>
          <w:rFonts w:ascii="Calibri Light" w:hAnsi="Calibri Light" w:cs="Calibri Light"/>
          <w:sz w:val="22"/>
          <w:szCs w:val="22"/>
        </w:rPr>
        <w:t>(11), 2037-2044 </w:t>
      </w:r>
    </w:p>
    <w:p w14:paraId="0E3FEEBB" w14:textId="77777777" w:rsidR="007D59DC" w:rsidRDefault="007D59DC" w:rsidP="004F4299">
      <w:pPr>
        <w:ind w:right="-270"/>
        <w:textAlignment w:val="baseline"/>
        <w:rPr>
          <w:rFonts w:ascii="Calibri Light" w:hAnsi="Calibri Light" w:cs="Calibri Light"/>
          <w:sz w:val="22"/>
          <w:szCs w:val="22"/>
        </w:rPr>
      </w:pPr>
    </w:p>
    <w:p w14:paraId="291A61E8" w14:textId="17BB79E4" w:rsidR="004F4299" w:rsidRPr="004F4299" w:rsidRDefault="004F4299" w:rsidP="004F4299">
      <w:pPr>
        <w:ind w:right="-270"/>
        <w:textAlignment w:val="baseline"/>
        <w:rPr>
          <w:rFonts w:ascii="Calibri Light" w:hAnsi="Calibri Light" w:cs="Calibri Light"/>
          <w:sz w:val="22"/>
          <w:szCs w:val="22"/>
        </w:rPr>
      </w:pPr>
      <w:r w:rsidRPr="004F4299">
        <w:rPr>
          <w:rFonts w:ascii="Calibri Light" w:hAnsi="Calibri Light" w:cs="Calibri Light"/>
          <w:sz w:val="22"/>
          <w:szCs w:val="22"/>
        </w:rPr>
        <w:t>Christakis, N. A., &amp; Fowler, J. H. (2007). The spread of obesity in a large social network over 32 years. </w:t>
      </w:r>
      <w:r w:rsidRPr="004F4299">
        <w:rPr>
          <w:rFonts w:ascii="Calibri Light" w:hAnsi="Calibri Light" w:cs="Calibri Light"/>
          <w:i/>
          <w:iCs/>
          <w:sz w:val="22"/>
          <w:szCs w:val="22"/>
        </w:rPr>
        <w:t>New England journal of medicine</w:t>
      </w:r>
      <w:r w:rsidRPr="004F4299">
        <w:rPr>
          <w:rFonts w:ascii="Calibri Light" w:hAnsi="Calibri Light" w:cs="Calibri Light"/>
          <w:sz w:val="22"/>
          <w:szCs w:val="22"/>
        </w:rPr>
        <w:t>, </w:t>
      </w:r>
      <w:r w:rsidRPr="004F4299">
        <w:rPr>
          <w:rFonts w:ascii="Calibri Light" w:hAnsi="Calibri Light" w:cs="Calibri Light"/>
          <w:i/>
          <w:iCs/>
          <w:sz w:val="22"/>
          <w:szCs w:val="22"/>
        </w:rPr>
        <w:t>357</w:t>
      </w:r>
      <w:r w:rsidRPr="004F4299">
        <w:rPr>
          <w:rFonts w:ascii="Calibri Light" w:hAnsi="Calibri Light" w:cs="Calibri Light"/>
          <w:sz w:val="22"/>
          <w:szCs w:val="22"/>
        </w:rPr>
        <w:t>(4), 370-379. </w:t>
      </w:r>
      <w:r w:rsidRPr="004F4299">
        <w:rPr>
          <w:rFonts w:ascii="Calibri Light" w:hAnsi="Calibri Light" w:cs="Calibri Light"/>
          <w:sz w:val="22"/>
          <w:szCs w:val="22"/>
        </w:rPr>
        <w:br/>
      </w:r>
      <w:r w:rsidRPr="004F4299">
        <w:rPr>
          <w:rFonts w:ascii="Calibri Light" w:hAnsi="Calibri Light" w:cs="Calibri Light"/>
          <w:sz w:val="22"/>
          <w:szCs w:val="22"/>
        </w:rPr>
        <w:br/>
        <w:t>Holt-Lunstad, J., Robles, T. F., &amp; Sbarra, D. A. (2017). Advancing social connection as a public health priority in the United States. </w:t>
      </w:r>
      <w:r w:rsidRPr="004F4299">
        <w:rPr>
          <w:rFonts w:ascii="Calibri Light" w:hAnsi="Calibri Light" w:cs="Calibri Light"/>
          <w:i/>
          <w:iCs/>
          <w:sz w:val="22"/>
          <w:szCs w:val="22"/>
        </w:rPr>
        <w:t>American Psychologist</w:t>
      </w:r>
      <w:r w:rsidRPr="004F4299">
        <w:rPr>
          <w:rFonts w:ascii="Calibri Light" w:hAnsi="Calibri Light" w:cs="Calibri Light"/>
          <w:sz w:val="22"/>
          <w:szCs w:val="22"/>
        </w:rPr>
        <w:t>, </w:t>
      </w:r>
      <w:r w:rsidRPr="004F4299">
        <w:rPr>
          <w:rFonts w:ascii="Calibri Light" w:hAnsi="Calibri Light" w:cs="Calibri Light"/>
          <w:i/>
          <w:iCs/>
          <w:sz w:val="22"/>
          <w:szCs w:val="22"/>
        </w:rPr>
        <w:t>72</w:t>
      </w:r>
      <w:r w:rsidRPr="004F4299">
        <w:rPr>
          <w:rFonts w:ascii="Calibri Light" w:hAnsi="Calibri Light" w:cs="Calibri Light"/>
          <w:sz w:val="22"/>
          <w:szCs w:val="22"/>
        </w:rPr>
        <w:t>(6), 517. </w:t>
      </w:r>
    </w:p>
    <w:p w14:paraId="4DC26B15" w14:textId="281ADDA2" w:rsidR="009D6282" w:rsidRDefault="009D6282" w:rsidP="00C8705B">
      <w:pPr>
        <w:rPr>
          <w:rFonts w:ascii="Calibri Light" w:hAnsi="Calibri Light" w:cs="Calibri Light"/>
          <w:sz w:val="22"/>
          <w:szCs w:val="22"/>
        </w:rPr>
      </w:pPr>
    </w:p>
    <w:p w14:paraId="2EE6C582" w14:textId="3AF9A146" w:rsidR="004F4299" w:rsidRPr="004F4299" w:rsidRDefault="004F4299" w:rsidP="004F4299">
      <w:pPr>
        <w:pBdr>
          <w:top w:val="single" w:sz="4" w:space="1" w:color="auto"/>
          <w:left w:val="single" w:sz="4" w:space="4" w:color="auto"/>
          <w:bottom w:val="single" w:sz="4" w:space="1" w:color="auto"/>
          <w:right w:val="single" w:sz="4" w:space="4" w:color="auto"/>
        </w:pBdr>
        <w:rPr>
          <w:rFonts w:ascii="Calibri Light" w:hAnsi="Calibri Light" w:cs="Calibri Light"/>
          <w:b/>
        </w:rPr>
      </w:pPr>
      <w:r>
        <w:rPr>
          <w:rFonts w:ascii="Calibri Light" w:hAnsi="Calibri Light" w:cs="Calibri Light"/>
          <w:b/>
        </w:rPr>
        <w:t>M 10</w:t>
      </w:r>
      <w:r w:rsidRPr="004F4299">
        <w:rPr>
          <w:rFonts w:ascii="Calibri Light" w:hAnsi="Calibri Light" w:cs="Calibri Light"/>
          <w:b/>
        </w:rPr>
        <w:t>/</w:t>
      </w:r>
      <w:r>
        <w:rPr>
          <w:rFonts w:ascii="Calibri Light" w:hAnsi="Calibri Light" w:cs="Calibri Light"/>
          <w:b/>
        </w:rPr>
        <w:t>14</w:t>
      </w:r>
      <w:r w:rsidRPr="004F4299">
        <w:rPr>
          <w:rFonts w:ascii="Calibri Light" w:hAnsi="Calibri Light" w:cs="Calibri Light"/>
          <w:b/>
        </w:rPr>
        <w:t xml:space="preserve"> – Session </w:t>
      </w:r>
      <w:r>
        <w:rPr>
          <w:rFonts w:ascii="Calibri Light" w:hAnsi="Calibri Light" w:cs="Calibri Light"/>
          <w:b/>
        </w:rPr>
        <w:t>15</w:t>
      </w:r>
      <w:r w:rsidRPr="004F4299">
        <w:rPr>
          <w:rFonts w:ascii="Calibri Light" w:hAnsi="Calibri Light" w:cs="Calibri Light"/>
          <w:b/>
        </w:rPr>
        <w:t xml:space="preserve">: Social </w:t>
      </w:r>
      <w:r>
        <w:rPr>
          <w:rFonts w:ascii="Calibri Light" w:hAnsi="Calibri Light" w:cs="Calibri Light"/>
          <w:b/>
        </w:rPr>
        <w:t>Influence</w:t>
      </w:r>
    </w:p>
    <w:p w14:paraId="29B564BF" w14:textId="77777777" w:rsidR="004F4299" w:rsidRPr="004F4299" w:rsidRDefault="004F4299" w:rsidP="00C8705B">
      <w:pPr>
        <w:rPr>
          <w:rFonts w:ascii="Calibri Light" w:hAnsi="Calibri Light" w:cs="Calibri Light"/>
          <w:sz w:val="22"/>
          <w:szCs w:val="22"/>
        </w:rPr>
      </w:pPr>
    </w:p>
    <w:p w14:paraId="66B016B0" w14:textId="77777777" w:rsidR="004F4299" w:rsidRPr="004F4299" w:rsidRDefault="004F4299" w:rsidP="004F4299">
      <w:pPr>
        <w:pStyle w:val="HTMLPreformatted"/>
        <w:rPr>
          <w:rFonts w:ascii="Calibri Light" w:hAnsi="Calibri Light" w:cs="Calibri Light"/>
          <w:b/>
          <w:sz w:val="22"/>
          <w:szCs w:val="24"/>
        </w:rPr>
      </w:pPr>
      <w:r w:rsidRPr="004F4299">
        <w:rPr>
          <w:rFonts w:ascii="Calibri Light" w:hAnsi="Calibri Light" w:cs="Calibri Light"/>
          <w:b/>
          <w:sz w:val="22"/>
          <w:szCs w:val="24"/>
        </w:rPr>
        <w:t xml:space="preserve">Required Readings: </w:t>
      </w:r>
    </w:p>
    <w:p w14:paraId="6BC64998" w14:textId="0FD878CC" w:rsidR="00F20D1C" w:rsidRPr="00F20D1C" w:rsidRDefault="00F20D1C" w:rsidP="00F20D1C">
      <w:pPr>
        <w:autoSpaceDE w:val="0"/>
        <w:autoSpaceDN w:val="0"/>
        <w:adjustRightInd w:val="0"/>
        <w:rPr>
          <w:rFonts w:ascii="Calibri Light" w:hAnsi="Calibri Light" w:cs="Calibri Light"/>
          <w:sz w:val="22"/>
          <w:szCs w:val="22"/>
        </w:rPr>
      </w:pPr>
      <w:r w:rsidRPr="00F20D1C">
        <w:rPr>
          <w:rFonts w:ascii="Calibri Light" w:eastAsiaTheme="minorHAnsi" w:hAnsi="Calibri Light" w:cs="Calibri Light"/>
          <w:sz w:val="22"/>
          <w:szCs w:val="22"/>
        </w:rPr>
        <w:t>Cislaghi, B.</w:t>
      </w:r>
      <w:r w:rsidR="00B10BF7">
        <w:rPr>
          <w:rFonts w:ascii="Calibri Light" w:eastAsiaTheme="minorHAnsi" w:hAnsi="Calibri Light" w:cs="Calibri Light"/>
          <w:sz w:val="22"/>
          <w:szCs w:val="22"/>
        </w:rPr>
        <w:t>,</w:t>
      </w:r>
      <w:r w:rsidRPr="00F20D1C">
        <w:rPr>
          <w:rFonts w:ascii="Calibri Light" w:eastAsiaTheme="minorHAnsi" w:hAnsi="Calibri Light" w:cs="Calibri Light"/>
          <w:sz w:val="22"/>
          <w:szCs w:val="22"/>
        </w:rPr>
        <w:t xml:space="preserve"> Heise, L. (2018). </w:t>
      </w:r>
      <w:r w:rsidRPr="00F20D1C">
        <w:rPr>
          <w:rFonts w:ascii="Calibri Light" w:hAnsi="Calibri Light" w:cs="Calibri Light"/>
          <w:sz w:val="22"/>
          <w:szCs w:val="22"/>
        </w:rPr>
        <w:t>Theory and practice of social norms interventions: eight common pitfalls.</w:t>
      </w:r>
    </w:p>
    <w:p w14:paraId="2C764D67" w14:textId="01E13948" w:rsidR="00F20D1C" w:rsidRDefault="00F20D1C" w:rsidP="004F4299">
      <w:pPr>
        <w:pStyle w:val="HTMLPreformatted"/>
        <w:rPr>
          <w:rFonts w:ascii="Calibri Light" w:hAnsi="Calibri Light" w:cs="Calibri Light"/>
          <w:sz w:val="22"/>
          <w:szCs w:val="22"/>
        </w:rPr>
      </w:pPr>
      <w:r w:rsidRPr="00F20D1C">
        <w:rPr>
          <w:rFonts w:ascii="Calibri Light" w:hAnsi="Calibri Light" w:cs="Calibri Light"/>
          <w:i/>
          <w:iCs/>
          <w:sz w:val="22"/>
          <w:szCs w:val="22"/>
        </w:rPr>
        <w:t>Global Health</w:t>
      </w:r>
      <w:r>
        <w:rPr>
          <w:rFonts w:ascii="Calibri Light" w:hAnsi="Calibri Light" w:cs="Calibri Light"/>
          <w:sz w:val="22"/>
          <w:szCs w:val="22"/>
        </w:rPr>
        <w:t>, 14,1: 1-10.</w:t>
      </w:r>
    </w:p>
    <w:p w14:paraId="574B28D9" w14:textId="77777777" w:rsidR="004F4299" w:rsidRPr="004F4299" w:rsidRDefault="004F4299" w:rsidP="004F4299">
      <w:pPr>
        <w:pStyle w:val="HTMLPreformatted"/>
        <w:rPr>
          <w:rFonts w:ascii="Calibri Light" w:hAnsi="Calibri Light" w:cs="Calibri Light"/>
          <w:sz w:val="22"/>
          <w:szCs w:val="24"/>
        </w:rPr>
      </w:pPr>
      <w:r w:rsidRPr="004F4299">
        <w:rPr>
          <w:rFonts w:ascii="Calibri Light" w:hAnsi="Calibri Light" w:cs="Calibri Light"/>
          <w:sz w:val="22"/>
          <w:szCs w:val="24"/>
        </w:rPr>
        <w:t> </w:t>
      </w:r>
    </w:p>
    <w:p w14:paraId="18AF5D2A" w14:textId="44EDF859" w:rsidR="004F4299" w:rsidRPr="00B10BF7" w:rsidRDefault="00E85B70" w:rsidP="004F4299">
      <w:pPr>
        <w:pStyle w:val="HTMLPreformatted"/>
        <w:rPr>
          <w:rFonts w:ascii="Calibri Light" w:hAnsi="Calibri Light" w:cs="Calibri Light"/>
          <w:sz w:val="22"/>
          <w:szCs w:val="22"/>
        </w:rPr>
      </w:pPr>
      <w:r w:rsidRPr="004270B3">
        <w:rPr>
          <w:rFonts w:ascii="Calibri Light" w:hAnsi="Calibri Light" w:cs="Calibri Light"/>
          <w:b/>
          <w:bCs/>
          <w:sz w:val="22"/>
          <w:szCs w:val="24"/>
        </w:rPr>
        <w:t>AND one</w:t>
      </w:r>
      <w:r>
        <w:rPr>
          <w:rFonts w:ascii="Calibri Light" w:hAnsi="Calibri Light" w:cs="Calibri Light"/>
          <w:sz w:val="22"/>
          <w:szCs w:val="24"/>
        </w:rPr>
        <w:t xml:space="preserve"> of the following readings</w:t>
      </w:r>
      <w:r w:rsidR="001D3034">
        <w:rPr>
          <w:rFonts w:ascii="Calibri Light" w:hAnsi="Calibri Light" w:cs="Calibri Light"/>
          <w:sz w:val="22"/>
          <w:szCs w:val="24"/>
        </w:rPr>
        <w:t xml:space="preserve"> (Reading assignments </w:t>
      </w:r>
      <w:r w:rsidR="005808EF">
        <w:rPr>
          <w:rFonts w:ascii="Calibri Light" w:hAnsi="Calibri Light" w:cs="Calibri Light"/>
          <w:sz w:val="22"/>
          <w:szCs w:val="24"/>
        </w:rPr>
        <w:t xml:space="preserve">given </w:t>
      </w:r>
      <w:r w:rsidR="0078381C">
        <w:rPr>
          <w:rFonts w:ascii="Calibri Light" w:hAnsi="Calibri Light" w:cs="Calibri Light"/>
          <w:sz w:val="22"/>
          <w:szCs w:val="24"/>
        </w:rPr>
        <w:t>one</w:t>
      </w:r>
      <w:r w:rsidR="005808EF">
        <w:rPr>
          <w:rFonts w:ascii="Calibri Light" w:hAnsi="Calibri Light" w:cs="Calibri Light"/>
          <w:sz w:val="22"/>
          <w:szCs w:val="24"/>
        </w:rPr>
        <w:t xml:space="preserve"> week before class)</w:t>
      </w:r>
      <w:r>
        <w:rPr>
          <w:rFonts w:ascii="Calibri Light" w:hAnsi="Calibri Light" w:cs="Calibri Light"/>
          <w:sz w:val="22"/>
          <w:szCs w:val="24"/>
        </w:rPr>
        <w:t>:</w:t>
      </w:r>
      <w:r>
        <w:rPr>
          <w:rFonts w:ascii="Calibri Light" w:hAnsi="Calibri Light" w:cs="Calibri Light"/>
          <w:sz w:val="22"/>
          <w:szCs w:val="24"/>
        </w:rPr>
        <w:br/>
      </w:r>
    </w:p>
    <w:p w14:paraId="19372776" w14:textId="30E2535E" w:rsidR="00E634F3" w:rsidRPr="00B10BF7" w:rsidRDefault="00B10BF7" w:rsidP="004F4299">
      <w:pPr>
        <w:rPr>
          <w:rFonts w:ascii="Calibri Light" w:hAnsi="Calibri Light" w:cs="Calibri Light"/>
          <w:sz w:val="22"/>
          <w:szCs w:val="22"/>
        </w:rPr>
      </w:pPr>
      <w:r w:rsidRPr="00B10BF7">
        <w:rPr>
          <w:rFonts w:ascii="Calibri Light" w:hAnsi="Calibri Light" w:cs="Calibri Light"/>
          <w:sz w:val="22"/>
          <w:szCs w:val="22"/>
        </w:rPr>
        <w:t xml:space="preserve">LaBrie J.W, Hummer J.F., Grant S, Lac A. </w:t>
      </w:r>
      <w:r w:rsidR="003D06CA" w:rsidRPr="00B10BF7">
        <w:rPr>
          <w:rFonts w:ascii="Calibri Light" w:hAnsi="Calibri Light" w:cs="Calibri Light"/>
          <w:sz w:val="22"/>
          <w:szCs w:val="22"/>
        </w:rPr>
        <w:t xml:space="preserve">(2010) </w:t>
      </w:r>
      <w:r w:rsidR="00E634F3" w:rsidRPr="00B10BF7">
        <w:rPr>
          <w:rFonts w:ascii="Calibri Light" w:hAnsi="Calibri Light" w:cs="Calibri Light"/>
          <w:sz w:val="22"/>
          <w:szCs w:val="22"/>
        </w:rPr>
        <w:t>Immediate reductions in misperceived social norms among high-risk college student groups</w:t>
      </w:r>
      <w:r w:rsidR="00682E44" w:rsidRPr="00B10BF7">
        <w:rPr>
          <w:rFonts w:ascii="Calibri Light" w:hAnsi="Calibri Light" w:cs="Calibri Light"/>
          <w:sz w:val="22"/>
          <w:szCs w:val="22"/>
        </w:rPr>
        <w:t xml:space="preserve">. </w:t>
      </w:r>
      <w:r w:rsidR="00682E44" w:rsidRPr="00B10BF7">
        <w:rPr>
          <w:rFonts w:ascii="Calibri Light" w:hAnsi="Calibri Light" w:cs="Calibri Light"/>
          <w:i/>
          <w:iCs/>
          <w:sz w:val="22"/>
          <w:szCs w:val="22"/>
        </w:rPr>
        <w:t>Addictive Behaviors</w:t>
      </w:r>
      <w:r w:rsidR="003D06CA" w:rsidRPr="00B10BF7">
        <w:rPr>
          <w:rFonts w:ascii="Calibri Light" w:hAnsi="Calibri Light" w:cs="Calibri Light"/>
          <w:i/>
          <w:iCs/>
          <w:sz w:val="22"/>
          <w:szCs w:val="22"/>
        </w:rPr>
        <w:t xml:space="preserve">, </w:t>
      </w:r>
      <w:r w:rsidR="003D06CA" w:rsidRPr="00B10BF7">
        <w:rPr>
          <w:rFonts w:ascii="Calibri Light" w:hAnsi="Calibri Light" w:cs="Calibri Light"/>
          <w:sz w:val="22"/>
          <w:szCs w:val="22"/>
        </w:rPr>
        <w:t>35: 1094–1101.</w:t>
      </w:r>
    </w:p>
    <w:p w14:paraId="7DB2E54C" w14:textId="77777777" w:rsidR="003D06CA" w:rsidRPr="00B10BF7" w:rsidRDefault="003D06CA" w:rsidP="004F4299">
      <w:pPr>
        <w:rPr>
          <w:rFonts w:ascii="Calibri Light" w:hAnsi="Calibri Light" w:cs="Calibri Light"/>
          <w:sz w:val="22"/>
          <w:szCs w:val="22"/>
        </w:rPr>
      </w:pPr>
    </w:p>
    <w:p w14:paraId="1A95C557" w14:textId="6292BD80" w:rsidR="004F4299" w:rsidRPr="004F4299" w:rsidRDefault="004F4299" w:rsidP="004F4299">
      <w:pPr>
        <w:rPr>
          <w:rFonts w:ascii="Calibri Light" w:hAnsi="Calibri Light" w:cs="Calibri Light"/>
          <w:sz w:val="22"/>
        </w:rPr>
      </w:pPr>
      <w:r w:rsidRPr="004F4299">
        <w:rPr>
          <w:rFonts w:ascii="Calibri Light" w:hAnsi="Calibri Light" w:cs="Calibri Light"/>
          <w:sz w:val="22"/>
        </w:rPr>
        <w:t>Byron, M. J., et al. (2016) Using the theory of normative social behavior to understand compliance with</w:t>
      </w:r>
      <w:r>
        <w:rPr>
          <w:rFonts w:ascii="Calibri Light" w:hAnsi="Calibri Light" w:cs="Calibri Light"/>
          <w:sz w:val="22"/>
        </w:rPr>
        <w:t xml:space="preserve"> </w:t>
      </w:r>
      <w:r w:rsidRPr="004F4299">
        <w:rPr>
          <w:rFonts w:ascii="Calibri Light" w:hAnsi="Calibri Light" w:cs="Calibri Light"/>
          <w:sz w:val="22"/>
        </w:rPr>
        <w:t>a smoke-free law in a middle-income country.</w:t>
      </w:r>
      <w:r w:rsidRPr="004F4299">
        <w:rPr>
          <w:rFonts w:ascii="Calibri Light" w:hAnsi="Calibri Light" w:cs="Calibri Light"/>
          <w:i/>
          <w:iCs/>
          <w:sz w:val="22"/>
        </w:rPr>
        <w:t xml:space="preserve"> Health education research</w:t>
      </w:r>
      <w:r w:rsidRPr="004F4299">
        <w:rPr>
          <w:rFonts w:ascii="Calibri Light" w:hAnsi="Calibri Light" w:cs="Calibri Light"/>
          <w:sz w:val="22"/>
        </w:rPr>
        <w:t>, 31.6, 738-748.</w:t>
      </w:r>
    </w:p>
    <w:p w14:paraId="7EC04D1B" w14:textId="602C0812" w:rsidR="004F4299" w:rsidRDefault="004F4299" w:rsidP="004F4299">
      <w:pPr>
        <w:rPr>
          <w:rFonts w:ascii="Calibri Light" w:hAnsi="Calibri Light" w:cs="Calibri Light"/>
          <w:sz w:val="20"/>
        </w:rPr>
      </w:pPr>
    </w:p>
    <w:p w14:paraId="065DA960" w14:textId="77777777" w:rsidR="00EB1644" w:rsidRPr="00F41BEA" w:rsidRDefault="00EB1644" w:rsidP="00EB1644">
      <w:pPr>
        <w:rPr>
          <w:rFonts w:ascii="Calibri Light" w:hAnsi="Calibri Light" w:cs="Calibri Light"/>
          <w:sz w:val="22"/>
        </w:rPr>
      </w:pPr>
      <w:r w:rsidRPr="00503258">
        <w:rPr>
          <w:rFonts w:ascii="Calibri Light" w:hAnsi="Calibri Light" w:cs="Calibri Light"/>
          <w:sz w:val="22"/>
        </w:rPr>
        <w:t xml:space="preserve">Perkins et al. </w:t>
      </w:r>
      <w:r>
        <w:rPr>
          <w:rFonts w:ascii="Calibri Light" w:hAnsi="Calibri Light" w:cs="Calibri Light"/>
          <w:sz w:val="22"/>
        </w:rPr>
        <w:t xml:space="preserve">(2018) </w:t>
      </w:r>
      <w:r w:rsidRPr="00503258">
        <w:rPr>
          <w:rFonts w:ascii="Calibri Light" w:hAnsi="Calibri Light" w:cs="Calibri Light"/>
          <w:sz w:val="22"/>
        </w:rPr>
        <w:t>Misperceived norms and personal sugar-sweetened beverage consumption and fruit and vegetable intake among students in the United States</w:t>
      </w:r>
      <w:r>
        <w:rPr>
          <w:rFonts w:ascii="Calibri Light" w:hAnsi="Calibri Light" w:cs="Calibri Light"/>
          <w:sz w:val="22"/>
        </w:rPr>
        <w:t xml:space="preserve">. </w:t>
      </w:r>
      <w:r w:rsidRPr="00F46E2C">
        <w:rPr>
          <w:rFonts w:ascii="Calibri Light" w:hAnsi="Calibri Light" w:cs="Calibri Light"/>
          <w:i/>
          <w:iCs/>
          <w:sz w:val="22"/>
        </w:rPr>
        <w:t>Appetite</w:t>
      </w:r>
      <w:r>
        <w:rPr>
          <w:rFonts w:ascii="Calibri Light" w:hAnsi="Calibri Light" w:cs="Calibri Light"/>
          <w:i/>
          <w:iCs/>
          <w:sz w:val="22"/>
        </w:rPr>
        <w:t xml:space="preserve">, </w:t>
      </w:r>
      <w:r w:rsidRPr="00D64E39">
        <w:rPr>
          <w:rFonts w:ascii="Calibri Light" w:hAnsi="Calibri Light" w:cs="Calibri Light"/>
          <w:sz w:val="22"/>
        </w:rPr>
        <w:t>1</w:t>
      </w:r>
      <w:r w:rsidRPr="00F41BEA">
        <w:rPr>
          <w:rFonts w:ascii="Calibri Light" w:hAnsi="Calibri Light" w:cs="Calibri Light"/>
          <w:sz w:val="22"/>
        </w:rPr>
        <w:t>29</w:t>
      </w:r>
      <w:r w:rsidRPr="00D64E39">
        <w:rPr>
          <w:rFonts w:ascii="Calibri Light" w:hAnsi="Calibri Light" w:cs="Calibri Light"/>
          <w:sz w:val="22"/>
        </w:rPr>
        <w:t>: 8</w:t>
      </w:r>
      <w:r w:rsidRPr="00F41BEA">
        <w:rPr>
          <w:rFonts w:ascii="Calibri Light" w:hAnsi="Calibri Light" w:cs="Calibri Light"/>
          <w:sz w:val="22"/>
        </w:rPr>
        <w:t>2-93</w:t>
      </w:r>
      <w:r w:rsidRPr="00D64E39">
        <w:rPr>
          <w:rFonts w:ascii="Calibri Light" w:hAnsi="Calibri Light" w:cs="Calibri Light"/>
          <w:sz w:val="22"/>
        </w:rPr>
        <w:t>.</w:t>
      </w:r>
    </w:p>
    <w:p w14:paraId="523773EF" w14:textId="77777777" w:rsidR="00EB1644" w:rsidRPr="00F46E2C" w:rsidRDefault="00EB1644" w:rsidP="00EB1644">
      <w:pPr>
        <w:rPr>
          <w:rFonts w:ascii="Calibri Light" w:hAnsi="Calibri Light" w:cs="Calibri Light"/>
          <w:i/>
          <w:iCs/>
          <w:sz w:val="20"/>
        </w:rPr>
      </w:pPr>
    </w:p>
    <w:p w14:paraId="6BCC1D85" w14:textId="3332DE63" w:rsidR="00BB3E27" w:rsidRPr="00BB3E27" w:rsidRDefault="00BB3E27" w:rsidP="00BB3E27">
      <w:pPr>
        <w:rPr>
          <w:rFonts w:ascii="Calibri Light" w:hAnsi="Calibri Light" w:cs="Calibri Light"/>
          <w:sz w:val="22"/>
        </w:rPr>
      </w:pPr>
      <w:r w:rsidRPr="00BB3E27">
        <w:rPr>
          <w:rFonts w:ascii="Calibri Light" w:hAnsi="Calibri Light" w:cs="Calibri Light"/>
          <w:sz w:val="22"/>
        </w:rPr>
        <w:t xml:space="preserve">Perkins et al. </w:t>
      </w:r>
      <w:r w:rsidR="00EE56A3">
        <w:rPr>
          <w:rFonts w:ascii="Calibri Light" w:hAnsi="Calibri Light" w:cs="Calibri Light"/>
          <w:sz w:val="22"/>
        </w:rPr>
        <w:t xml:space="preserve">(2019) </w:t>
      </w:r>
      <w:r w:rsidRPr="00BB3E27">
        <w:rPr>
          <w:rFonts w:ascii="Calibri Light" w:hAnsi="Calibri Light" w:cs="Calibri Light"/>
          <w:sz w:val="22"/>
        </w:rPr>
        <w:t>Social norms, misperceptions, and mosquito net use: a population-based, cross-sectional study in rural Uganda.</w:t>
      </w:r>
      <w:r w:rsidR="00EE56A3">
        <w:rPr>
          <w:rFonts w:ascii="Calibri Light" w:hAnsi="Calibri Light" w:cs="Calibri Light"/>
          <w:sz w:val="22"/>
        </w:rPr>
        <w:t xml:space="preserve"> </w:t>
      </w:r>
      <w:r w:rsidR="00EE56A3" w:rsidRPr="00343F82">
        <w:rPr>
          <w:rFonts w:ascii="Calibri Light" w:hAnsi="Calibri Light" w:cs="Calibri Light"/>
          <w:i/>
          <w:iCs/>
          <w:sz w:val="22"/>
        </w:rPr>
        <w:t>Malaria Journal</w:t>
      </w:r>
      <w:r w:rsidR="00343F82">
        <w:rPr>
          <w:rFonts w:ascii="Calibri Light" w:hAnsi="Calibri Light" w:cs="Calibri Light"/>
          <w:i/>
          <w:iCs/>
          <w:sz w:val="22"/>
        </w:rPr>
        <w:t>,</w:t>
      </w:r>
      <w:r w:rsidR="009A121E">
        <w:rPr>
          <w:rFonts w:ascii="Calibri Light" w:hAnsi="Calibri Light" w:cs="Calibri Light"/>
          <w:i/>
          <w:iCs/>
          <w:sz w:val="22"/>
        </w:rPr>
        <w:t xml:space="preserve"> </w:t>
      </w:r>
      <w:r w:rsidR="009A121E" w:rsidRPr="00225808">
        <w:rPr>
          <w:rFonts w:ascii="Calibri Light" w:hAnsi="Calibri Light" w:cs="Calibri Light"/>
          <w:sz w:val="22"/>
        </w:rPr>
        <w:t>18,1</w:t>
      </w:r>
      <w:r w:rsidR="00225808" w:rsidRPr="00225808">
        <w:rPr>
          <w:rFonts w:ascii="Calibri Light" w:hAnsi="Calibri Light" w:cs="Calibri Light"/>
          <w:sz w:val="22"/>
        </w:rPr>
        <w:t>: 189</w:t>
      </w:r>
      <w:r w:rsidR="00F503AE">
        <w:rPr>
          <w:rFonts w:ascii="Calibri Light" w:hAnsi="Calibri Light" w:cs="Calibri Light"/>
          <w:sz w:val="22"/>
        </w:rPr>
        <w:t xml:space="preserve"> -</w:t>
      </w:r>
      <w:r w:rsidR="00F47F4F">
        <w:rPr>
          <w:rFonts w:ascii="Calibri Light" w:hAnsi="Calibri Light" w:cs="Calibri Light"/>
          <w:sz w:val="22"/>
        </w:rPr>
        <w:t>202</w:t>
      </w:r>
      <w:r w:rsidR="00690351">
        <w:rPr>
          <w:rFonts w:ascii="Calibri Light" w:hAnsi="Calibri Light" w:cs="Calibri Light"/>
          <w:sz w:val="22"/>
        </w:rPr>
        <w:t>.</w:t>
      </w:r>
    </w:p>
    <w:p w14:paraId="17DBA3EA" w14:textId="77777777" w:rsidR="00F20D1C" w:rsidRPr="004F4299" w:rsidRDefault="00F20D1C" w:rsidP="004F4299">
      <w:pPr>
        <w:rPr>
          <w:rFonts w:ascii="Calibri Light" w:hAnsi="Calibri Light" w:cs="Calibri Light"/>
          <w:sz w:val="20"/>
        </w:rPr>
      </w:pPr>
    </w:p>
    <w:p w14:paraId="325AEEFC" w14:textId="77777777" w:rsidR="004F4299" w:rsidRPr="00F20D1C" w:rsidRDefault="004F4299" w:rsidP="004F4299">
      <w:pPr>
        <w:rPr>
          <w:rFonts w:ascii="Calibri Light" w:hAnsi="Calibri Light" w:cs="Calibri Light"/>
          <w:b/>
          <w:bCs/>
          <w:i/>
          <w:sz w:val="22"/>
        </w:rPr>
      </w:pPr>
      <w:r w:rsidRPr="00F20D1C">
        <w:rPr>
          <w:rFonts w:ascii="Calibri Light" w:hAnsi="Calibri Light" w:cs="Calibri Light"/>
          <w:b/>
          <w:bCs/>
          <w:i/>
          <w:sz w:val="22"/>
        </w:rPr>
        <w:t>Optional Readings:</w:t>
      </w:r>
    </w:p>
    <w:p w14:paraId="45BDB585" w14:textId="0D4DC832" w:rsidR="004F4299" w:rsidRDefault="004F4299" w:rsidP="00C8705B">
      <w:pPr>
        <w:rPr>
          <w:rFonts w:ascii="Calibri Light" w:hAnsi="Calibri Light" w:cs="Calibri Light"/>
          <w:sz w:val="22"/>
          <w:szCs w:val="22"/>
        </w:rPr>
      </w:pPr>
    </w:p>
    <w:p w14:paraId="1483AAE4" w14:textId="1B713C2B" w:rsidR="00E85B70" w:rsidRPr="00AC1FB0" w:rsidRDefault="00F20D1C" w:rsidP="00AC1FB0">
      <w:pPr>
        <w:pStyle w:val="HTMLPreformatted"/>
        <w:rPr>
          <w:rFonts w:ascii="Calibri Light" w:hAnsi="Calibri Light" w:cs="Calibri Light"/>
          <w:sz w:val="22"/>
          <w:szCs w:val="24"/>
        </w:rPr>
      </w:pPr>
      <w:r w:rsidRPr="004F4299">
        <w:rPr>
          <w:rFonts w:ascii="Calibri Light" w:hAnsi="Calibri Light" w:cs="Calibri Light"/>
          <w:sz w:val="22"/>
          <w:szCs w:val="24"/>
        </w:rPr>
        <w:t>Goldstein, N. J., Cialdini, R. B., &amp; Griskevicius, V. (2008). A room with a viewpoint: Using normative</w:t>
      </w:r>
      <w:r>
        <w:rPr>
          <w:rFonts w:ascii="Calibri Light" w:hAnsi="Calibri Light" w:cs="Calibri Light"/>
          <w:sz w:val="22"/>
          <w:szCs w:val="24"/>
        </w:rPr>
        <w:t xml:space="preserve"> </w:t>
      </w:r>
      <w:r w:rsidRPr="004F4299">
        <w:rPr>
          <w:rFonts w:ascii="Calibri Light" w:hAnsi="Calibri Light" w:cs="Calibri Light"/>
          <w:sz w:val="22"/>
          <w:szCs w:val="24"/>
        </w:rPr>
        <w:t xml:space="preserve">appeals to motivate environmental conservation in a hotel setting. </w:t>
      </w:r>
      <w:r w:rsidRPr="004F4299">
        <w:rPr>
          <w:rFonts w:ascii="Calibri Light" w:hAnsi="Calibri Light" w:cs="Calibri Light"/>
          <w:i/>
          <w:iCs/>
          <w:sz w:val="22"/>
          <w:szCs w:val="24"/>
        </w:rPr>
        <w:t>Journal of Consumer</w:t>
      </w:r>
      <w:r>
        <w:rPr>
          <w:rFonts w:ascii="Calibri Light" w:hAnsi="Calibri Light" w:cs="Calibri Light"/>
          <w:i/>
          <w:iCs/>
          <w:sz w:val="22"/>
          <w:szCs w:val="24"/>
        </w:rPr>
        <w:t xml:space="preserve"> </w:t>
      </w:r>
      <w:r w:rsidRPr="004F4299">
        <w:rPr>
          <w:rFonts w:ascii="Calibri Light" w:hAnsi="Calibri Light" w:cs="Calibri Light"/>
          <w:i/>
          <w:iCs/>
          <w:sz w:val="22"/>
          <w:szCs w:val="24"/>
        </w:rPr>
        <w:t>Research. Vol 35(3), Special issue:</w:t>
      </w:r>
      <w:r w:rsidRPr="004F4299">
        <w:rPr>
          <w:rFonts w:ascii="Calibri Light" w:hAnsi="Calibri Light" w:cs="Calibri Light"/>
          <w:sz w:val="22"/>
          <w:szCs w:val="24"/>
        </w:rPr>
        <w:t xml:space="preserve"> </w:t>
      </w:r>
      <w:r w:rsidRPr="004F4299">
        <w:rPr>
          <w:rFonts w:ascii="Calibri Light" w:hAnsi="Calibri Light" w:cs="Calibri Light"/>
          <w:i/>
          <w:iCs/>
          <w:sz w:val="22"/>
          <w:szCs w:val="24"/>
        </w:rPr>
        <w:t>Consumer welfare</w:t>
      </w:r>
      <w:r w:rsidRPr="004F4299">
        <w:rPr>
          <w:rFonts w:ascii="Calibri Light" w:hAnsi="Calibri Light" w:cs="Calibri Light"/>
          <w:sz w:val="22"/>
          <w:szCs w:val="24"/>
        </w:rPr>
        <w:t xml:space="preserve">. pp. 472-482. </w:t>
      </w:r>
      <w:r w:rsidR="00DF5798">
        <w:rPr>
          <w:rFonts w:ascii="Calibri Light" w:hAnsi="Calibri Light" w:cs="Calibri Light"/>
          <w:sz w:val="22"/>
          <w:szCs w:val="22"/>
        </w:rPr>
        <w:br/>
      </w:r>
    </w:p>
    <w:p w14:paraId="6940A430" w14:textId="1F36F6CA" w:rsidR="00E85B70" w:rsidRPr="004F4299" w:rsidRDefault="00E85B70" w:rsidP="00E85B70">
      <w:pPr>
        <w:pBdr>
          <w:top w:val="single" w:sz="4" w:space="1" w:color="auto"/>
          <w:left w:val="single" w:sz="4" w:space="4" w:color="auto"/>
          <w:bottom w:val="single" w:sz="4" w:space="1" w:color="auto"/>
          <w:right w:val="single" w:sz="4" w:space="4" w:color="auto"/>
        </w:pBdr>
        <w:rPr>
          <w:rFonts w:ascii="Calibri Light" w:hAnsi="Calibri Light" w:cs="Calibri Light"/>
          <w:b/>
        </w:rPr>
      </w:pPr>
      <w:r>
        <w:rPr>
          <w:rFonts w:ascii="Calibri Light" w:hAnsi="Calibri Light" w:cs="Calibri Light"/>
          <w:b/>
        </w:rPr>
        <w:t>W 10</w:t>
      </w:r>
      <w:r w:rsidRPr="004F4299">
        <w:rPr>
          <w:rFonts w:ascii="Calibri Light" w:hAnsi="Calibri Light" w:cs="Calibri Light"/>
          <w:b/>
        </w:rPr>
        <w:t>/</w:t>
      </w:r>
      <w:r>
        <w:rPr>
          <w:rFonts w:ascii="Calibri Light" w:hAnsi="Calibri Light" w:cs="Calibri Light"/>
          <w:b/>
        </w:rPr>
        <w:t>16</w:t>
      </w:r>
      <w:r w:rsidRPr="004F4299">
        <w:rPr>
          <w:rFonts w:ascii="Calibri Light" w:hAnsi="Calibri Light" w:cs="Calibri Light"/>
          <w:b/>
        </w:rPr>
        <w:t xml:space="preserve"> – Session </w:t>
      </w:r>
      <w:r>
        <w:rPr>
          <w:rFonts w:ascii="Calibri Light" w:hAnsi="Calibri Light" w:cs="Calibri Light"/>
          <w:b/>
        </w:rPr>
        <w:t>16</w:t>
      </w:r>
      <w:r w:rsidRPr="004F4299">
        <w:rPr>
          <w:rFonts w:ascii="Calibri Light" w:hAnsi="Calibri Light" w:cs="Calibri Light"/>
          <w:b/>
        </w:rPr>
        <w:t xml:space="preserve">: </w:t>
      </w:r>
      <w:r>
        <w:rPr>
          <w:rFonts w:ascii="Calibri Light" w:hAnsi="Calibri Light" w:cs="Calibri Light"/>
          <w:b/>
        </w:rPr>
        <w:t xml:space="preserve">Community Mobilization and Organizing (Part 1) </w:t>
      </w:r>
    </w:p>
    <w:p w14:paraId="1870E56E" w14:textId="6A97866A" w:rsidR="00E85B70" w:rsidRDefault="00E85B70" w:rsidP="00E85B70">
      <w:pPr>
        <w:rPr>
          <w:rFonts w:ascii="Calibri Light" w:hAnsi="Calibri Light" w:cs="Calibri Light"/>
          <w:sz w:val="22"/>
          <w:szCs w:val="22"/>
        </w:rPr>
      </w:pPr>
    </w:p>
    <w:p w14:paraId="520C7AC1" w14:textId="1EA87C33" w:rsidR="008309EB" w:rsidRPr="008309EB" w:rsidRDefault="008309EB" w:rsidP="00E85B70">
      <w:pPr>
        <w:rPr>
          <w:rFonts w:ascii="Calibri Light" w:hAnsi="Calibri Light" w:cs="Calibri Light"/>
          <w:sz w:val="22"/>
        </w:rPr>
      </w:pPr>
      <w:r w:rsidRPr="008309EB">
        <w:rPr>
          <w:rFonts w:ascii="Calibri Light" w:hAnsi="Calibri Light" w:cs="Calibri Light"/>
          <w:sz w:val="22"/>
        </w:rPr>
        <w:t>Readings TBC</w:t>
      </w:r>
      <w:r>
        <w:rPr>
          <w:rFonts w:ascii="Calibri Light" w:hAnsi="Calibri Light" w:cs="Calibri Light"/>
          <w:sz w:val="22"/>
        </w:rPr>
        <w:t>.</w:t>
      </w:r>
    </w:p>
    <w:p w14:paraId="33711647" w14:textId="77777777" w:rsidR="00E85B70" w:rsidRDefault="00E85B70" w:rsidP="00E85B70">
      <w:pPr>
        <w:rPr>
          <w:rFonts w:ascii="Calibri Light" w:hAnsi="Calibri Light" w:cs="Calibri Light"/>
          <w:sz w:val="22"/>
          <w:szCs w:val="22"/>
        </w:rPr>
      </w:pPr>
      <w:bookmarkStart w:id="38" w:name="_Hlk16335502"/>
    </w:p>
    <w:bookmarkEnd w:id="38"/>
    <w:p w14:paraId="14706575" w14:textId="31B13E36" w:rsidR="00E85B70" w:rsidRPr="004F4299" w:rsidRDefault="00E85B70" w:rsidP="00E85B70">
      <w:pPr>
        <w:pBdr>
          <w:top w:val="single" w:sz="4" w:space="1" w:color="auto"/>
          <w:left w:val="single" w:sz="4" w:space="4" w:color="auto"/>
          <w:bottom w:val="single" w:sz="4" w:space="1" w:color="auto"/>
          <w:right w:val="single" w:sz="4" w:space="4" w:color="auto"/>
        </w:pBdr>
        <w:rPr>
          <w:rFonts w:ascii="Calibri Light" w:hAnsi="Calibri Light" w:cs="Calibri Light"/>
          <w:b/>
        </w:rPr>
      </w:pPr>
      <w:r>
        <w:rPr>
          <w:rFonts w:ascii="Calibri Light" w:hAnsi="Calibri Light" w:cs="Calibri Light"/>
          <w:b/>
        </w:rPr>
        <w:t>M 10</w:t>
      </w:r>
      <w:r w:rsidRPr="004F4299">
        <w:rPr>
          <w:rFonts w:ascii="Calibri Light" w:hAnsi="Calibri Light" w:cs="Calibri Light"/>
          <w:b/>
        </w:rPr>
        <w:t>/</w:t>
      </w:r>
      <w:r>
        <w:rPr>
          <w:rFonts w:ascii="Calibri Light" w:hAnsi="Calibri Light" w:cs="Calibri Light"/>
          <w:b/>
        </w:rPr>
        <w:t>21</w:t>
      </w:r>
      <w:r w:rsidRPr="004F4299">
        <w:rPr>
          <w:rFonts w:ascii="Calibri Light" w:hAnsi="Calibri Light" w:cs="Calibri Light"/>
          <w:b/>
        </w:rPr>
        <w:t xml:space="preserve"> – Session </w:t>
      </w:r>
      <w:r>
        <w:rPr>
          <w:rFonts w:ascii="Calibri Light" w:hAnsi="Calibri Light" w:cs="Calibri Light"/>
          <w:b/>
        </w:rPr>
        <w:t>17</w:t>
      </w:r>
      <w:r w:rsidRPr="004F4299">
        <w:rPr>
          <w:rFonts w:ascii="Calibri Light" w:hAnsi="Calibri Light" w:cs="Calibri Light"/>
          <w:b/>
        </w:rPr>
        <w:t xml:space="preserve">: </w:t>
      </w:r>
      <w:r>
        <w:rPr>
          <w:rFonts w:ascii="Calibri Light" w:hAnsi="Calibri Light" w:cs="Calibri Light"/>
          <w:b/>
        </w:rPr>
        <w:t xml:space="preserve">Community Mobilization and Organizing (Part 2) </w:t>
      </w:r>
    </w:p>
    <w:p w14:paraId="36F0EDCE" w14:textId="77777777" w:rsidR="00E85B70" w:rsidRPr="004F4299" w:rsidRDefault="00E85B70" w:rsidP="00E85B70">
      <w:pPr>
        <w:rPr>
          <w:rFonts w:ascii="Calibri Light" w:hAnsi="Calibri Light" w:cs="Calibri Light"/>
          <w:sz w:val="22"/>
          <w:szCs w:val="22"/>
        </w:rPr>
      </w:pPr>
    </w:p>
    <w:p w14:paraId="0F5EB775" w14:textId="77777777" w:rsidR="00E85B70" w:rsidRPr="00E85B70" w:rsidRDefault="00E85B70" w:rsidP="00E85B70">
      <w:pPr>
        <w:rPr>
          <w:rFonts w:ascii="Calibri Light" w:hAnsi="Calibri Light" w:cs="Calibri Light"/>
          <w:b/>
          <w:sz w:val="22"/>
          <w:szCs w:val="22"/>
        </w:rPr>
      </w:pPr>
      <w:bookmarkStart w:id="39" w:name="_Hlk16951402"/>
      <w:r w:rsidRPr="00E85B70">
        <w:rPr>
          <w:rFonts w:ascii="Calibri Light" w:hAnsi="Calibri Light" w:cs="Calibri Light"/>
          <w:b/>
          <w:sz w:val="22"/>
          <w:szCs w:val="22"/>
        </w:rPr>
        <w:t>Required Readings:</w:t>
      </w:r>
    </w:p>
    <w:p w14:paraId="0957F1F4" w14:textId="77777777" w:rsidR="00AC1FB0" w:rsidRDefault="00AC1FB0" w:rsidP="00AC1FB0">
      <w:pPr>
        <w:rPr>
          <w:rFonts w:ascii="Calibri Light" w:hAnsi="Calibri Light" w:cs="Calibri Light"/>
          <w:sz w:val="22"/>
          <w:szCs w:val="22"/>
        </w:rPr>
      </w:pPr>
      <w:r w:rsidRPr="00E85B70">
        <w:rPr>
          <w:rFonts w:ascii="Calibri Light" w:hAnsi="Calibri Light" w:cs="Calibri Light"/>
          <w:sz w:val="22"/>
          <w:szCs w:val="22"/>
        </w:rPr>
        <w:t>Glanz et al, 2015. Chapter 15: Improving Health Through Community Engagement, Community</w:t>
      </w:r>
    </w:p>
    <w:p w14:paraId="6E2812D0" w14:textId="7FBC6B5A" w:rsidR="00AC1FB0" w:rsidRDefault="00AC1FB0" w:rsidP="00C8705B">
      <w:pPr>
        <w:rPr>
          <w:rFonts w:ascii="Calibri Light" w:hAnsi="Calibri Light" w:cs="Calibri Light"/>
          <w:sz w:val="22"/>
        </w:rPr>
      </w:pPr>
      <w:r w:rsidRPr="00E85B70">
        <w:rPr>
          <w:rFonts w:ascii="Calibri Light" w:hAnsi="Calibri Light" w:cs="Calibri Light"/>
          <w:sz w:val="22"/>
          <w:szCs w:val="22"/>
        </w:rPr>
        <w:t>Organization, and Community Building</w:t>
      </w:r>
      <w:r w:rsidRPr="00E85B70">
        <w:rPr>
          <w:rFonts w:ascii="Calibri Light" w:hAnsi="Calibri Light" w:cs="Calibri Light"/>
          <w:sz w:val="22"/>
        </w:rPr>
        <w:t xml:space="preserve"> (Nina Wallerstein, Meredith Minkler, Lori Carter</w:t>
      </w:r>
      <w:r>
        <w:rPr>
          <w:rFonts w:ascii="Calibri Light" w:hAnsi="Calibri Light" w:cs="Calibri Light"/>
          <w:sz w:val="22"/>
        </w:rPr>
        <w:t xml:space="preserve"> </w:t>
      </w:r>
      <w:r w:rsidRPr="00E85B70">
        <w:rPr>
          <w:rFonts w:ascii="Calibri Light" w:hAnsi="Calibri Light" w:cs="Calibri Light"/>
          <w:sz w:val="22"/>
        </w:rPr>
        <w:t xml:space="preserve">Edwards, Magdalena Avila, and Victoria Sanchez). </w:t>
      </w:r>
    </w:p>
    <w:p w14:paraId="7A6F5CF2" w14:textId="6767CABA" w:rsidR="009B02CF" w:rsidRDefault="009B02CF" w:rsidP="00C8705B">
      <w:pPr>
        <w:rPr>
          <w:rFonts w:ascii="Calibri Light" w:hAnsi="Calibri Light" w:cs="Calibri Light"/>
          <w:sz w:val="22"/>
        </w:rPr>
      </w:pPr>
    </w:p>
    <w:p w14:paraId="679163F4" w14:textId="14F92399" w:rsidR="009B02CF" w:rsidRPr="009B02CF" w:rsidRDefault="009B02CF" w:rsidP="00C8705B">
      <w:pPr>
        <w:rPr>
          <w:rFonts w:ascii="Calibri Light" w:hAnsi="Calibri Light" w:cs="Calibri Light"/>
          <w:b/>
          <w:bCs/>
          <w:i/>
          <w:sz w:val="22"/>
          <w:szCs w:val="22"/>
        </w:rPr>
      </w:pPr>
      <w:r w:rsidRPr="00E85B70">
        <w:rPr>
          <w:rFonts w:ascii="Calibri Light" w:hAnsi="Calibri Light" w:cs="Calibri Light"/>
          <w:b/>
          <w:bCs/>
          <w:i/>
          <w:sz w:val="22"/>
          <w:szCs w:val="22"/>
        </w:rPr>
        <w:t>Optional Reading:</w:t>
      </w:r>
    </w:p>
    <w:p w14:paraId="228E3EC7" w14:textId="337DA155" w:rsidR="009B02CF" w:rsidRPr="00F34C1D" w:rsidRDefault="009B02CF" w:rsidP="00C8705B">
      <w:pPr>
        <w:rPr>
          <w:rFonts w:asciiTheme="majorHAnsi" w:hAnsiTheme="majorHAnsi" w:cstheme="majorHAnsi"/>
          <w:sz w:val="22"/>
          <w:szCs w:val="22"/>
        </w:rPr>
      </w:pPr>
      <w:bookmarkStart w:id="40" w:name="_Hlk16949968"/>
      <w:r w:rsidRPr="00F34C1D">
        <w:rPr>
          <w:rFonts w:asciiTheme="majorHAnsi" w:hAnsiTheme="majorHAnsi" w:cstheme="majorHAnsi"/>
          <w:sz w:val="22"/>
          <w:szCs w:val="22"/>
          <w:shd w:val="clear" w:color="auto" w:fill="FFFFFF"/>
        </w:rPr>
        <w:t xml:space="preserve">Martinson M and Su C. (2012) Contrasting Organizing Approaches: The “Alinsky Tradition” and Freirian Organizing Approaches. In Minkler, M. (Ed.), </w:t>
      </w:r>
      <w:r w:rsidRPr="00F34C1D">
        <w:rPr>
          <w:rFonts w:asciiTheme="majorHAnsi" w:hAnsiTheme="majorHAnsi" w:cstheme="majorHAnsi"/>
          <w:i/>
          <w:iCs/>
          <w:sz w:val="22"/>
          <w:szCs w:val="22"/>
        </w:rPr>
        <w:t>Community organizing and community building for health and welfare</w:t>
      </w:r>
      <w:r w:rsidRPr="00F34C1D">
        <w:rPr>
          <w:rFonts w:asciiTheme="majorHAnsi" w:hAnsiTheme="majorHAnsi" w:cstheme="majorHAnsi"/>
          <w:sz w:val="22"/>
          <w:szCs w:val="22"/>
          <w:shd w:val="clear" w:color="auto" w:fill="FFFFFF"/>
        </w:rPr>
        <w:t xml:space="preserve"> (pp. 59-77). New Brunswick, NJ: Rutgers University Press. </w:t>
      </w:r>
    </w:p>
    <w:bookmarkEnd w:id="39"/>
    <w:bookmarkEnd w:id="40"/>
    <w:p w14:paraId="606E62E9" w14:textId="77777777" w:rsidR="00E85B70" w:rsidRDefault="00E85B70" w:rsidP="00E85B70">
      <w:pPr>
        <w:rPr>
          <w:rFonts w:ascii="Calibri Light" w:hAnsi="Calibri Light" w:cs="Calibri Light"/>
          <w:sz w:val="22"/>
          <w:szCs w:val="22"/>
        </w:rPr>
      </w:pPr>
    </w:p>
    <w:p w14:paraId="05D55BA4" w14:textId="555B60F8" w:rsidR="00E85B70" w:rsidRPr="004F4299" w:rsidRDefault="00E85B70" w:rsidP="00E85B70">
      <w:pPr>
        <w:pBdr>
          <w:top w:val="single" w:sz="4" w:space="1" w:color="auto"/>
          <w:left w:val="single" w:sz="4" w:space="4" w:color="auto"/>
          <w:bottom w:val="single" w:sz="4" w:space="1" w:color="auto"/>
          <w:right w:val="single" w:sz="4" w:space="4" w:color="auto"/>
        </w:pBdr>
        <w:rPr>
          <w:rFonts w:ascii="Calibri Light" w:hAnsi="Calibri Light" w:cs="Calibri Light"/>
          <w:b/>
        </w:rPr>
      </w:pPr>
      <w:r>
        <w:rPr>
          <w:rFonts w:ascii="Calibri Light" w:hAnsi="Calibri Light" w:cs="Calibri Light"/>
          <w:b/>
        </w:rPr>
        <w:t>W 10</w:t>
      </w:r>
      <w:r w:rsidRPr="004F4299">
        <w:rPr>
          <w:rFonts w:ascii="Calibri Light" w:hAnsi="Calibri Light" w:cs="Calibri Light"/>
          <w:b/>
        </w:rPr>
        <w:t>/</w:t>
      </w:r>
      <w:r>
        <w:rPr>
          <w:rFonts w:ascii="Calibri Light" w:hAnsi="Calibri Light" w:cs="Calibri Light"/>
          <w:b/>
        </w:rPr>
        <w:t>23</w:t>
      </w:r>
      <w:r w:rsidRPr="004F4299">
        <w:rPr>
          <w:rFonts w:ascii="Calibri Light" w:hAnsi="Calibri Light" w:cs="Calibri Light"/>
          <w:b/>
        </w:rPr>
        <w:t xml:space="preserve"> – Session </w:t>
      </w:r>
      <w:r>
        <w:rPr>
          <w:rFonts w:ascii="Calibri Light" w:hAnsi="Calibri Light" w:cs="Calibri Light"/>
          <w:b/>
        </w:rPr>
        <w:t>18</w:t>
      </w:r>
      <w:r w:rsidRPr="004F4299">
        <w:rPr>
          <w:rFonts w:ascii="Calibri Light" w:hAnsi="Calibri Light" w:cs="Calibri Light"/>
          <w:b/>
        </w:rPr>
        <w:t xml:space="preserve">: </w:t>
      </w:r>
      <w:r>
        <w:rPr>
          <w:rFonts w:ascii="Calibri Light" w:hAnsi="Calibri Light" w:cs="Calibri Light"/>
          <w:b/>
        </w:rPr>
        <w:t xml:space="preserve">Social Marketing  </w:t>
      </w:r>
    </w:p>
    <w:p w14:paraId="652951A2" w14:textId="77777777" w:rsidR="00E85B70" w:rsidRPr="004F4299" w:rsidRDefault="00E85B70" w:rsidP="00E85B70">
      <w:pPr>
        <w:rPr>
          <w:rFonts w:ascii="Calibri Light" w:hAnsi="Calibri Light" w:cs="Calibri Light"/>
          <w:sz w:val="22"/>
          <w:szCs w:val="22"/>
        </w:rPr>
      </w:pPr>
    </w:p>
    <w:p w14:paraId="56680919" w14:textId="77777777" w:rsidR="00E85B70" w:rsidRPr="00E85B70" w:rsidRDefault="00E85B70" w:rsidP="00E85B70">
      <w:pPr>
        <w:rPr>
          <w:rFonts w:ascii="Calibri Light" w:hAnsi="Calibri Light" w:cs="Calibri Light"/>
          <w:b/>
          <w:sz w:val="22"/>
          <w:szCs w:val="22"/>
        </w:rPr>
      </w:pPr>
      <w:r w:rsidRPr="00E85B70">
        <w:rPr>
          <w:rFonts w:ascii="Calibri Light" w:hAnsi="Calibri Light" w:cs="Calibri Light"/>
          <w:b/>
          <w:sz w:val="22"/>
          <w:szCs w:val="22"/>
        </w:rPr>
        <w:t>Required Readings:</w:t>
      </w:r>
    </w:p>
    <w:p w14:paraId="7031F419" w14:textId="77777777" w:rsidR="00E85B70" w:rsidRPr="00E85B70" w:rsidRDefault="00E85B70" w:rsidP="00E85B70">
      <w:pPr>
        <w:rPr>
          <w:rFonts w:ascii="Calibri Light" w:hAnsi="Calibri Light" w:cs="Calibri Light"/>
          <w:sz w:val="22"/>
          <w:szCs w:val="22"/>
        </w:rPr>
      </w:pPr>
      <w:r w:rsidRPr="00E85B70">
        <w:rPr>
          <w:rFonts w:ascii="Calibri Light" w:hAnsi="Calibri Light" w:cs="Calibri Light"/>
          <w:sz w:val="22"/>
          <w:szCs w:val="22"/>
        </w:rPr>
        <w:t>Glanz et al, 2015. Chapter 21: Social Marketing (J. Douglas Storey, Ronald Hess, and Gary Saffitz).</w:t>
      </w:r>
    </w:p>
    <w:p w14:paraId="476E5220" w14:textId="77777777" w:rsidR="00E85B70" w:rsidRPr="00E85B70" w:rsidRDefault="00E85B70" w:rsidP="00E85B70">
      <w:pPr>
        <w:rPr>
          <w:rFonts w:ascii="Calibri Light" w:hAnsi="Calibri Light" w:cs="Calibri Light"/>
          <w:sz w:val="22"/>
          <w:szCs w:val="22"/>
        </w:rPr>
      </w:pPr>
    </w:p>
    <w:p w14:paraId="02458BE4" w14:textId="77777777" w:rsidR="00E85B70" w:rsidRDefault="00E85B70" w:rsidP="00E85B70">
      <w:pPr>
        <w:rPr>
          <w:rFonts w:ascii="Calibri Light" w:hAnsi="Calibri Light" w:cs="Calibri Light"/>
          <w:sz w:val="22"/>
          <w:szCs w:val="22"/>
        </w:rPr>
      </w:pPr>
      <w:r w:rsidRPr="00E85B70">
        <w:rPr>
          <w:rFonts w:ascii="Calibri Light" w:hAnsi="Calibri Light" w:cs="Calibri Light"/>
          <w:sz w:val="22"/>
          <w:szCs w:val="22"/>
        </w:rPr>
        <w:t xml:space="preserve">Cerdeño, F.A., Martínez-Donate AP, Zellner JA, Sañudo F, </w:t>
      </w:r>
      <w:hyperlink r:id="rId36" w:history="1">
        <w:r w:rsidRPr="00E85B70">
          <w:rPr>
            <w:rFonts w:ascii="Calibri Light" w:hAnsi="Calibri Light" w:cs="Calibri Light"/>
            <w:sz w:val="22"/>
            <w:szCs w:val="22"/>
          </w:rPr>
          <w:t>Carrillo H</w:t>
        </w:r>
      </w:hyperlink>
      <w:r w:rsidRPr="00E85B70">
        <w:rPr>
          <w:rFonts w:ascii="Calibri Light" w:hAnsi="Calibri Light" w:cs="Calibri Light"/>
          <w:sz w:val="22"/>
          <w:szCs w:val="22"/>
        </w:rPr>
        <w:t xml:space="preserve">, </w:t>
      </w:r>
      <w:hyperlink r:id="rId37" w:history="1">
        <w:r w:rsidRPr="00E85B70">
          <w:rPr>
            <w:rFonts w:ascii="Calibri Light" w:hAnsi="Calibri Light" w:cs="Calibri Light"/>
            <w:sz w:val="22"/>
            <w:szCs w:val="22"/>
          </w:rPr>
          <w:t>Engelberg M</w:t>
        </w:r>
      </w:hyperlink>
      <w:r w:rsidRPr="00E85B70">
        <w:rPr>
          <w:rFonts w:ascii="Calibri Light" w:hAnsi="Calibri Light" w:cs="Calibri Light"/>
          <w:sz w:val="22"/>
          <w:szCs w:val="22"/>
        </w:rPr>
        <w:t xml:space="preserve">, </w:t>
      </w:r>
      <w:hyperlink r:id="rId38" w:history="1">
        <w:r w:rsidRPr="00E85B70">
          <w:rPr>
            <w:rFonts w:ascii="Calibri Light" w:hAnsi="Calibri Light" w:cs="Calibri Light"/>
            <w:sz w:val="22"/>
            <w:szCs w:val="22"/>
          </w:rPr>
          <w:t>Sipan C</w:t>
        </w:r>
      </w:hyperlink>
      <w:r w:rsidRPr="00E85B70">
        <w:rPr>
          <w:rFonts w:ascii="Calibri Light" w:hAnsi="Calibri Light" w:cs="Calibri Light"/>
          <w:sz w:val="22"/>
          <w:szCs w:val="22"/>
        </w:rPr>
        <w:t xml:space="preserve">, </w:t>
      </w:r>
      <w:hyperlink r:id="rId39" w:history="1">
        <w:r w:rsidRPr="00E85B70">
          <w:rPr>
            <w:rFonts w:ascii="Calibri Light" w:hAnsi="Calibri Light" w:cs="Calibri Light"/>
            <w:sz w:val="22"/>
            <w:szCs w:val="22"/>
          </w:rPr>
          <w:t>Hovell M</w:t>
        </w:r>
      </w:hyperlink>
      <w:r w:rsidRPr="00E85B70">
        <w:rPr>
          <w:rFonts w:ascii="Calibri Light" w:hAnsi="Calibri Light" w:cs="Calibri Light"/>
          <w:sz w:val="22"/>
          <w:szCs w:val="22"/>
        </w:rPr>
        <w:t>.</w:t>
      </w:r>
    </w:p>
    <w:p w14:paraId="6E5176F4" w14:textId="41A8C2CA" w:rsidR="00E85B70" w:rsidRPr="00E85B70" w:rsidRDefault="00E85B70" w:rsidP="00E85B70">
      <w:pPr>
        <w:rPr>
          <w:rFonts w:ascii="Calibri Light" w:hAnsi="Calibri Light" w:cs="Calibri Light"/>
          <w:sz w:val="22"/>
          <w:szCs w:val="22"/>
        </w:rPr>
      </w:pPr>
      <w:r w:rsidRPr="00E85B70">
        <w:rPr>
          <w:rFonts w:ascii="Calibri Light" w:hAnsi="Calibri Light" w:cs="Calibri Light"/>
          <w:sz w:val="22"/>
          <w:szCs w:val="22"/>
        </w:rPr>
        <w:t>(2012). Marketing HIV Prevention for Heterosexually Identified Latino Men Who Have Sex with</w:t>
      </w:r>
      <w:r w:rsidRPr="00E85B70">
        <w:rPr>
          <w:rFonts w:ascii="Calibri Light" w:hAnsi="Calibri Light" w:cs="Calibri Light"/>
          <w:sz w:val="22"/>
          <w:szCs w:val="22"/>
        </w:rPr>
        <w:tab/>
        <w:t xml:space="preserve">Men and Women: The Hombres Sanos Campaign. </w:t>
      </w:r>
      <w:r w:rsidRPr="00E85B70">
        <w:rPr>
          <w:rFonts w:ascii="Calibri Light" w:hAnsi="Calibri Light" w:cs="Calibri Light"/>
          <w:i/>
          <w:sz w:val="22"/>
          <w:szCs w:val="22"/>
        </w:rPr>
        <w:t>Journal of Health Communication</w:t>
      </w:r>
      <w:r w:rsidRPr="00E85B70">
        <w:rPr>
          <w:rFonts w:ascii="Calibri Light" w:hAnsi="Calibri Light" w:cs="Calibri Light"/>
          <w:sz w:val="22"/>
          <w:szCs w:val="22"/>
        </w:rPr>
        <w:t>, 17(6):61</w:t>
      </w:r>
      <w:r w:rsidRPr="00E85B70">
        <w:rPr>
          <w:rFonts w:ascii="Calibri Light" w:hAnsi="Calibri Light" w:cs="Calibri Light"/>
          <w:sz w:val="22"/>
          <w:szCs w:val="22"/>
        </w:rPr>
        <w:tab/>
        <w:t>58.</w:t>
      </w:r>
    </w:p>
    <w:p w14:paraId="464D6CF8" w14:textId="77777777" w:rsidR="00E85B70" w:rsidRPr="00E85B70" w:rsidRDefault="00E85B70" w:rsidP="00E85B70">
      <w:pPr>
        <w:rPr>
          <w:rFonts w:ascii="Calibri Light" w:hAnsi="Calibri Light" w:cs="Calibri Light"/>
          <w:sz w:val="22"/>
          <w:szCs w:val="22"/>
        </w:rPr>
      </w:pPr>
    </w:p>
    <w:p w14:paraId="235A4987" w14:textId="7F090DD8" w:rsidR="00E85B70" w:rsidRPr="00E85B70" w:rsidRDefault="00E85B70" w:rsidP="00E85B70">
      <w:pPr>
        <w:rPr>
          <w:rFonts w:ascii="Calibri Light" w:hAnsi="Calibri Light" w:cs="Calibri Light"/>
          <w:sz w:val="22"/>
          <w:szCs w:val="22"/>
        </w:rPr>
      </w:pPr>
      <w:r w:rsidRPr="00E85B70">
        <w:rPr>
          <w:rFonts w:ascii="Calibri Light" w:hAnsi="Calibri Light" w:cs="Calibri Light"/>
          <w:sz w:val="22"/>
          <w:szCs w:val="22"/>
        </w:rPr>
        <w:t>Lumpkins, C. Y., Vanchy, P., Baker, T. A., Daley, C., Ndikum-Moffer, F., &amp; Greiner, K. A. (2016).</w:t>
      </w:r>
      <w:r>
        <w:rPr>
          <w:rFonts w:ascii="Calibri Light" w:hAnsi="Calibri Light" w:cs="Calibri Light"/>
          <w:sz w:val="22"/>
          <w:szCs w:val="22"/>
        </w:rPr>
        <w:t xml:space="preserve"> </w:t>
      </w:r>
      <w:r w:rsidRPr="00E85B70">
        <w:rPr>
          <w:rFonts w:ascii="Calibri Light" w:hAnsi="Calibri Light" w:cs="Calibri Light"/>
          <w:sz w:val="22"/>
          <w:szCs w:val="22"/>
        </w:rPr>
        <w:t>Marketing a healthy mind, body, and soul: An analysis of how African American men view the</w:t>
      </w:r>
      <w:r w:rsidRPr="00E85B70">
        <w:rPr>
          <w:rFonts w:ascii="Calibri Light" w:hAnsi="Calibri Light" w:cs="Calibri Light"/>
          <w:sz w:val="22"/>
          <w:szCs w:val="22"/>
        </w:rPr>
        <w:tab/>
        <w:t xml:space="preserve">church as a social marketer and health promoter of colorectal cancer risk and prevention. </w:t>
      </w:r>
      <w:r w:rsidRPr="00E85B70">
        <w:rPr>
          <w:rFonts w:ascii="Calibri Light" w:hAnsi="Calibri Light" w:cs="Calibri Light"/>
          <w:i/>
          <w:iCs/>
          <w:sz w:val="22"/>
          <w:szCs w:val="22"/>
        </w:rPr>
        <w:t>Health</w:t>
      </w:r>
      <w:r>
        <w:rPr>
          <w:rFonts w:ascii="Calibri Light" w:hAnsi="Calibri Light" w:cs="Calibri Light"/>
          <w:i/>
          <w:iCs/>
          <w:sz w:val="22"/>
          <w:szCs w:val="22"/>
        </w:rPr>
        <w:t xml:space="preserve"> </w:t>
      </w:r>
      <w:r w:rsidRPr="00E85B70">
        <w:rPr>
          <w:rFonts w:ascii="Calibri Light" w:hAnsi="Calibri Light" w:cs="Calibri Light"/>
          <w:i/>
          <w:iCs/>
          <w:sz w:val="22"/>
          <w:szCs w:val="22"/>
        </w:rPr>
        <w:t>Education &amp; Behavior</w:t>
      </w:r>
      <w:r w:rsidRPr="00E85B70">
        <w:rPr>
          <w:rFonts w:ascii="Calibri Light" w:hAnsi="Calibri Light" w:cs="Calibri Light"/>
          <w:sz w:val="22"/>
          <w:szCs w:val="22"/>
        </w:rPr>
        <w:t xml:space="preserve">, </w:t>
      </w:r>
      <w:r w:rsidRPr="00E85B70">
        <w:rPr>
          <w:rFonts w:ascii="Calibri Light" w:hAnsi="Calibri Light" w:cs="Calibri Light"/>
          <w:i/>
          <w:iCs/>
          <w:sz w:val="22"/>
          <w:szCs w:val="22"/>
        </w:rPr>
        <w:t>43</w:t>
      </w:r>
      <w:r w:rsidRPr="00E85B70">
        <w:rPr>
          <w:rFonts w:ascii="Calibri Light" w:hAnsi="Calibri Light" w:cs="Calibri Light"/>
          <w:sz w:val="22"/>
          <w:szCs w:val="22"/>
        </w:rPr>
        <w:t>(4), 452-460.</w:t>
      </w:r>
    </w:p>
    <w:p w14:paraId="59C374F1" w14:textId="77777777" w:rsidR="00E85B70" w:rsidRPr="00E85B70" w:rsidRDefault="00E85B70" w:rsidP="00E85B70">
      <w:pPr>
        <w:rPr>
          <w:rFonts w:ascii="Calibri Light" w:hAnsi="Calibri Light" w:cs="Calibri Light"/>
          <w:sz w:val="22"/>
          <w:szCs w:val="22"/>
        </w:rPr>
      </w:pPr>
    </w:p>
    <w:p w14:paraId="3A6A2488" w14:textId="77777777" w:rsidR="00E85B70" w:rsidRPr="00E85B70" w:rsidRDefault="00E85B70" w:rsidP="00E85B70">
      <w:pPr>
        <w:rPr>
          <w:rFonts w:ascii="Calibri Light" w:hAnsi="Calibri Light" w:cs="Calibri Light"/>
          <w:b/>
          <w:bCs/>
          <w:i/>
          <w:sz w:val="22"/>
          <w:szCs w:val="22"/>
        </w:rPr>
      </w:pPr>
      <w:r w:rsidRPr="00E85B70">
        <w:rPr>
          <w:rFonts w:ascii="Calibri Light" w:hAnsi="Calibri Light" w:cs="Calibri Light"/>
          <w:b/>
          <w:bCs/>
          <w:i/>
          <w:sz w:val="22"/>
          <w:szCs w:val="22"/>
        </w:rPr>
        <w:t>Optional Reading:</w:t>
      </w:r>
    </w:p>
    <w:p w14:paraId="1BE0F6BD" w14:textId="7CA19081" w:rsidR="00E85B70" w:rsidRPr="00E85B70" w:rsidRDefault="00E85B70" w:rsidP="0078381C">
      <w:pPr>
        <w:ind w:right="-90"/>
        <w:rPr>
          <w:rFonts w:ascii="Calibri Light" w:hAnsi="Calibri Light" w:cs="Calibri Light"/>
          <w:sz w:val="22"/>
          <w:szCs w:val="22"/>
        </w:rPr>
      </w:pPr>
      <w:r w:rsidRPr="00E85B70">
        <w:rPr>
          <w:rFonts w:ascii="Calibri Light" w:hAnsi="Calibri Light" w:cs="Calibri Light"/>
          <w:sz w:val="22"/>
          <w:szCs w:val="22"/>
        </w:rPr>
        <w:t>Andrade, E. L., Evans, W. D., Barrett, N. D., Cleary, S. D., Edberg, M. C., Alvayero, R. D., ... &amp; Beltran,</w:t>
      </w:r>
      <w:r>
        <w:rPr>
          <w:rFonts w:ascii="Calibri Light" w:hAnsi="Calibri Light" w:cs="Calibri Light"/>
          <w:sz w:val="22"/>
          <w:szCs w:val="22"/>
        </w:rPr>
        <w:t xml:space="preserve"> </w:t>
      </w:r>
      <w:r w:rsidRPr="00E85B70">
        <w:rPr>
          <w:rFonts w:ascii="Calibri Light" w:hAnsi="Calibri Light" w:cs="Calibri Light"/>
          <w:sz w:val="22"/>
          <w:szCs w:val="22"/>
        </w:rPr>
        <w:t>A. (2018). Development of the place-based Adelante social marketing campaign for prevention of</w:t>
      </w:r>
      <w:r>
        <w:rPr>
          <w:rFonts w:ascii="Calibri Light" w:hAnsi="Calibri Light" w:cs="Calibri Light"/>
          <w:sz w:val="22"/>
          <w:szCs w:val="22"/>
        </w:rPr>
        <w:t xml:space="preserve"> </w:t>
      </w:r>
      <w:r w:rsidRPr="00E85B70">
        <w:rPr>
          <w:rFonts w:ascii="Calibri Light" w:hAnsi="Calibri Light" w:cs="Calibri Light"/>
          <w:sz w:val="22"/>
          <w:szCs w:val="22"/>
        </w:rPr>
        <w:t>substance use, sexual risk and violence among Latino immigrant youth. Health education</w:t>
      </w:r>
      <w:r w:rsidRPr="00E85B70">
        <w:rPr>
          <w:rFonts w:ascii="Calibri Light" w:hAnsi="Calibri Light" w:cs="Calibri Light"/>
          <w:sz w:val="22"/>
          <w:szCs w:val="22"/>
        </w:rPr>
        <w:tab/>
        <w:t>research, 33(2), 125-144.</w:t>
      </w:r>
    </w:p>
    <w:p w14:paraId="166C5E3D" w14:textId="77777777" w:rsidR="00E85B70" w:rsidRDefault="00E85B70" w:rsidP="00C8705B">
      <w:pPr>
        <w:rPr>
          <w:rFonts w:ascii="Calibri" w:hAnsi="Calibri"/>
          <w:sz w:val="22"/>
          <w:szCs w:val="22"/>
        </w:rPr>
      </w:pPr>
    </w:p>
    <w:p w14:paraId="1BDDF32D" w14:textId="71160A39" w:rsidR="00FA6C35" w:rsidRPr="00F23EA3" w:rsidRDefault="00850DA7" w:rsidP="00F23EA3">
      <w:pPr>
        <w:pBdr>
          <w:top w:val="single" w:sz="4" w:space="1" w:color="auto"/>
          <w:left w:val="single" w:sz="4" w:space="4" w:color="auto"/>
          <w:bottom w:val="single" w:sz="4" w:space="1" w:color="auto"/>
          <w:right w:val="single" w:sz="4" w:space="4" w:color="auto"/>
        </w:pBdr>
        <w:rPr>
          <w:rFonts w:ascii="Calibri Light" w:hAnsi="Calibri Light" w:cs="Calibri Light"/>
          <w:b/>
        </w:rPr>
      </w:pPr>
      <w:r>
        <w:rPr>
          <w:rFonts w:ascii="Calibri Light" w:hAnsi="Calibri Light" w:cs="Calibri Light"/>
          <w:b/>
        </w:rPr>
        <w:t>M</w:t>
      </w:r>
      <w:r w:rsidR="006E7C5C" w:rsidRPr="00E85B70">
        <w:rPr>
          <w:rFonts w:ascii="Calibri Light" w:hAnsi="Calibri Light" w:cs="Calibri Light"/>
          <w:b/>
        </w:rPr>
        <w:t xml:space="preserve"> </w:t>
      </w:r>
      <w:r w:rsidR="00E85B70">
        <w:rPr>
          <w:rFonts w:ascii="Calibri Light" w:hAnsi="Calibri Light" w:cs="Calibri Light"/>
          <w:b/>
        </w:rPr>
        <w:t>10</w:t>
      </w:r>
      <w:r w:rsidR="006E7C5C" w:rsidRPr="00E85B70">
        <w:rPr>
          <w:rFonts w:ascii="Calibri Light" w:hAnsi="Calibri Light" w:cs="Calibri Light"/>
          <w:b/>
        </w:rPr>
        <w:t>/2</w:t>
      </w:r>
      <w:r w:rsidR="00E85B70">
        <w:rPr>
          <w:rFonts w:ascii="Calibri Light" w:hAnsi="Calibri Light" w:cs="Calibri Light"/>
          <w:b/>
        </w:rPr>
        <w:t>8</w:t>
      </w:r>
      <w:r w:rsidR="00FA6C35" w:rsidRPr="00E85B70">
        <w:rPr>
          <w:rFonts w:ascii="Calibri Light" w:hAnsi="Calibri Light" w:cs="Calibri Light"/>
          <w:b/>
        </w:rPr>
        <w:t xml:space="preserve"> – </w:t>
      </w:r>
      <w:r w:rsidR="008B0AC9" w:rsidRPr="00E85B70">
        <w:rPr>
          <w:rFonts w:ascii="Calibri Light" w:hAnsi="Calibri Light" w:cs="Calibri Light"/>
          <w:b/>
        </w:rPr>
        <w:t>Session 1</w:t>
      </w:r>
      <w:r w:rsidR="00E85B70">
        <w:rPr>
          <w:rFonts w:ascii="Calibri Light" w:hAnsi="Calibri Light" w:cs="Calibri Light"/>
          <w:b/>
        </w:rPr>
        <w:t>9</w:t>
      </w:r>
      <w:r w:rsidR="00FA6C35" w:rsidRPr="00E85B70">
        <w:rPr>
          <w:rFonts w:ascii="Calibri Light" w:hAnsi="Calibri Light" w:cs="Calibri Light"/>
          <w:b/>
        </w:rPr>
        <w:t>: Diffusion of Innovations</w:t>
      </w:r>
    </w:p>
    <w:p w14:paraId="2B3D1C9C" w14:textId="59BF33D9" w:rsidR="00FA6C35" w:rsidRPr="00F23EA3" w:rsidRDefault="00F23EA3" w:rsidP="00FA6C35">
      <w:pPr>
        <w:spacing w:before="60"/>
        <w:rPr>
          <w:rFonts w:ascii="Calibri Light" w:hAnsi="Calibri Light" w:cs="Calibri Light"/>
          <w:b/>
          <w:bCs/>
          <w:sz w:val="22"/>
          <w:szCs w:val="22"/>
        </w:rPr>
      </w:pPr>
      <w:r>
        <w:rPr>
          <w:rFonts w:ascii="Calibri Light" w:hAnsi="Calibri Light" w:cs="Calibri Light"/>
          <w:b/>
          <w:sz w:val="22"/>
          <w:szCs w:val="20"/>
          <w:lang w:val="fr-FR"/>
        </w:rPr>
        <w:br/>
      </w:r>
      <w:r w:rsidR="00FA6C35" w:rsidRPr="00F23EA3">
        <w:rPr>
          <w:rFonts w:ascii="Calibri Light" w:hAnsi="Calibri Light" w:cs="Calibri Light"/>
          <w:b/>
          <w:bCs/>
          <w:sz w:val="22"/>
          <w:szCs w:val="22"/>
        </w:rPr>
        <w:t>Required Readings:</w:t>
      </w:r>
    </w:p>
    <w:p w14:paraId="2CC6CC28" w14:textId="113C1201" w:rsidR="00FA6C35" w:rsidRPr="00F23EA3" w:rsidRDefault="00FA6C35" w:rsidP="00FF4A00">
      <w:pPr>
        <w:spacing w:before="60"/>
        <w:rPr>
          <w:rFonts w:ascii="Calibri Light" w:hAnsi="Calibri Light" w:cs="Calibri Light"/>
          <w:sz w:val="22"/>
          <w:szCs w:val="22"/>
        </w:rPr>
      </w:pPr>
      <w:r w:rsidRPr="00F23EA3">
        <w:rPr>
          <w:rFonts w:ascii="Calibri Light" w:hAnsi="Calibri Light" w:cs="Calibri Light"/>
          <w:sz w:val="22"/>
          <w:szCs w:val="22"/>
        </w:rPr>
        <w:t>Glanz et al</w:t>
      </w:r>
      <w:r w:rsidR="008309EB">
        <w:rPr>
          <w:rFonts w:ascii="Calibri Light" w:hAnsi="Calibri Light" w:cs="Calibri Light"/>
          <w:sz w:val="22"/>
          <w:szCs w:val="22"/>
        </w:rPr>
        <w:t xml:space="preserve"> (</w:t>
      </w:r>
      <w:r w:rsidRPr="00F23EA3">
        <w:rPr>
          <w:rFonts w:ascii="Calibri Light" w:hAnsi="Calibri Light" w:cs="Calibri Light"/>
          <w:sz w:val="22"/>
          <w:szCs w:val="22"/>
        </w:rPr>
        <w:t>2015</w:t>
      </w:r>
      <w:r w:rsidR="008309EB">
        <w:rPr>
          <w:rFonts w:ascii="Calibri Light" w:hAnsi="Calibri Light" w:cs="Calibri Light"/>
          <w:sz w:val="22"/>
          <w:szCs w:val="22"/>
        </w:rPr>
        <w:t>)</w:t>
      </w:r>
      <w:r w:rsidRPr="00F23EA3">
        <w:rPr>
          <w:rFonts w:ascii="Calibri Light" w:hAnsi="Calibri Light" w:cs="Calibri Light"/>
          <w:sz w:val="22"/>
          <w:szCs w:val="22"/>
        </w:rPr>
        <w:t>. Chapter 16: Implementation, Dissemination,</w:t>
      </w:r>
      <w:r w:rsidR="00FF4A00" w:rsidRPr="00F23EA3">
        <w:rPr>
          <w:rFonts w:ascii="Calibri Light" w:hAnsi="Calibri Light" w:cs="Calibri Light"/>
          <w:sz w:val="22"/>
          <w:szCs w:val="22"/>
        </w:rPr>
        <w:t xml:space="preserve"> and Diffusion of Public Health</w:t>
      </w:r>
      <w:r w:rsidR="00E85B70" w:rsidRPr="00F23EA3">
        <w:rPr>
          <w:rFonts w:ascii="Calibri Light" w:hAnsi="Calibri Light" w:cs="Calibri Light"/>
          <w:sz w:val="22"/>
          <w:szCs w:val="22"/>
        </w:rPr>
        <w:br/>
      </w:r>
      <w:r w:rsidRPr="00F23EA3">
        <w:rPr>
          <w:rFonts w:ascii="Calibri Light" w:hAnsi="Calibri Light" w:cs="Calibri Light"/>
          <w:sz w:val="22"/>
          <w:szCs w:val="22"/>
        </w:rPr>
        <w:t xml:space="preserve">Interventions (Ross C. Brownson, Rachel G. Tabak, Katherine A. Stamatakis, Karen Glanz). </w:t>
      </w:r>
    </w:p>
    <w:p w14:paraId="6192E6F5" w14:textId="6E50DA8B" w:rsidR="00FA6C35" w:rsidRDefault="00FA6C35" w:rsidP="00FA6C35">
      <w:pPr>
        <w:autoSpaceDE w:val="0"/>
        <w:autoSpaceDN w:val="0"/>
        <w:adjustRightInd w:val="0"/>
        <w:rPr>
          <w:rFonts w:ascii="Calibri Light" w:hAnsi="Calibri Light" w:cs="Calibri Light"/>
          <w:sz w:val="22"/>
          <w:szCs w:val="22"/>
        </w:rPr>
      </w:pPr>
    </w:p>
    <w:p w14:paraId="6B805321" w14:textId="7CDC6374" w:rsidR="00AC1FB0" w:rsidRPr="00945CC9" w:rsidRDefault="00945CC9" w:rsidP="00945CC9">
      <w:pPr>
        <w:rPr>
          <w:rFonts w:ascii="Calibri Light" w:hAnsi="Calibri Light" w:cs="Calibri Light"/>
          <w:color w:val="2A2A2A"/>
          <w:sz w:val="23"/>
          <w:szCs w:val="23"/>
          <w:shd w:val="clear" w:color="auto" w:fill="FFFFFF"/>
        </w:rPr>
      </w:pPr>
      <w:r>
        <w:rPr>
          <w:rFonts w:ascii="Calibri Light" w:hAnsi="Calibri Light" w:cs="Calibri Light"/>
          <w:color w:val="2A2A2A"/>
          <w:sz w:val="23"/>
          <w:szCs w:val="23"/>
          <w:shd w:val="clear" w:color="auto" w:fill="FFFFFF"/>
        </w:rPr>
        <w:t>Emma E McGinty, Sameer Siddiqi, Sarah Linden, Joshua Horwitz, Shannon Frattaroli, Improving the use of evidence in public health policy development, enactment and implementation: a multiple-case study, </w:t>
      </w:r>
      <w:r>
        <w:rPr>
          <w:rFonts w:ascii="Calibri Light" w:hAnsi="Calibri Light" w:cs="Calibri Light"/>
          <w:i/>
          <w:iCs/>
          <w:sz w:val="23"/>
          <w:szCs w:val="23"/>
        </w:rPr>
        <w:t>Health Education Research</w:t>
      </w:r>
      <w:r>
        <w:rPr>
          <w:rFonts w:ascii="Calibri Light" w:hAnsi="Calibri Light" w:cs="Calibri Light"/>
          <w:color w:val="2A2A2A"/>
          <w:sz w:val="23"/>
          <w:szCs w:val="23"/>
          <w:shd w:val="clear" w:color="auto" w:fill="FFFFFF"/>
        </w:rPr>
        <w:t xml:space="preserve">, Volume 34, Issue 2, April 2019, Pages 129–144 </w:t>
      </w:r>
    </w:p>
    <w:p w14:paraId="1582A5E1" w14:textId="32A4AA56" w:rsidR="00FA6C35" w:rsidRPr="00F23EA3" w:rsidRDefault="009F4D6E" w:rsidP="00FA6C35">
      <w:pPr>
        <w:rPr>
          <w:rFonts w:ascii="Calibri Light" w:hAnsi="Calibri Light" w:cs="Calibri Light"/>
          <w:b/>
          <w:bCs/>
          <w:i/>
          <w:iCs/>
          <w:sz w:val="22"/>
        </w:rPr>
      </w:pPr>
      <w:r>
        <w:rPr>
          <w:rFonts w:ascii="Calibri Light" w:hAnsi="Calibri Light" w:cs="Calibri Light"/>
          <w:b/>
          <w:bCs/>
          <w:i/>
          <w:iCs/>
          <w:sz w:val="22"/>
        </w:rPr>
        <w:br/>
      </w:r>
      <w:r w:rsidR="00FA6C35" w:rsidRPr="00F23EA3">
        <w:rPr>
          <w:rFonts w:ascii="Calibri Light" w:hAnsi="Calibri Light" w:cs="Calibri Light"/>
          <w:b/>
          <w:bCs/>
          <w:i/>
          <w:iCs/>
          <w:sz w:val="22"/>
        </w:rPr>
        <w:t xml:space="preserve">Optional Readings: </w:t>
      </w:r>
    </w:p>
    <w:p w14:paraId="505A8489" w14:textId="1CB49EA2" w:rsidR="00AC1FB0" w:rsidRDefault="00AC1FB0" w:rsidP="00FF4A00">
      <w:pPr>
        <w:rPr>
          <w:rStyle w:val="eop"/>
          <w:rFonts w:ascii="Calibri Light" w:eastAsiaTheme="majorEastAsia" w:hAnsi="Calibri Light" w:cs="Calibri Light"/>
          <w:color w:val="000000"/>
          <w:sz w:val="22"/>
          <w:szCs w:val="22"/>
          <w:shd w:val="clear" w:color="auto" w:fill="FFFFFF"/>
        </w:rPr>
      </w:pPr>
      <w:bookmarkStart w:id="41" w:name="_Hlk16628556"/>
      <w:r>
        <w:rPr>
          <w:rStyle w:val="normaltextrun"/>
          <w:rFonts w:ascii="Calibri Light" w:eastAsiaTheme="majorEastAsia" w:hAnsi="Calibri Light" w:cs="Calibri Light"/>
          <w:color w:val="2A2A2A"/>
          <w:sz w:val="22"/>
          <w:szCs w:val="22"/>
          <w:shd w:val="clear" w:color="auto" w:fill="FFFFFF"/>
        </w:rPr>
        <w:t xml:space="preserve">Murphy E. </w:t>
      </w:r>
      <w:r w:rsidR="008309EB">
        <w:rPr>
          <w:rStyle w:val="normaltextrun"/>
          <w:rFonts w:ascii="Calibri Light" w:eastAsiaTheme="majorEastAsia" w:hAnsi="Calibri Light" w:cs="Calibri Light"/>
          <w:color w:val="2A2A2A"/>
          <w:sz w:val="22"/>
          <w:szCs w:val="22"/>
          <w:shd w:val="clear" w:color="auto" w:fill="FFFFFF"/>
        </w:rPr>
        <w:t xml:space="preserve">(2004) </w:t>
      </w:r>
      <w:r>
        <w:rPr>
          <w:rStyle w:val="normaltextrun"/>
          <w:rFonts w:ascii="Calibri Light" w:eastAsiaTheme="majorEastAsia" w:hAnsi="Calibri Light" w:cs="Calibri Light"/>
          <w:color w:val="2A2A2A"/>
          <w:sz w:val="22"/>
          <w:szCs w:val="22"/>
          <w:shd w:val="clear" w:color="auto" w:fill="FFFFFF"/>
        </w:rPr>
        <w:t>Diffusion of innovations: family planning in developing countries. </w:t>
      </w:r>
      <w:r>
        <w:rPr>
          <w:rStyle w:val="normaltextrun"/>
          <w:rFonts w:ascii="Calibri Light" w:eastAsiaTheme="majorEastAsia" w:hAnsi="Calibri Light" w:cs="Calibri Light"/>
          <w:i/>
          <w:iCs/>
          <w:color w:val="2A2A2A"/>
          <w:sz w:val="22"/>
          <w:szCs w:val="22"/>
          <w:shd w:val="clear" w:color="auto" w:fill="FFFFFF"/>
        </w:rPr>
        <w:t>Journal of Health Communication</w:t>
      </w:r>
      <w:r>
        <w:rPr>
          <w:rStyle w:val="normaltextrun"/>
          <w:rFonts w:ascii="Calibri Light" w:eastAsiaTheme="majorEastAsia" w:hAnsi="Calibri Light" w:cs="Calibri Light"/>
          <w:color w:val="2A2A2A"/>
          <w:sz w:val="22"/>
          <w:szCs w:val="22"/>
          <w:shd w:val="clear" w:color="auto" w:fill="FFFFFF"/>
        </w:rPr>
        <w:t>;</w:t>
      </w:r>
      <w:r w:rsidR="008309EB">
        <w:rPr>
          <w:rStyle w:val="normaltextrun"/>
          <w:rFonts w:ascii="Calibri Light" w:eastAsiaTheme="majorEastAsia" w:hAnsi="Calibri Light" w:cs="Calibri Light"/>
          <w:color w:val="2A2A2A"/>
          <w:sz w:val="22"/>
          <w:szCs w:val="22"/>
          <w:shd w:val="clear" w:color="auto" w:fill="FFFFFF"/>
        </w:rPr>
        <w:t xml:space="preserve"> </w:t>
      </w:r>
      <w:r>
        <w:rPr>
          <w:rStyle w:val="normaltextrun"/>
          <w:rFonts w:ascii="Calibri Light" w:eastAsiaTheme="majorEastAsia" w:hAnsi="Calibri Light" w:cs="Calibri Light"/>
          <w:color w:val="2A2A2A"/>
          <w:sz w:val="22"/>
          <w:szCs w:val="22"/>
          <w:shd w:val="clear" w:color="auto" w:fill="FFFFFF"/>
        </w:rPr>
        <w:t>9 Suppl 1:123-9.</w:t>
      </w:r>
      <w:r>
        <w:rPr>
          <w:rStyle w:val="eop"/>
          <w:rFonts w:ascii="Calibri Light" w:eastAsiaTheme="majorEastAsia" w:hAnsi="Calibri Light" w:cs="Calibri Light"/>
          <w:color w:val="000000"/>
          <w:sz w:val="22"/>
          <w:szCs w:val="22"/>
          <w:shd w:val="clear" w:color="auto" w:fill="FFFFFF"/>
        </w:rPr>
        <w:t> </w:t>
      </w:r>
    </w:p>
    <w:p w14:paraId="644C0281" w14:textId="31903F8B" w:rsidR="00AC1FB0" w:rsidRDefault="00AC1FB0" w:rsidP="00FF4A00">
      <w:pPr>
        <w:rPr>
          <w:rFonts w:ascii="Calibri Light" w:hAnsi="Calibri Light" w:cs="Calibri Light"/>
          <w:sz w:val="22"/>
        </w:rPr>
      </w:pPr>
    </w:p>
    <w:p w14:paraId="4E968BEB" w14:textId="77777777" w:rsidR="001540D1" w:rsidRDefault="001540D1" w:rsidP="001540D1">
      <w:pPr>
        <w:rPr>
          <w:rFonts w:ascii="Calibri Light" w:hAnsi="Calibri Light" w:cs="Calibri Light"/>
          <w:sz w:val="22"/>
        </w:rPr>
      </w:pPr>
      <w:r w:rsidRPr="00E85B70">
        <w:rPr>
          <w:rFonts w:ascii="Calibri Light" w:hAnsi="Calibri Light" w:cs="Calibri Light"/>
          <w:sz w:val="22"/>
        </w:rPr>
        <w:t>Dodson, E. A., Geary, N. A., &amp; Brownson, R. C. (2015). State legislators’ sources and use of information:</w:t>
      </w:r>
    </w:p>
    <w:p w14:paraId="0082A2DF" w14:textId="77777777" w:rsidR="001540D1" w:rsidRPr="0078381C" w:rsidRDefault="001540D1" w:rsidP="001540D1">
      <w:pPr>
        <w:rPr>
          <w:rFonts w:ascii="Calibri Light" w:hAnsi="Calibri Light" w:cs="Calibri Light"/>
          <w:sz w:val="21"/>
          <w:szCs w:val="22"/>
        </w:rPr>
      </w:pPr>
      <w:r w:rsidRPr="00E85B70">
        <w:rPr>
          <w:rFonts w:ascii="Calibri Light" w:hAnsi="Calibri Light" w:cs="Calibri Light"/>
          <w:sz w:val="22"/>
        </w:rPr>
        <w:t xml:space="preserve">bridging the gap between research and policy. </w:t>
      </w:r>
      <w:r w:rsidRPr="00E85B70">
        <w:rPr>
          <w:rFonts w:ascii="Calibri Light" w:hAnsi="Calibri Light" w:cs="Calibri Light"/>
          <w:i/>
          <w:iCs/>
          <w:sz w:val="22"/>
        </w:rPr>
        <w:t>Health education research</w:t>
      </w:r>
      <w:r w:rsidRPr="00E85B70">
        <w:rPr>
          <w:rFonts w:ascii="Calibri Light" w:hAnsi="Calibri Light" w:cs="Calibri Light"/>
          <w:sz w:val="22"/>
        </w:rPr>
        <w:t>, 30(6), 840-848.</w:t>
      </w:r>
    </w:p>
    <w:p w14:paraId="5DBD9F56" w14:textId="77777777" w:rsidR="001540D1" w:rsidRDefault="001540D1" w:rsidP="00FF4A00">
      <w:pPr>
        <w:rPr>
          <w:rFonts w:ascii="Calibri Light" w:hAnsi="Calibri Light" w:cs="Calibri Light"/>
          <w:sz w:val="22"/>
        </w:rPr>
      </w:pPr>
    </w:p>
    <w:p w14:paraId="206AEB32" w14:textId="234605D5" w:rsidR="00F23EA3" w:rsidRDefault="00FA6C35" w:rsidP="00FF4A00">
      <w:pPr>
        <w:rPr>
          <w:rFonts w:ascii="Calibri Light" w:hAnsi="Calibri Light" w:cs="Calibri Light"/>
          <w:sz w:val="22"/>
        </w:rPr>
      </w:pPr>
      <w:r w:rsidRPr="00F23EA3">
        <w:rPr>
          <w:rFonts w:ascii="Calibri Light" w:hAnsi="Calibri Light" w:cs="Calibri Light"/>
          <w:sz w:val="22"/>
        </w:rPr>
        <w:t>Heri, S., &amp; Mosler, H. J. (2008). Factors affecting the diffusion of solar water dis</w:t>
      </w:r>
      <w:r w:rsidR="00FF4A00" w:rsidRPr="00F23EA3">
        <w:rPr>
          <w:rFonts w:ascii="Calibri Light" w:hAnsi="Calibri Light" w:cs="Calibri Light"/>
          <w:sz w:val="22"/>
        </w:rPr>
        <w:t>infection: a field study in</w:t>
      </w:r>
    </w:p>
    <w:p w14:paraId="0846AB62" w14:textId="399624A0" w:rsidR="00F34C1D" w:rsidRDefault="00FA6C35" w:rsidP="00F34C1D">
      <w:pPr>
        <w:rPr>
          <w:rFonts w:ascii="Calibri Light" w:hAnsi="Calibri Light" w:cs="Calibri Light"/>
          <w:sz w:val="22"/>
        </w:rPr>
      </w:pPr>
      <w:r w:rsidRPr="00F23EA3">
        <w:rPr>
          <w:rFonts w:ascii="Calibri Light" w:hAnsi="Calibri Light" w:cs="Calibri Light"/>
          <w:sz w:val="22"/>
        </w:rPr>
        <w:t>Bolivia. Health Education &amp; Behavior, 35(4), 541-560.</w:t>
      </w:r>
      <w:bookmarkEnd w:id="41"/>
    </w:p>
    <w:p w14:paraId="5007EDBC" w14:textId="77777777" w:rsidR="00F34C1D" w:rsidRDefault="00F34C1D">
      <w:pPr>
        <w:rPr>
          <w:rFonts w:ascii="Calibri Light" w:hAnsi="Calibri Light" w:cs="Calibri Light"/>
          <w:sz w:val="22"/>
        </w:rPr>
      </w:pPr>
      <w:r>
        <w:rPr>
          <w:rFonts w:ascii="Calibri Light" w:hAnsi="Calibri Light" w:cs="Calibri Light"/>
          <w:sz w:val="22"/>
        </w:rPr>
        <w:br w:type="page"/>
      </w:r>
    </w:p>
    <w:p w14:paraId="0B77AEF7" w14:textId="60A7A163" w:rsidR="00F23EA3" w:rsidRPr="00633296" w:rsidRDefault="00F23EA3" w:rsidP="00945CC9">
      <w:pPr>
        <w:ind w:right="-270"/>
        <w:textAlignment w:val="baseline"/>
        <w:rPr>
          <w:rFonts w:asciiTheme="majorHAnsi" w:hAnsiTheme="majorHAnsi" w:cstheme="majorHAnsi"/>
          <w:sz w:val="22"/>
          <w:szCs w:val="22"/>
        </w:rPr>
      </w:pPr>
    </w:p>
    <w:tbl>
      <w:tblPr>
        <w:tblW w:w="510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F23EA3" w:rsidRPr="00633296" w14:paraId="09D611C9" w14:textId="77777777" w:rsidTr="00F34C1D">
        <w:trPr>
          <w:trHeight w:val="359"/>
        </w:trPr>
        <w:tc>
          <w:tcPr>
            <w:tcW w:w="5000" w:type="pct"/>
            <w:shd w:val="clear" w:color="auto" w:fill="A8D08D" w:themeFill="accent6" w:themeFillTint="99"/>
          </w:tcPr>
          <w:p w14:paraId="097FE08C" w14:textId="77777777" w:rsidR="00F23EA3" w:rsidRPr="00633296" w:rsidRDefault="00F23EA3" w:rsidP="00BC07CB">
            <w:pPr>
              <w:rPr>
                <w:rFonts w:asciiTheme="majorHAnsi" w:hAnsiTheme="majorHAnsi" w:cstheme="majorHAnsi"/>
                <w:b/>
                <w:sz w:val="22"/>
                <w:szCs w:val="22"/>
              </w:rPr>
            </w:pPr>
            <w:r w:rsidRPr="00633296">
              <w:rPr>
                <w:rFonts w:asciiTheme="majorHAnsi" w:hAnsiTheme="majorHAnsi" w:cstheme="majorHAnsi"/>
                <w:b/>
                <w:sz w:val="22"/>
                <w:szCs w:val="22"/>
              </w:rPr>
              <w:t>UNIT 4: POLICY &amp; SOCIETAL LEVEL-THEORIES &amp; INTERVENTIONS</w:t>
            </w:r>
          </w:p>
        </w:tc>
      </w:tr>
    </w:tbl>
    <w:p w14:paraId="357AEA1D" w14:textId="77777777" w:rsidR="00F23EA3" w:rsidRPr="00397684" w:rsidRDefault="00F23EA3" w:rsidP="00C8705B">
      <w:pPr>
        <w:rPr>
          <w:rFonts w:ascii="Calibri" w:hAnsi="Calibri"/>
          <w:sz w:val="22"/>
          <w:szCs w:val="22"/>
        </w:rPr>
      </w:pPr>
    </w:p>
    <w:p w14:paraId="70D55619" w14:textId="25AE1CE9" w:rsidR="00263BB1" w:rsidRPr="00F23EA3" w:rsidRDefault="00263BB1" w:rsidP="00263BB1">
      <w:pPr>
        <w:pBdr>
          <w:top w:val="single" w:sz="4" w:space="1" w:color="auto"/>
          <w:left w:val="single" w:sz="4" w:space="4" w:color="auto"/>
          <w:bottom w:val="single" w:sz="4" w:space="1" w:color="auto"/>
          <w:right w:val="single" w:sz="4" w:space="4" w:color="auto"/>
        </w:pBdr>
        <w:rPr>
          <w:rFonts w:ascii="Calibri Light" w:hAnsi="Calibri Light" w:cs="Calibri Light"/>
          <w:b/>
        </w:rPr>
      </w:pPr>
      <w:r w:rsidRPr="00F23EA3">
        <w:rPr>
          <w:rFonts w:ascii="Calibri Light" w:hAnsi="Calibri Light" w:cs="Calibri Light"/>
          <w:b/>
        </w:rPr>
        <w:t>W 10/</w:t>
      </w:r>
      <w:r w:rsidR="00F23EA3">
        <w:rPr>
          <w:rFonts w:ascii="Calibri Light" w:hAnsi="Calibri Light" w:cs="Calibri Light"/>
          <w:b/>
        </w:rPr>
        <w:t>3</w:t>
      </w:r>
      <w:r w:rsidRPr="00F23EA3">
        <w:rPr>
          <w:rFonts w:ascii="Calibri Light" w:hAnsi="Calibri Light" w:cs="Calibri Light"/>
          <w:b/>
        </w:rPr>
        <w:t xml:space="preserve">0 – Session </w:t>
      </w:r>
      <w:r w:rsidR="00F23EA3">
        <w:rPr>
          <w:rFonts w:ascii="Calibri Light" w:hAnsi="Calibri Light" w:cs="Calibri Light"/>
          <w:b/>
        </w:rPr>
        <w:t>20</w:t>
      </w:r>
      <w:r w:rsidRPr="00F23EA3">
        <w:rPr>
          <w:rFonts w:ascii="Calibri Light" w:hAnsi="Calibri Light" w:cs="Calibri Light"/>
          <w:b/>
        </w:rPr>
        <w:t>: How Social and Economic Policy Affects Behavior (and vice versa)</w:t>
      </w:r>
    </w:p>
    <w:p w14:paraId="4354EADA" w14:textId="77777777" w:rsidR="00263BB1" w:rsidRPr="00F23EA3" w:rsidRDefault="00263BB1" w:rsidP="00263BB1">
      <w:pPr>
        <w:spacing w:before="60"/>
        <w:rPr>
          <w:rFonts w:ascii="Calibri Light" w:hAnsi="Calibri Light" w:cs="Calibri Light"/>
          <w:sz w:val="22"/>
          <w:szCs w:val="18"/>
        </w:rPr>
      </w:pPr>
    </w:p>
    <w:p w14:paraId="5BE2BB13" w14:textId="242FB91F" w:rsidR="00136DD5" w:rsidRPr="00F23EA3" w:rsidRDefault="00136DD5" w:rsidP="00263BB1">
      <w:pPr>
        <w:rPr>
          <w:rFonts w:ascii="Calibri Light" w:hAnsi="Calibri Light" w:cs="Calibri Light"/>
          <w:b/>
          <w:sz w:val="22"/>
          <w:szCs w:val="20"/>
        </w:rPr>
      </w:pPr>
      <w:r w:rsidRPr="00F23EA3">
        <w:rPr>
          <w:rFonts w:ascii="Calibri Light" w:hAnsi="Calibri Light" w:cs="Calibri Light"/>
          <w:b/>
          <w:sz w:val="22"/>
          <w:szCs w:val="20"/>
        </w:rPr>
        <w:t xml:space="preserve">Required Readings: </w:t>
      </w:r>
    </w:p>
    <w:p w14:paraId="09615131" w14:textId="77777777" w:rsidR="00F23EA3" w:rsidRPr="00F74FBC" w:rsidRDefault="00263BB1" w:rsidP="00FF4A00">
      <w:pPr>
        <w:rPr>
          <w:rFonts w:ascii="Calibri Light" w:hAnsi="Calibri Light" w:cs="Calibri Light"/>
          <w:sz w:val="22"/>
          <w:szCs w:val="20"/>
        </w:rPr>
      </w:pPr>
      <w:r w:rsidRPr="00F74FBC">
        <w:rPr>
          <w:rFonts w:ascii="Calibri Light" w:hAnsi="Calibri Light" w:cs="Calibri Light"/>
          <w:sz w:val="22"/>
          <w:szCs w:val="20"/>
        </w:rPr>
        <w:t>Ainsworth, M, Beyrer, C, &amp; Soucat, A. (2003).  AIDS and Public Policy</w:t>
      </w:r>
      <w:r w:rsidR="00FF4A00" w:rsidRPr="00F74FBC">
        <w:rPr>
          <w:rFonts w:ascii="Calibri Light" w:hAnsi="Calibri Light" w:cs="Calibri Light"/>
          <w:sz w:val="22"/>
          <w:szCs w:val="20"/>
        </w:rPr>
        <w:t>: the Lessons and Challenges of</w:t>
      </w:r>
    </w:p>
    <w:p w14:paraId="2BC28B15" w14:textId="125677C3" w:rsidR="00263BB1" w:rsidRPr="00F23EA3" w:rsidRDefault="00263BB1" w:rsidP="00FF4A00">
      <w:pPr>
        <w:rPr>
          <w:rFonts w:ascii="Calibri Light" w:hAnsi="Calibri Light" w:cs="Calibri Light"/>
          <w:sz w:val="22"/>
          <w:szCs w:val="20"/>
        </w:rPr>
      </w:pPr>
      <w:r w:rsidRPr="00F74FBC">
        <w:rPr>
          <w:rFonts w:ascii="Calibri Light" w:hAnsi="Calibri Light" w:cs="Calibri Light"/>
          <w:sz w:val="22"/>
          <w:szCs w:val="20"/>
        </w:rPr>
        <w:t xml:space="preserve">‘Success’ in Thailand.  </w:t>
      </w:r>
      <w:r w:rsidRPr="00F74FBC">
        <w:rPr>
          <w:rFonts w:ascii="Calibri Light" w:hAnsi="Calibri Light" w:cs="Calibri Light"/>
          <w:i/>
          <w:sz w:val="22"/>
          <w:szCs w:val="20"/>
        </w:rPr>
        <w:t>Health Policy</w:t>
      </w:r>
      <w:r w:rsidRPr="00F74FBC">
        <w:rPr>
          <w:rFonts w:ascii="Calibri Light" w:hAnsi="Calibri Light" w:cs="Calibri Light"/>
          <w:sz w:val="22"/>
          <w:szCs w:val="20"/>
        </w:rPr>
        <w:t>, 64, 13-37.</w:t>
      </w:r>
    </w:p>
    <w:p w14:paraId="615E6EF5" w14:textId="77777777" w:rsidR="00263BB1" w:rsidRPr="00F23EA3" w:rsidRDefault="00263BB1" w:rsidP="00263BB1">
      <w:pPr>
        <w:rPr>
          <w:rFonts w:ascii="Calibri Light" w:hAnsi="Calibri Light" w:cs="Calibri Light"/>
          <w:sz w:val="22"/>
          <w:szCs w:val="20"/>
        </w:rPr>
      </w:pPr>
    </w:p>
    <w:p w14:paraId="5E140BBE" w14:textId="77777777" w:rsidR="00F23EA3" w:rsidRDefault="00263BB1" w:rsidP="00FF4A00">
      <w:pPr>
        <w:rPr>
          <w:rFonts w:ascii="Calibri Light" w:hAnsi="Calibri Light" w:cs="Calibri Light"/>
          <w:sz w:val="22"/>
          <w:szCs w:val="20"/>
        </w:rPr>
      </w:pPr>
      <w:r w:rsidRPr="00F23EA3">
        <w:rPr>
          <w:rFonts w:ascii="Calibri Light" w:hAnsi="Calibri Light" w:cs="Calibri Light"/>
          <w:sz w:val="22"/>
          <w:szCs w:val="20"/>
        </w:rPr>
        <w:t>Fell et al (2009).  The Impact of Underage Drinking Laws on Alcohol</w:t>
      </w:r>
      <w:r w:rsidR="00FF4A00" w:rsidRPr="00F23EA3">
        <w:rPr>
          <w:rFonts w:ascii="Calibri Light" w:hAnsi="Calibri Light" w:cs="Calibri Light"/>
          <w:sz w:val="22"/>
          <w:szCs w:val="20"/>
        </w:rPr>
        <w:t>-Related Fatal Crashes of Young</w:t>
      </w:r>
    </w:p>
    <w:p w14:paraId="7ED38E08" w14:textId="671A6EE1" w:rsidR="00263BB1" w:rsidRDefault="00263BB1" w:rsidP="00FF4A00">
      <w:pPr>
        <w:rPr>
          <w:rFonts w:ascii="Calibri Light" w:hAnsi="Calibri Light" w:cs="Calibri Light"/>
          <w:sz w:val="22"/>
          <w:szCs w:val="20"/>
        </w:rPr>
      </w:pPr>
      <w:r w:rsidRPr="00F23EA3">
        <w:rPr>
          <w:rFonts w:ascii="Calibri Light" w:hAnsi="Calibri Light" w:cs="Calibri Light"/>
          <w:sz w:val="22"/>
          <w:szCs w:val="20"/>
        </w:rPr>
        <w:t xml:space="preserve">Drivers.  </w:t>
      </w:r>
      <w:r w:rsidRPr="00F23EA3">
        <w:rPr>
          <w:rFonts w:ascii="Calibri Light" w:hAnsi="Calibri Light" w:cs="Calibri Light"/>
          <w:i/>
          <w:sz w:val="22"/>
          <w:szCs w:val="20"/>
        </w:rPr>
        <w:t>Alcoholism: Clinical and Experimental Research</w:t>
      </w:r>
      <w:r w:rsidRPr="00F23EA3">
        <w:rPr>
          <w:rFonts w:ascii="Calibri Light" w:hAnsi="Calibri Light" w:cs="Calibri Light"/>
          <w:sz w:val="22"/>
          <w:szCs w:val="20"/>
        </w:rPr>
        <w:t>, 33 (7), 1208-1219.</w:t>
      </w:r>
    </w:p>
    <w:p w14:paraId="476CA5E6" w14:textId="77777777" w:rsidR="00BC07CB" w:rsidRPr="00397684" w:rsidRDefault="00BC07CB" w:rsidP="00BC07CB">
      <w:pPr>
        <w:rPr>
          <w:rFonts w:ascii="Calibri" w:hAnsi="Calibri"/>
          <w:sz w:val="22"/>
          <w:szCs w:val="22"/>
        </w:rPr>
      </w:pPr>
    </w:p>
    <w:p w14:paraId="2E25417F" w14:textId="2F4918B9" w:rsidR="00BC07CB" w:rsidRPr="00F23EA3" w:rsidRDefault="00BC07CB" w:rsidP="00BC07CB">
      <w:pPr>
        <w:pBdr>
          <w:top w:val="single" w:sz="4" w:space="1" w:color="auto"/>
          <w:left w:val="single" w:sz="4" w:space="4" w:color="auto"/>
          <w:bottom w:val="single" w:sz="4" w:space="1" w:color="auto"/>
          <w:right w:val="single" w:sz="4" w:space="4" w:color="auto"/>
        </w:pBdr>
        <w:rPr>
          <w:rFonts w:ascii="Calibri Light" w:hAnsi="Calibri Light" w:cs="Calibri Light"/>
          <w:b/>
        </w:rPr>
      </w:pPr>
      <w:r>
        <w:rPr>
          <w:rFonts w:ascii="Calibri Light" w:hAnsi="Calibri Light" w:cs="Calibri Light"/>
          <w:b/>
        </w:rPr>
        <w:t>M</w:t>
      </w:r>
      <w:r w:rsidRPr="00F23EA3">
        <w:rPr>
          <w:rFonts w:ascii="Calibri Light" w:hAnsi="Calibri Light" w:cs="Calibri Light"/>
          <w:b/>
        </w:rPr>
        <w:t xml:space="preserve"> 1</w:t>
      </w:r>
      <w:r>
        <w:rPr>
          <w:rFonts w:ascii="Calibri Light" w:hAnsi="Calibri Light" w:cs="Calibri Light"/>
          <w:b/>
        </w:rPr>
        <w:t>1</w:t>
      </w:r>
      <w:r w:rsidRPr="00F23EA3">
        <w:rPr>
          <w:rFonts w:ascii="Calibri Light" w:hAnsi="Calibri Light" w:cs="Calibri Light"/>
          <w:b/>
        </w:rPr>
        <w:t>/</w:t>
      </w:r>
      <w:r>
        <w:rPr>
          <w:rFonts w:ascii="Calibri Light" w:hAnsi="Calibri Light" w:cs="Calibri Light"/>
          <w:b/>
        </w:rPr>
        <w:t>4</w:t>
      </w:r>
      <w:r w:rsidRPr="00F23EA3">
        <w:rPr>
          <w:rFonts w:ascii="Calibri Light" w:hAnsi="Calibri Light" w:cs="Calibri Light"/>
          <w:b/>
        </w:rPr>
        <w:t xml:space="preserve"> – Session </w:t>
      </w:r>
      <w:r>
        <w:rPr>
          <w:rFonts w:ascii="Calibri Light" w:hAnsi="Calibri Light" w:cs="Calibri Light"/>
          <w:b/>
        </w:rPr>
        <w:t>21</w:t>
      </w:r>
      <w:r w:rsidRPr="00F23EA3">
        <w:rPr>
          <w:rFonts w:ascii="Calibri Light" w:hAnsi="Calibri Light" w:cs="Calibri Light"/>
          <w:b/>
        </w:rPr>
        <w:t xml:space="preserve">: </w:t>
      </w:r>
      <w:r w:rsidRPr="00BC07CB">
        <w:rPr>
          <w:rFonts w:ascii="Calibri Light" w:hAnsi="Calibri Light" w:cs="Calibri Light"/>
          <w:b/>
        </w:rPr>
        <w:t>Policy and Media Advocacy, Part 1</w:t>
      </w:r>
      <w:r w:rsidRPr="004D347D">
        <w:rPr>
          <w:rFonts w:asciiTheme="majorHAnsi" w:hAnsiTheme="majorHAnsi" w:cstheme="majorHAnsi"/>
          <w:sz w:val="22"/>
          <w:szCs w:val="22"/>
        </w:rPr>
        <w:t> </w:t>
      </w:r>
      <w:r w:rsidRPr="00F23EA3">
        <w:rPr>
          <w:rFonts w:ascii="Calibri Light" w:hAnsi="Calibri Light" w:cs="Calibri Light"/>
          <w:b/>
        </w:rPr>
        <w:t xml:space="preserve"> </w:t>
      </w:r>
    </w:p>
    <w:p w14:paraId="664E6FEA" w14:textId="77777777" w:rsidR="00BC07CB" w:rsidRPr="00F23EA3" w:rsidRDefault="00BC07CB" w:rsidP="00BC07CB">
      <w:pPr>
        <w:spacing w:before="60"/>
        <w:rPr>
          <w:rFonts w:ascii="Calibri Light" w:hAnsi="Calibri Light" w:cs="Calibri Light"/>
          <w:sz w:val="22"/>
          <w:szCs w:val="18"/>
        </w:rPr>
      </w:pPr>
    </w:p>
    <w:p w14:paraId="4D42817F" w14:textId="77777777" w:rsidR="00BC07CB" w:rsidRPr="00BC07CB" w:rsidRDefault="00BC07CB" w:rsidP="00BC07CB">
      <w:pPr>
        <w:ind w:right="-270"/>
        <w:textAlignment w:val="baseline"/>
        <w:rPr>
          <w:rFonts w:ascii="Calibri Light" w:hAnsi="Calibri Light" w:cs="Calibri Light"/>
          <w:sz w:val="22"/>
          <w:szCs w:val="22"/>
        </w:rPr>
      </w:pPr>
      <w:r w:rsidRPr="00BC07CB">
        <w:rPr>
          <w:rFonts w:ascii="Calibri Light" w:hAnsi="Calibri Light" w:cs="Calibri Light"/>
          <w:b/>
          <w:bCs/>
          <w:sz w:val="22"/>
          <w:szCs w:val="22"/>
        </w:rPr>
        <w:t>Required Readings: </w:t>
      </w:r>
      <w:r w:rsidRPr="00BC07CB">
        <w:rPr>
          <w:rFonts w:ascii="Calibri Light" w:hAnsi="Calibri Light" w:cs="Calibri Light"/>
          <w:sz w:val="22"/>
          <w:szCs w:val="22"/>
        </w:rPr>
        <w:t> </w:t>
      </w:r>
    </w:p>
    <w:p w14:paraId="0B6EC25A" w14:textId="3AC49E92" w:rsidR="00BC07CB" w:rsidRPr="00BC07CB" w:rsidRDefault="00BC07CB" w:rsidP="00BC07CB">
      <w:pPr>
        <w:ind w:right="-270"/>
        <w:textAlignment w:val="baseline"/>
        <w:rPr>
          <w:rFonts w:ascii="Calibri Light" w:hAnsi="Calibri Light" w:cs="Calibri Light"/>
          <w:sz w:val="22"/>
          <w:szCs w:val="22"/>
        </w:rPr>
      </w:pPr>
      <w:r w:rsidRPr="00BC07CB">
        <w:rPr>
          <w:rFonts w:ascii="Calibri Light" w:hAnsi="Calibri Light" w:cs="Calibri Light"/>
          <w:sz w:val="22"/>
          <w:szCs w:val="22"/>
        </w:rPr>
        <w:br/>
        <w:t>Glanz et al</w:t>
      </w:r>
      <w:r w:rsidR="008309EB">
        <w:rPr>
          <w:rFonts w:ascii="Calibri Light" w:hAnsi="Calibri Light" w:cs="Calibri Light"/>
          <w:sz w:val="22"/>
          <w:szCs w:val="22"/>
        </w:rPr>
        <w:t xml:space="preserve"> (</w:t>
      </w:r>
      <w:r w:rsidRPr="00BC07CB">
        <w:rPr>
          <w:rFonts w:ascii="Calibri Light" w:hAnsi="Calibri Light" w:cs="Calibri Light"/>
          <w:sz w:val="22"/>
          <w:szCs w:val="22"/>
        </w:rPr>
        <w:t>2015</w:t>
      </w:r>
      <w:r w:rsidR="008309EB">
        <w:rPr>
          <w:rFonts w:ascii="Calibri Light" w:hAnsi="Calibri Light" w:cs="Calibri Light"/>
          <w:sz w:val="22"/>
          <w:szCs w:val="22"/>
        </w:rPr>
        <w:t>)</w:t>
      </w:r>
      <w:r w:rsidRPr="00BC07CB">
        <w:rPr>
          <w:rFonts w:ascii="Calibri Light" w:hAnsi="Calibri Light" w:cs="Calibri Light"/>
          <w:sz w:val="22"/>
          <w:szCs w:val="22"/>
        </w:rPr>
        <w:t>. Chapter 17:</w:t>
      </w:r>
      <w:r w:rsidRPr="00BC07CB">
        <w:rPr>
          <w:rFonts w:ascii="Calibri Light" w:hAnsi="Calibri Light" w:cs="Calibri Light"/>
          <w:b/>
          <w:bCs/>
          <w:sz w:val="22"/>
          <w:szCs w:val="22"/>
        </w:rPr>
        <w:t> </w:t>
      </w:r>
      <w:r w:rsidRPr="00BC07CB">
        <w:rPr>
          <w:rFonts w:ascii="Calibri Light" w:hAnsi="Calibri Light" w:cs="Calibri Light"/>
          <w:sz w:val="22"/>
          <w:szCs w:val="22"/>
        </w:rPr>
        <w:t xml:space="preserve">Communication and Health Behavior in a changing Media Environment </w:t>
      </w:r>
      <w:r w:rsidRPr="00BC07CB">
        <w:rPr>
          <w:rFonts w:ascii="Calibri Light" w:hAnsi="Calibri Light" w:cs="Calibri Light"/>
          <w:sz w:val="22"/>
          <w:szCs w:val="22"/>
        </w:rPr>
        <w:br/>
        <w:t>(K. Viswanath, John R. Finnegan Jr., and Sarah Gollust). </w:t>
      </w:r>
    </w:p>
    <w:p w14:paraId="3322A8AC" w14:textId="77777777" w:rsidR="00BC07CB" w:rsidRPr="00BC07CB" w:rsidRDefault="00BC07CB" w:rsidP="00BC07CB">
      <w:pPr>
        <w:ind w:right="-270"/>
        <w:textAlignment w:val="baseline"/>
        <w:rPr>
          <w:rFonts w:ascii="Calibri Light" w:hAnsi="Calibri Light" w:cs="Calibri Light"/>
          <w:sz w:val="22"/>
          <w:szCs w:val="22"/>
        </w:rPr>
      </w:pPr>
      <w:r w:rsidRPr="00BC07CB">
        <w:rPr>
          <w:rFonts w:ascii="Calibri Light" w:hAnsi="Calibri Light" w:cs="Calibri Light"/>
          <w:sz w:val="22"/>
          <w:szCs w:val="22"/>
        </w:rPr>
        <w:br/>
        <w:t>Dorfman, L., &amp; Wallack, L. (2007). Moving nutrition upstream: the case for reframing obesity. </w:t>
      </w:r>
      <w:r w:rsidRPr="00BC07CB">
        <w:rPr>
          <w:rFonts w:ascii="Calibri Light" w:hAnsi="Calibri Light" w:cs="Calibri Light"/>
          <w:i/>
          <w:iCs/>
          <w:sz w:val="22"/>
          <w:szCs w:val="22"/>
        </w:rPr>
        <w:t>J NutrEduc Behav, 39</w:t>
      </w:r>
      <w:r w:rsidRPr="00BC07CB">
        <w:rPr>
          <w:rFonts w:ascii="Calibri Light" w:hAnsi="Calibri Light" w:cs="Calibri Light"/>
          <w:sz w:val="22"/>
          <w:szCs w:val="22"/>
        </w:rPr>
        <w:t>(2 Suppl), S45-50. </w:t>
      </w:r>
    </w:p>
    <w:p w14:paraId="53ADAE3E" w14:textId="77777777" w:rsidR="00BC07CB" w:rsidRPr="00BC07CB" w:rsidRDefault="00BC07CB" w:rsidP="00BC07CB">
      <w:pPr>
        <w:ind w:right="-270"/>
        <w:textAlignment w:val="baseline"/>
        <w:rPr>
          <w:rFonts w:ascii="Calibri Light" w:hAnsi="Calibri Light" w:cs="Calibri Light"/>
          <w:sz w:val="22"/>
          <w:szCs w:val="22"/>
        </w:rPr>
      </w:pPr>
      <w:r w:rsidRPr="00BC07CB">
        <w:rPr>
          <w:rFonts w:ascii="Calibri Light" w:hAnsi="Calibri Light" w:cs="Calibri Light"/>
          <w:sz w:val="22"/>
          <w:szCs w:val="22"/>
        </w:rPr>
        <w:t> </w:t>
      </w:r>
    </w:p>
    <w:p w14:paraId="7B1AAA67" w14:textId="55EEA4D3" w:rsidR="00BC07CB" w:rsidRPr="00F34C1D" w:rsidRDefault="00BC07CB" w:rsidP="00F34C1D">
      <w:pPr>
        <w:ind w:right="-270"/>
        <w:textAlignment w:val="baseline"/>
        <w:rPr>
          <w:rFonts w:ascii="Calibri Light" w:hAnsi="Calibri Light" w:cs="Calibri Light"/>
          <w:sz w:val="22"/>
          <w:szCs w:val="22"/>
        </w:rPr>
      </w:pPr>
      <w:r w:rsidRPr="00BC07CB">
        <w:rPr>
          <w:rFonts w:ascii="Calibri Light" w:hAnsi="Calibri Light" w:cs="Calibri Light"/>
          <w:sz w:val="22"/>
          <w:szCs w:val="22"/>
        </w:rPr>
        <w:t>Wallack, L., &amp; Dorfman, L. (1996). Media advocacy: a strategy for advancing policy and promoting health. </w:t>
      </w:r>
      <w:r w:rsidRPr="00BC07CB">
        <w:rPr>
          <w:rFonts w:ascii="Calibri Light" w:hAnsi="Calibri Light" w:cs="Calibri Light"/>
          <w:i/>
          <w:iCs/>
          <w:sz w:val="22"/>
          <w:szCs w:val="22"/>
        </w:rPr>
        <w:t>Health Educ Q, 23</w:t>
      </w:r>
      <w:r w:rsidRPr="00BC07CB">
        <w:rPr>
          <w:rFonts w:ascii="Calibri Light" w:hAnsi="Calibri Light" w:cs="Calibri Light"/>
          <w:sz w:val="22"/>
          <w:szCs w:val="22"/>
        </w:rPr>
        <w:t>(3), 293-317. </w:t>
      </w:r>
    </w:p>
    <w:p w14:paraId="6AA34140" w14:textId="77777777" w:rsidR="00BC07CB" w:rsidRPr="00397684" w:rsidRDefault="00BC07CB" w:rsidP="00BC07CB">
      <w:pPr>
        <w:rPr>
          <w:rFonts w:ascii="Calibri" w:hAnsi="Calibri"/>
          <w:sz w:val="22"/>
          <w:szCs w:val="22"/>
        </w:rPr>
      </w:pPr>
      <w:r w:rsidRPr="004D347D">
        <w:rPr>
          <w:rFonts w:asciiTheme="majorHAnsi" w:hAnsiTheme="majorHAnsi" w:cstheme="majorHAnsi"/>
          <w:sz w:val="22"/>
          <w:szCs w:val="22"/>
        </w:rPr>
        <w:t> </w:t>
      </w:r>
    </w:p>
    <w:p w14:paraId="140B1D74" w14:textId="3AB5F374" w:rsidR="00BC07CB" w:rsidRPr="00F23EA3" w:rsidRDefault="00BC07CB" w:rsidP="00BC07CB">
      <w:pPr>
        <w:pBdr>
          <w:top w:val="single" w:sz="4" w:space="1" w:color="auto"/>
          <w:left w:val="single" w:sz="4" w:space="4" w:color="auto"/>
          <w:bottom w:val="single" w:sz="4" w:space="1" w:color="auto"/>
          <w:right w:val="single" w:sz="4" w:space="4" w:color="auto"/>
        </w:pBdr>
        <w:rPr>
          <w:rFonts w:ascii="Calibri Light" w:hAnsi="Calibri Light" w:cs="Calibri Light"/>
          <w:b/>
        </w:rPr>
      </w:pPr>
      <w:r>
        <w:rPr>
          <w:rFonts w:ascii="Calibri Light" w:hAnsi="Calibri Light" w:cs="Calibri Light"/>
          <w:b/>
        </w:rPr>
        <w:t>W</w:t>
      </w:r>
      <w:r w:rsidRPr="00F23EA3">
        <w:rPr>
          <w:rFonts w:ascii="Calibri Light" w:hAnsi="Calibri Light" w:cs="Calibri Light"/>
          <w:b/>
        </w:rPr>
        <w:t xml:space="preserve"> 1</w:t>
      </w:r>
      <w:r>
        <w:rPr>
          <w:rFonts w:ascii="Calibri Light" w:hAnsi="Calibri Light" w:cs="Calibri Light"/>
          <w:b/>
        </w:rPr>
        <w:t>1</w:t>
      </w:r>
      <w:r w:rsidRPr="00F23EA3">
        <w:rPr>
          <w:rFonts w:ascii="Calibri Light" w:hAnsi="Calibri Light" w:cs="Calibri Light"/>
          <w:b/>
        </w:rPr>
        <w:t>/</w:t>
      </w:r>
      <w:r>
        <w:rPr>
          <w:rFonts w:ascii="Calibri Light" w:hAnsi="Calibri Light" w:cs="Calibri Light"/>
          <w:b/>
        </w:rPr>
        <w:t>6</w:t>
      </w:r>
      <w:r w:rsidRPr="00F23EA3">
        <w:rPr>
          <w:rFonts w:ascii="Calibri Light" w:hAnsi="Calibri Light" w:cs="Calibri Light"/>
          <w:b/>
        </w:rPr>
        <w:t xml:space="preserve"> – Session </w:t>
      </w:r>
      <w:r>
        <w:rPr>
          <w:rFonts w:ascii="Calibri Light" w:hAnsi="Calibri Light" w:cs="Calibri Light"/>
          <w:b/>
        </w:rPr>
        <w:t>22</w:t>
      </w:r>
      <w:r w:rsidRPr="00F23EA3">
        <w:rPr>
          <w:rFonts w:ascii="Calibri Light" w:hAnsi="Calibri Light" w:cs="Calibri Light"/>
          <w:b/>
        </w:rPr>
        <w:t xml:space="preserve">: </w:t>
      </w:r>
      <w:r w:rsidRPr="00BC07CB">
        <w:rPr>
          <w:rFonts w:ascii="Calibri Light" w:hAnsi="Calibri Light" w:cs="Calibri Light"/>
          <w:b/>
        </w:rPr>
        <w:t xml:space="preserve">Policy and Media Advocacy, Part </w:t>
      </w:r>
      <w:r>
        <w:rPr>
          <w:rFonts w:ascii="Calibri Light" w:hAnsi="Calibri Light" w:cs="Calibri Light"/>
          <w:b/>
        </w:rPr>
        <w:t>2</w:t>
      </w:r>
      <w:r w:rsidRPr="004D347D">
        <w:rPr>
          <w:rFonts w:asciiTheme="majorHAnsi" w:hAnsiTheme="majorHAnsi" w:cstheme="majorHAnsi"/>
          <w:sz w:val="22"/>
          <w:szCs w:val="22"/>
        </w:rPr>
        <w:t> </w:t>
      </w:r>
      <w:r w:rsidRPr="00F23EA3">
        <w:rPr>
          <w:rFonts w:ascii="Calibri Light" w:hAnsi="Calibri Light" w:cs="Calibri Light"/>
          <w:b/>
        </w:rPr>
        <w:t xml:space="preserve"> </w:t>
      </w:r>
    </w:p>
    <w:p w14:paraId="2FB94353" w14:textId="77777777" w:rsidR="00BC07CB" w:rsidRPr="004D347D" w:rsidRDefault="00BC07CB" w:rsidP="00BC07CB">
      <w:pPr>
        <w:ind w:right="-270"/>
        <w:textAlignment w:val="baseline"/>
        <w:rPr>
          <w:rFonts w:asciiTheme="majorHAnsi" w:hAnsiTheme="majorHAnsi" w:cstheme="majorHAnsi"/>
          <w:sz w:val="22"/>
          <w:szCs w:val="22"/>
        </w:rPr>
      </w:pPr>
      <w:r w:rsidRPr="004D347D">
        <w:rPr>
          <w:rFonts w:asciiTheme="majorHAnsi" w:hAnsiTheme="majorHAnsi" w:cstheme="majorHAnsi"/>
          <w:sz w:val="22"/>
          <w:szCs w:val="22"/>
        </w:rPr>
        <w:t> </w:t>
      </w:r>
    </w:p>
    <w:p w14:paraId="71589E71" w14:textId="77777777" w:rsidR="00BC07CB" w:rsidRPr="00BC07CB" w:rsidRDefault="00BC07CB" w:rsidP="00BC07CB">
      <w:pPr>
        <w:ind w:right="-270"/>
        <w:textAlignment w:val="baseline"/>
        <w:rPr>
          <w:rFonts w:ascii="Calibri Light" w:hAnsi="Calibri Light" w:cs="Calibri Light"/>
          <w:sz w:val="22"/>
          <w:szCs w:val="22"/>
        </w:rPr>
      </w:pPr>
      <w:r w:rsidRPr="00BC07CB">
        <w:rPr>
          <w:rFonts w:ascii="Calibri Light" w:hAnsi="Calibri Light" w:cs="Calibri Light"/>
          <w:b/>
          <w:bCs/>
          <w:sz w:val="22"/>
          <w:szCs w:val="22"/>
        </w:rPr>
        <w:t>Required Readings:</w:t>
      </w:r>
      <w:r w:rsidRPr="00BC07CB">
        <w:rPr>
          <w:rFonts w:ascii="Calibri Light" w:hAnsi="Calibri Light" w:cs="Calibri Light"/>
          <w:sz w:val="22"/>
          <w:szCs w:val="22"/>
        </w:rPr>
        <w:t> </w:t>
      </w:r>
    </w:p>
    <w:p w14:paraId="6FC34657" w14:textId="77777777" w:rsidR="00BC07CB" w:rsidRPr="00BC07CB" w:rsidRDefault="00BC07CB" w:rsidP="00BC07CB">
      <w:pPr>
        <w:ind w:right="-270"/>
        <w:textAlignment w:val="baseline"/>
        <w:rPr>
          <w:rFonts w:ascii="Calibri Light" w:hAnsi="Calibri Light" w:cs="Calibri Light"/>
          <w:sz w:val="22"/>
          <w:szCs w:val="22"/>
        </w:rPr>
      </w:pPr>
      <w:r w:rsidRPr="00BC07CB">
        <w:rPr>
          <w:rFonts w:ascii="Calibri Light" w:hAnsi="Calibri Light" w:cs="Calibri Light"/>
          <w:i/>
          <w:iCs/>
          <w:sz w:val="22"/>
          <w:szCs w:val="22"/>
        </w:rPr>
        <w:t>News for a change: An advocates guide to working with the media</w:t>
      </w:r>
      <w:r w:rsidRPr="00BC07CB">
        <w:rPr>
          <w:rFonts w:ascii="Calibri Light" w:hAnsi="Calibri Light" w:cs="Calibri Light"/>
          <w:sz w:val="22"/>
          <w:szCs w:val="22"/>
        </w:rPr>
        <w:t>.  Chapters 1 - 4. </w:t>
      </w:r>
    </w:p>
    <w:p w14:paraId="316E6A06" w14:textId="77777777" w:rsidR="00BC07CB" w:rsidRPr="00BC07CB" w:rsidRDefault="00BC07CB" w:rsidP="00BC07CB">
      <w:pPr>
        <w:ind w:right="-270"/>
        <w:textAlignment w:val="baseline"/>
        <w:rPr>
          <w:rFonts w:ascii="Calibri Light" w:hAnsi="Calibri Light" w:cs="Calibri Light"/>
          <w:sz w:val="22"/>
          <w:szCs w:val="22"/>
        </w:rPr>
      </w:pPr>
      <w:r w:rsidRPr="00BC07CB">
        <w:rPr>
          <w:rFonts w:ascii="Calibri Light" w:hAnsi="Calibri Light" w:cs="Calibri Light"/>
          <w:sz w:val="22"/>
          <w:szCs w:val="22"/>
        </w:rPr>
        <w:t> </w:t>
      </w:r>
    </w:p>
    <w:p w14:paraId="73E629BD" w14:textId="77777777" w:rsidR="00BC07CB" w:rsidRPr="00BC07CB" w:rsidRDefault="00BC07CB" w:rsidP="00BC07CB">
      <w:pPr>
        <w:ind w:right="-270"/>
        <w:textAlignment w:val="baseline"/>
        <w:rPr>
          <w:rFonts w:ascii="Calibri Light" w:hAnsi="Calibri Light" w:cs="Calibri Light"/>
          <w:sz w:val="22"/>
          <w:szCs w:val="22"/>
        </w:rPr>
      </w:pPr>
      <w:r w:rsidRPr="00BC07CB">
        <w:rPr>
          <w:rFonts w:ascii="Calibri Light" w:hAnsi="Calibri Light" w:cs="Calibri Light"/>
          <w:color w:val="222222"/>
          <w:sz w:val="22"/>
          <w:szCs w:val="22"/>
          <w:shd w:val="clear" w:color="auto" w:fill="FFFFFF"/>
        </w:rPr>
        <w:t>Jou, J., Niederdeppe, J., Barry, C. L., &amp; Gollust, S. E. (2014). Strategic Messaging to Promote Taxation of Sugar-Sweetened Beverages: Lessons From Recent Political Campaigns. </w:t>
      </w:r>
      <w:r w:rsidRPr="00BC07CB">
        <w:rPr>
          <w:rFonts w:ascii="Calibri Light" w:hAnsi="Calibri Light" w:cs="Calibri Light"/>
          <w:i/>
          <w:iCs/>
          <w:color w:val="222222"/>
          <w:sz w:val="22"/>
          <w:szCs w:val="22"/>
          <w:shd w:val="clear" w:color="auto" w:fill="FFFFFF"/>
        </w:rPr>
        <w:t>American journal of public health</w:t>
      </w:r>
      <w:r w:rsidRPr="00BC07CB">
        <w:rPr>
          <w:rFonts w:ascii="Calibri Light" w:hAnsi="Calibri Light" w:cs="Calibri Light"/>
          <w:color w:val="222222"/>
          <w:sz w:val="22"/>
          <w:szCs w:val="22"/>
          <w:shd w:val="clear" w:color="auto" w:fill="FFFFFF"/>
        </w:rPr>
        <w:t>, 104(5), 847-853.</w:t>
      </w:r>
      <w:r w:rsidRPr="00BC07CB">
        <w:rPr>
          <w:rFonts w:ascii="Calibri Light" w:hAnsi="Calibri Light" w:cs="Calibri Light"/>
          <w:sz w:val="22"/>
          <w:szCs w:val="22"/>
        </w:rPr>
        <w:t> </w:t>
      </w:r>
    </w:p>
    <w:p w14:paraId="5FDC3563" w14:textId="77777777" w:rsidR="00BC07CB" w:rsidRPr="00BC07CB" w:rsidRDefault="00BC07CB" w:rsidP="00BC07CB">
      <w:pPr>
        <w:ind w:right="-270"/>
        <w:textAlignment w:val="baseline"/>
        <w:rPr>
          <w:rFonts w:ascii="Calibri Light" w:hAnsi="Calibri Light" w:cs="Calibri Light"/>
          <w:sz w:val="22"/>
          <w:szCs w:val="22"/>
        </w:rPr>
      </w:pPr>
      <w:r w:rsidRPr="00BC07CB">
        <w:rPr>
          <w:rFonts w:ascii="Calibri Light" w:hAnsi="Calibri Light" w:cs="Calibri Light"/>
          <w:sz w:val="22"/>
          <w:szCs w:val="22"/>
        </w:rPr>
        <w:t> </w:t>
      </w:r>
    </w:p>
    <w:p w14:paraId="1DF90F61" w14:textId="77777777" w:rsidR="00BC07CB" w:rsidRPr="00BC07CB" w:rsidRDefault="00BC07CB" w:rsidP="00BC07CB">
      <w:pPr>
        <w:ind w:right="-270"/>
        <w:textAlignment w:val="baseline"/>
        <w:rPr>
          <w:rFonts w:ascii="Calibri Light" w:hAnsi="Calibri Light" w:cs="Calibri Light"/>
          <w:b/>
          <w:bCs/>
          <w:sz w:val="22"/>
          <w:szCs w:val="22"/>
        </w:rPr>
      </w:pPr>
      <w:r w:rsidRPr="00BC07CB">
        <w:rPr>
          <w:rFonts w:ascii="Calibri Light" w:hAnsi="Calibri Light" w:cs="Calibri Light"/>
          <w:b/>
          <w:bCs/>
          <w:i/>
          <w:iCs/>
          <w:color w:val="222222"/>
          <w:sz w:val="22"/>
          <w:szCs w:val="22"/>
          <w:shd w:val="clear" w:color="auto" w:fill="FFFFFF"/>
        </w:rPr>
        <w:t>Optional Readings:</w:t>
      </w:r>
      <w:r w:rsidRPr="00BC07CB">
        <w:rPr>
          <w:rFonts w:ascii="Calibri Light" w:hAnsi="Calibri Light" w:cs="Calibri Light"/>
          <w:b/>
          <w:bCs/>
          <w:sz w:val="22"/>
          <w:szCs w:val="22"/>
        </w:rPr>
        <w:t> </w:t>
      </w:r>
    </w:p>
    <w:p w14:paraId="76CFABBD" w14:textId="77777777" w:rsidR="00BC07CB" w:rsidRPr="00BC07CB" w:rsidRDefault="00BC07CB" w:rsidP="00BC07CB">
      <w:pPr>
        <w:ind w:right="-270"/>
        <w:textAlignment w:val="baseline"/>
        <w:rPr>
          <w:rFonts w:ascii="Calibri Light" w:hAnsi="Calibri Light" w:cs="Calibri Light"/>
          <w:sz w:val="22"/>
          <w:szCs w:val="22"/>
        </w:rPr>
      </w:pPr>
      <w:r w:rsidRPr="00BC07CB">
        <w:rPr>
          <w:rFonts w:ascii="Calibri Light" w:hAnsi="Calibri Light" w:cs="Calibri Light"/>
          <w:sz w:val="22"/>
          <w:szCs w:val="22"/>
        </w:rPr>
        <w:t>Franck, C., Grandi, S. M., &amp; Eisenberg, M. J. (2013). Taxing junk food to counter obesity. </w:t>
      </w:r>
      <w:r w:rsidRPr="00BC07CB">
        <w:rPr>
          <w:rFonts w:ascii="Calibri Light" w:hAnsi="Calibri Light" w:cs="Calibri Light"/>
          <w:i/>
          <w:iCs/>
          <w:sz w:val="22"/>
          <w:szCs w:val="22"/>
        </w:rPr>
        <w:t>American journal of public health</w:t>
      </w:r>
      <w:r w:rsidRPr="00BC07CB">
        <w:rPr>
          <w:rFonts w:ascii="Calibri Light" w:hAnsi="Calibri Light" w:cs="Calibri Light"/>
          <w:sz w:val="22"/>
          <w:szCs w:val="22"/>
        </w:rPr>
        <w:t>, </w:t>
      </w:r>
      <w:r w:rsidRPr="00BC07CB">
        <w:rPr>
          <w:rFonts w:ascii="Calibri Light" w:hAnsi="Calibri Light" w:cs="Calibri Light"/>
          <w:i/>
          <w:iCs/>
          <w:sz w:val="22"/>
          <w:szCs w:val="22"/>
        </w:rPr>
        <w:t>103</w:t>
      </w:r>
      <w:r w:rsidRPr="00BC07CB">
        <w:rPr>
          <w:rFonts w:ascii="Calibri Light" w:hAnsi="Calibri Light" w:cs="Calibri Light"/>
          <w:sz w:val="22"/>
          <w:szCs w:val="22"/>
        </w:rPr>
        <w:t>(11), 1949-1953. </w:t>
      </w:r>
    </w:p>
    <w:p w14:paraId="7E609F46" w14:textId="5AE4E39B" w:rsidR="00BC07CB" w:rsidRPr="00397684" w:rsidRDefault="00BC07CB" w:rsidP="00C94E6F">
      <w:pPr>
        <w:ind w:left="-360" w:right="-270"/>
        <w:textAlignment w:val="baseline"/>
        <w:rPr>
          <w:rFonts w:ascii="Calibri" w:hAnsi="Calibri"/>
          <w:sz w:val="22"/>
          <w:szCs w:val="22"/>
        </w:rPr>
      </w:pPr>
      <w:r w:rsidRPr="004D347D">
        <w:rPr>
          <w:rFonts w:asciiTheme="majorHAnsi" w:hAnsiTheme="majorHAnsi" w:cstheme="majorHAnsi"/>
          <w:sz w:val="22"/>
          <w:szCs w:val="22"/>
        </w:rPr>
        <w:t> </w:t>
      </w:r>
    </w:p>
    <w:p w14:paraId="5BCB4953" w14:textId="52EC21F0" w:rsidR="00BC07CB" w:rsidRPr="00F23EA3" w:rsidRDefault="00BC07CB" w:rsidP="00BC07CB">
      <w:pPr>
        <w:pBdr>
          <w:top w:val="single" w:sz="4" w:space="1" w:color="auto"/>
          <w:left w:val="single" w:sz="4" w:space="4" w:color="auto"/>
          <w:bottom w:val="single" w:sz="4" w:space="1" w:color="auto"/>
          <w:right w:val="single" w:sz="4" w:space="4" w:color="auto"/>
        </w:pBdr>
        <w:rPr>
          <w:rFonts w:ascii="Calibri Light" w:hAnsi="Calibri Light" w:cs="Calibri Light"/>
          <w:b/>
        </w:rPr>
      </w:pPr>
      <w:r>
        <w:rPr>
          <w:rFonts w:ascii="Calibri Light" w:hAnsi="Calibri Light" w:cs="Calibri Light"/>
          <w:b/>
        </w:rPr>
        <w:t>M</w:t>
      </w:r>
      <w:r w:rsidRPr="00F23EA3">
        <w:rPr>
          <w:rFonts w:ascii="Calibri Light" w:hAnsi="Calibri Light" w:cs="Calibri Light"/>
          <w:b/>
        </w:rPr>
        <w:t xml:space="preserve"> 1</w:t>
      </w:r>
      <w:r>
        <w:rPr>
          <w:rFonts w:ascii="Calibri Light" w:hAnsi="Calibri Light" w:cs="Calibri Light"/>
          <w:b/>
        </w:rPr>
        <w:t>1</w:t>
      </w:r>
      <w:r w:rsidRPr="00F23EA3">
        <w:rPr>
          <w:rFonts w:ascii="Calibri Light" w:hAnsi="Calibri Light" w:cs="Calibri Light"/>
          <w:b/>
        </w:rPr>
        <w:t>/</w:t>
      </w:r>
      <w:r>
        <w:rPr>
          <w:rFonts w:ascii="Calibri Light" w:hAnsi="Calibri Light" w:cs="Calibri Light"/>
          <w:b/>
        </w:rPr>
        <w:t xml:space="preserve">11 </w:t>
      </w:r>
      <w:r w:rsidRPr="00F23EA3">
        <w:rPr>
          <w:rFonts w:ascii="Calibri Light" w:hAnsi="Calibri Light" w:cs="Calibri Light"/>
          <w:b/>
        </w:rPr>
        <w:t xml:space="preserve">– Session </w:t>
      </w:r>
      <w:r>
        <w:rPr>
          <w:rFonts w:ascii="Calibri Light" w:hAnsi="Calibri Light" w:cs="Calibri Light"/>
          <w:b/>
        </w:rPr>
        <w:t>23</w:t>
      </w:r>
      <w:r w:rsidRPr="00F23EA3">
        <w:rPr>
          <w:rFonts w:ascii="Calibri Light" w:hAnsi="Calibri Light" w:cs="Calibri Light"/>
          <w:b/>
        </w:rPr>
        <w:t xml:space="preserve">: </w:t>
      </w:r>
      <w:r>
        <w:rPr>
          <w:rFonts w:ascii="Calibri Light" w:hAnsi="Calibri Light" w:cs="Calibri Light"/>
          <w:b/>
        </w:rPr>
        <w:t>Group Project Workday</w:t>
      </w:r>
      <w:r w:rsidRPr="004D347D">
        <w:rPr>
          <w:rFonts w:asciiTheme="majorHAnsi" w:hAnsiTheme="majorHAnsi" w:cstheme="majorHAnsi"/>
          <w:sz w:val="22"/>
          <w:szCs w:val="22"/>
        </w:rPr>
        <w:t> </w:t>
      </w:r>
      <w:r w:rsidRPr="00F23EA3">
        <w:rPr>
          <w:rFonts w:ascii="Calibri Light" w:hAnsi="Calibri Light" w:cs="Calibri Light"/>
          <w:b/>
        </w:rPr>
        <w:t xml:space="preserve"> </w:t>
      </w:r>
    </w:p>
    <w:p w14:paraId="38EF376F" w14:textId="19FC91BE" w:rsidR="00BC07CB" w:rsidRDefault="00BC07CB" w:rsidP="00BC07CB">
      <w:pPr>
        <w:ind w:right="-270"/>
        <w:textAlignment w:val="baseline"/>
        <w:rPr>
          <w:rFonts w:asciiTheme="majorHAnsi" w:hAnsiTheme="majorHAnsi" w:cstheme="majorHAnsi"/>
          <w:sz w:val="22"/>
          <w:szCs w:val="22"/>
        </w:rPr>
      </w:pPr>
      <w:r w:rsidRPr="004D347D">
        <w:rPr>
          <w:rFonts w:asciiTheme="majorHAnsi" w:hAnsiTheme="majorHAnsi" w:cstheme="majorHAnsi"/>
          <w:sz w:val="22"/>
          <w:szCs w:val="22"/>
        </w:rPr>
        <w:t>  </w:t>
      </w:r>
    </w:p>
    <w:p w14:paraId="096FF719" w14:textId="27674217" w:rsidR="00F34C1D" w:rsidRDefault="00F34C1D" w:rsidP="00BC07CB">
      <w:pPr>
        <w:ind w:right="-270"/>
        <w:textAlignment w:val="baseline"/>
        <w:rPr>
          <w:rFonts w:asciiTheme="majorHAnsi" w:hAnsiTheme="majorHAnsi" w:cstheme="majorHAnsi"/>
          <w:sz w:val="22"/>
          <w:szCs w:val="22"/>
        </w:rPr>
      </w:pPr>
    </w:p>
    <w:p w14:paraId="3F5F3530" w14:textId="42883B31" w:rsidR="00F34C1D" w:rsidRDefault="00F34C1D" w:rsidP="00BC07CB">
      <w:pPr>
        <w:ind w:right="-270"/>
        <w:textAlignment w:val="baseline"/>
        <w:rPr>
          <w:rFonts w:asciiTheme="majorHAnsi" w:hAnsiTheme="majorHAnsi" w:cstheme="majorHAnsi"/>
          <w:sz w:val="22"/>
          <w:szCs w:val="22"/>
        </w:rPr>
      </w:pPr>
    </w:p>
    <w:p w14:paraId="7F53AEF3" w14:textId="486B8C8C" w:rsidR="00F34C1D" w:rsidRDefault="00F34C1D" w:rsidP="00BC07CB">
      <w:pPr>
        <w:ind w:right="-270"/>
        <w:textAlignment w:val="baseline"/>
        <w:rPr>
          <w:rFonts w:asciiTheme="majorHAnsi" w:hAnsiTheme="majorHAnsi" w:cstheme="majorHAnsi"/>
          <w:sz w:val="22"/>
          <w:szCs w:val="22"/>
        </w:rPr>
      </w:pPr>
    </w:p>
    <w:p w14:paraId="60FBC2D4" w14:textId="356E3567" w:rsidR="00F34C1D" w:rsidRDefault="00F34C1D" w:rsidP="00BC07CB">
      <w:pPr>
        <w:ind w:right="-270"/>
        <w:textAlignment w:val="baseline"/>
        <w:rPr>
          <w:rFonts w:asciiTheme="majorHAnsi" w:hAnsiTheme="majorHAnsi" w:cstheme="majorHAnsi"/>
          <w:sz w:val="22"/>
          <w:szCs w:val="22"/>
        </w:rPr>
      </w:pPr>
    </w:p>
    <w:p w14:paraId="600389F5" w14:textId="02D0582B" w:rsidR="00F34C1D" w:rsidRDefault="00F34C1D" w:rsidP="00BC07CB">
      <w:pPr>
        <w:ind w:right="-270"/>
        <w:textAlignment w:val="baseline"/>
        <w:rPr>
          <w:rFonts w:asciiTheme="majorHAnsi" w:hAnsiTheme="majorHAnsi" w:cstheme="majorHAnsi"/>
          <w:sz w:val="22"/>
          <w:szCs w:val="22"/>
        </w:rPr>
      </w:pPr>
    </w:p>
    <w:p w14:paraId="0DD32D23" w14:textId="77777777" w:rsidR="00F34C1D" w:rsidRDefault="00F34C1D" w:rsidP="00BC07CB">
      <w:pPr>
        <w:ind w:right="-270"/>
        <w:textAlignment w:val="baseline"/>
        <w:rPr>
          <w:rFonts w:asciiTheme="majorHAnsi" w:hAnsiTheme="majorHAnsi" w:cstheme="majorHAnsi"/>
          <w:sz w:val="22"/>
          <w:szCs w:val="22"/>
        </w:rPr>
      </w:pPr>
    </w:p>
    <w:p w14:paraId="0EBFA717" w14:textId="6CAF0861" w:rsidR="00BC07CB" w:rsidRPr="00F23EA3" w:rsidRDefault="00BC07CB" w:rsidP="00BC07CB">
      <w:pPr>
        <w:pBdr>
          <w:top w:val="single" w:sz="4" w:space="1" w:color="auto"/>
          <w:left w:val="single" w:sz="4" w:space="4" w:color="auto"/>
          <w:bottom w:val="single" w:sz="4" w:space="1" w:color="auto"/>
          <w:right w:val="single" w:sz="4" w:space="4" w:color="auto"/>
        </w:pBdr>
        <w:rPr>
          <w:rFonts w:ascii="Calibri Light" w:hAnsi="Calibri Light" w:cs="Calibri Light"/>
          <w:b/>
        </w:rPr>
      </w:pPr>
      <w:r>
        <w:rPr>
          <w:rFonts w:ascii="Calibri Light" w:hAnsi="Calibri Light" w:cs="Calibri Light"/>
          <w:b/>
        </w:rPr>
        <w:t xml:space="preserve">W </w:t>
      </w:r>
      <w:r w:rsidRPr="00F23EA3">
        <w:rPr>
          <w:rFonts w:ascii="Calibri Light" w:hAnsi="Calibri Light" w:cs="Calibri Light"/>
          <w:b/>
        </w:rPr>
        <w:t>1</w:t>
      </w:r>
      <w:r>
        <w:rPr>
          <w:rFonts w:ascii="Calibri Light" w:hAnsi="Calibri Light" w:cs="Calibri Light"/>
          <w:b/>
        </w:rPr>
        <w:t>1</w:t>
      </w:r>
      <w:r w:rsidRPr="00F23EA3">
        <w:rPr>
          <w:rFonts w:ascii="Calibri Light" w:hAnsi="Calibri Light" w:cs="Calibri Light"/>
          <w:b/>
        </w:rPr>
        <w:t>/</w:t>
      </w:r>
      <w:r>
        <w:rPr>
          <w:rFonts w:ascii="Calibri Light" w:hAnsi="Calibri Light" w:cs="Calibri Light"/>
          <w:b/>
        </w:rPr>
        <w:t xml:space="preserve">13 </w:t>
      </w:r>
      <w:r w:rsidRPr="00F23EA3">
        <w:rPr>
          <w:rFonts w:ascii="Calibri Light" w:hAnsi="Calibri Light" w:cs="Calibri Light"/>
          <w:b/>
        </w:rPr>
        <w:t xml:space="preserve">– Session </w:t>
      </w:r>
      <w:r>
        <w:rPr>
          <w:rFonts w:ascii="Calibri Light" w:hAnsi="Calibri Light" w:cs="Calibri Light"/>
          <w:b/>
        </w:rPr>
        <w:t>24</w:t>
      </w:r>
      <w:r w:rsidRPr="00F23EA3">
        <w:rPr>
          <w:rFonts w:ascii="Calibri Light" w:hAnsi="Calibri Light" w:cs="Calibri Light"/>
          <w:b/>
        </w:rPr>
        <w:t xml:space="preserve">: </w:t>
      </w:r>
      <w:r>
        <w:rPr>
          <w:rFonts w:ascii="Calibri Light" w:hAnsi="Calibri Light" w:cs="Calibri Light"/>
          <w:b/>
        </w:rPr>
        <w:t>Price and Behavior</w:t>
      </w:r>
      <w:r w:rsidRPr="00F23EA3">
        <w:rPr>
          <w:rFonts w:ascii="Calibri Light" w:hAnsi="Calibri Light" w:cs="Calibri Light"/>
          <w:b/>
        </w:rPr>
        <w:t xml:space="preserve"> </w:t>
      </w:r>
    </w:p>
    <w:p w14:paraId="2E47F04D" w14:textId="11E167A1" w:rsidR="00BC07CB" w:rsidRPr="004D347D" w:rsidRDefault="00BC07CB" w:rsidP="00C94E6F">
      <w:pPr>
        <w:ind w:right="-274"/>
        <w:textAlignment w:val="baseline"/>
        <w:rPr>
          <w:rFonts w:asciiTheme="majorHAnsi" w:hAnsiTheme="majorHAnsi" w:cstheme="majorHAnsi"/>
          <w:sz w:val="22"/>
          <w:szCs w:val="22"/>
        </w:rPr>
      </w:pPr>
      <w:r w:rsidRPr="004D347D">
        <w:rPr>
          <w:rFonts w:asciiTheme="majorHAnsi" w:hAnsiTheme="majorHAnsi" w:cstheme="majorHAnsi"/>
          <w:sz w:val="22"/>
          <w:szCs w:val="22"/>
        </w:rPr>
        <w:t>  </w:t>
      </w:r>
    </w:p>
    <w:p w14:paraId="18DA8667" w14:textId="77777777" w:rsidR="00BC07CB" w:rsidRPr="00BC07CB" w:rsidRDefault="00BC07CB" w:rsidP="00C94E6F">
      <w:pPr>
        <w:ind w:right="-274"/>
        <w:textAlignment w:val="baseline"/>
        <w:rPr>
          <w:rFonts w:ascii="Calibri Light" w:hAnsi="Calibri Light" w:cs="Calibri Light"/>
          <w:sz w:val="22"/>
          <w:szCs w:val="22"/>
        </w:rPr>
      </w:pPr>
      <w:r w:rsidRPr="00BC07CB">
        <w:rPr>
          <w:rFonts w:ascii="Calibri Light" w:hAnsi="Calibri Light" w:cs="Calibri Light"/>
          <w:b/>
          <w:bCs/>
          <w:sz w:val="22"/>
          <w:szCs w:val="22"/>
        </w:rPr>
        <w:t>Required Readings: </w:t>
      </w:r>
      <w:r w:rsidRPr="00BC07CB">
        <w:rPr>
          <w:rFonts w:ascii="Calibri Light" w:hAnsi="Calibri Light" w:cs="Calibri Light"/>
          <w:sz w:val="22"/>
          <w:szCs w:val="22"/>
        </w:rPr>
        <w:t> </w:t>
      </w:r>
    </w:p>
    <w:p w14:paraId="1262DB63" w14:textId="77777777" w:rsidR="00BC07CB" w:rsidRPr="00BC07CB" w:rsidRDefault="00BC07CB" w:rsidP="00C94E6F">
      <w:pPr>
        <w:ind w:right="-274"/>
        <w:textAlignment w:val="baseline"/>
        <w:rPr>
          <w:rFonts w:ascii="Calibri Light" w:hAnsi="Calibri Light" w:cs="Calibri Light"/>
          <w:sz w:val="22"/>
          <w:szCs w:val="22"/>
        </w:rPr>
      </w:pPr>
      <w:r w:rsidRPr="00BC07CB">
        <w:rPr>
          <w:rFonts w:ascii="Calibri Light" w:hAnsi="Calibri Light" w:cs="Calibri Light"/>
          <w:sz w:val="22"/>
          <w:szCs w:val="22"/>
        </w:rPr>
        <w:t>Faith MS, Fontaine KR, Baskin ML, Allison DB. (2007) Toward the reduction of population obesity: macro-level environmental approaches to the problems of food, eating, and obesity. </w:t>
      </w:r>
      <w:r w:rsidRPr="00BC07CB">
        <w:rPr>
          <w:rFonts w:ascii="Calibri Light" w:hAnsi="Calibri Light" w:cs="Calibri Light"/>
          <w:i/>
          <w:iCs/>
          <w:sz w:val="22"/>
          <w:szCs w:val="22"/>
        </w:rPr>
        <w:t>Psych Bull. </w:t>
      </w:r>
      <w:r w:rsidRPr="00BC07CB">
        <w:rPr>
          <w:rFonts w:ascii="Calibri Light" w:hAnsi="Calibri Light" w:cs="Calibri Light"/>
          <w:sz w:val="22"/>
          <w:szCs w:val="22"/>
        </w:rPr>
        <w:t>,133:205–26 </w:t>
      </w:r>
    </w:p>
    <w:p w14:paraId="758720C1" w14:textId="77777777" w:rsidR="00BC07CB" w:rsidRPr="00BC07CB" w:rsidRDefault="00BC07CB" w:rsidP="00C94E6F">
      <w:pPr>
        <w:ind w:right="-274"/>
        <w:textAlignment w:val="baseline"/>
        <w:rPr>
          <w:rFonts w:ascii="Calibri Light" w:hAnsi="Calibri Light" w:cs="Calibri Light"/>
          <w:sz w:val="22"/>
          <w:szCs w:val="22"/>
        </w:rPr>
      </w:pPr>
      <w:r w:rsidRPr="00BC07CB">
        <w:rPr>
          <w:rFonts w:ascii="Calibri Light" w:hAnsi="Calibri Light" w:cs="Calibri Light"/>
          <w:sz w:val="22"/>
          <w:szCs w:val="22"/>
        </w:rPr>
        <w:t> </w:t>
      </w:r>
    </w:p>
    <w:p w14:paraId="5C008A5E" w14:textId="77777777" w:rsidR="00BC07CB" w:rsidRPr="00BC07CB" w:rsidRDefault="00BC07CB" w:rsidP="00C94E6F">
      <w:pPr>
        <w:ind w:right="-274"/>
        <w:textAlignment w:val="baseline"/>
        <w:rPr>
          <w:rFonts w:ascii="Calibri Light" w:hAnsi="Calibri Light" w:cs="Calibri Light"/>
          <w:sz w:val="22"/>
          <w:szCs w:val="22"/>
        </w:rPr>
      </w:pPr>
      <w:r w:rsidRPr="00BC07CB">
        <w:rPr>
          <w:rFonts w:ascii="Calibri Light" w:hAnsi="Calibri Light" w:cs="Calibri Light"/>
          <w:sz w:val="22"/>
          <w:szCs w:val="22"/>
        </w:rPr>
        <w:t>Frieden, T. R., &amp; Bloomberg, M. R. (2007). How to prevent 100 million deaths from tobacco. </w:t>
      </w:r>
      <w:r w:rsidRPr="00BC07CB">
        <w:rPr>
          <w:rFonts w:ascii="Calibri Light" w:hAnsi="Calibri Light" w:cs="Calibri Light"/>
          <w:i/>
          <w:iCs/>
          <w:sz w:val="22"/>
          <w:szCs w:val="22"/>
        </w:rPr>
        <w:t>Lancet,369</w:t>
      </w:r>
      <w:r w:rsidRPr="00BC07CB">
        <w:rPr>
          <w:rFonts w:ascii="Calibri Light" w:hAnsi="Calibri Light" w:cs="Calibri Light"/>
          <w:sz w:val="22"/>
          <w:szCs w:val="22"/>
        </w:rPr>
        <w:t>(9574), 1758-1761. </w:t>
      </w:r>
    </w:p>
    <w:p w14:paraId="5596659E" w14:textId="5D98E6E9" w:rsidR="00BC07CB" w:rsidRPr="00BC07CB" w:rsidRDefault="00BC07CB" w:rsidP="00BC07CB">
      <w:pPr>
        <w:ind w:left="-360" w:right="-270"/>
        <w:textAlignment w:val="baseline"/>
        <w:rPr>
          <w:rFonts w:asciiTheme="majorHAnsi" w:hAnsiTheme="majorHAnsi" w:cstheme="majorHAnsi"/>
          <w:sz w:val="22"/>
          <w:szCs w:val="22"/>
        </w:rPr>
      </w:pPr>
      <w:r w:rsidRPr="004D347D">
        <w:rPr>
          <w:rFonts w:asciiTheme="majorHAnsi" w:hAnsiTheme="majorHAnsi" w:cstheme="majorHAnsi"/>
          <w:sz w:val="22"/>
          <w:szCs w:val="22"/>
        </w:rPr>
        <w:t> </w:t>
      </w:r>
    </w:p>
    <w:p w14:paraId="05C53612" w14:textId="2CEA5A1D" w:rsidR="00BC07CB" w:rsidRPr="00F23EA3" w:rsidRDefault="00BC07CB" w:rsidP="00BC07CB">
      <w:pPr>
        <w:pBdr>
          <w:top w:val="single" w:sz="4" w:space="1" w:color="auto"/>
          <w:left w:val="single" w:sz="4" w:space="4" w:color="auto"/>
          <w:bottom w:val="single" w:sz="4" w:space="1" w:color="auto"/>
          <w:right w:val="single" w:sz="4" w:space="4" w:color="auto"/>
        </w:pBdr>
        <w:rPr>
          <w:rFonts w:ascii="Calibri Light" w:hAnsi="Calibri Light" w:cs="Calibri Light"/>
          <w:b/>
        </w:rPr>
      </w:pPr>
      <w:r>
        <w:rPr>
          <w:rFonts w:ascii="Calibri Light" w:hAnsi="Calibri Light" w:cs="Calibri Light"/>
          <w:b/>
        </w:rPr>
        <w:t xml:space="preserve">M </w:t>
      </w:r>
      <w:r w:rsidRPr="00F23EA3">
        <w:rPr>
          <w:rFonts w:ascii="Calibri Light" w:hAnsi="Calibri Light" w:cs="Calibri Light"/>
          <w:b/>
        </w:rPr>
        <w:t>1</w:t>
      </w:r>
      <w:r>
        <w:rPr>
          <w:rFonts w:ascii="Calibri Light" w:hAnsi="Calibri Light" w:cs="Calibri Light"/>
          <w:b/>
        </w:rPr>
        <w:t>1</w:t>
      </w:r>
      <w:r w:rsidRPr="00F23EA3">
        <w:rPr>
          <w:rFonts w:ascii="Calibri Light" w:hAnsi="Calibri Light" w:cs="Calibri Light"/>
          <w:b/>
        </w:rPr>
        <w:t>/</w:t>
      </w:r>
      <w:r>
        <w:rPr>
          <w:rFonts w:ascii="Calibri Light" w:hAnsi="Calibri Light" w:cs="Calibri Light"/>
          <w:b/>
        </w:rPr>
        <w:t xml:space="preserve">18 </w:t>
      </w:r>
      <w:r w:rsidRPr="00F23EA3">
        <w:rPr>
          <w:rFonts w:ascii="Calibri Light" w:hAnsi="Calibri Light" w:cs="Calibri Light"/>
          <w:b/>
        </w:rPr>
        <w:t xml:space="preserve">– Session </w:t>
      </w:r>
      <w:r>
        <w:rPr>
          <w:rFonts w:ascii="Calibri Light" w:hAnsi="Calibri Light" w:cs="Calibri Light"/>
          <w:b/>
        </w:rPr>
        <w:t>25</w:t>
      </w:r>
      <w:r w:rsidRPr="00F23EA3">
        <w:rPr>
          <w:rFonts w:ascii="Calibri Light" w:hAnsi="Calibri Light" w:cs="Calibri Light"/>
          <w:b/>
        </w:rPr>
        <w:t xml:space="preserve">: </w:t>
      </w:r>
      <w:r>
        <w:rPr>
          <w:rFonts w:ascii="Calibri Light" w:hAnsi="Calibri Light" w:cs="Calibri Light"/>
          <w:b/>
        </w:rPr>
        <w:t>Behavioral Economics</w:t>
      </w:r>
    </w:p>
    <w:p w14:paraId="79B7F194" w14:textId="77777777" w:rsidR="00BC07CB" w:rsidRPr="004D347D" w:rsidRDefault="00BC07CB" w:rsidP="00BC07CB">
      <w:pPr>
        <w:ind w:right="-270"/>
        <w:textAlignment w:val="baseline"/>
        <w:rPr>
          <w:rFonts w:asciiTheme="majorHAnsi" w:hAnsiTheme="majorHAnsi" w:cstheme="majorHAnsi"/>
          <w:sz w:val="22"/>
          <w:szCs w:val="22"/>
        </w:rPr>
      </w:pPr>
      <w:r w:rsidRPr="004D347D">
        <w:rPr>
          <w:rFonts w:asciiTheme="majorHAnsi" w:hAnsiTheme="majorHAnsi" w:cstheme="majorHAnsi"/>
          <w:sz w:val="22"/>
          <w:szCs w:val="22"/>
        </w:rPr>
        <w:t>  </w:t>
      </w:r>
    </w:p>
    <w:p w14:paraId="0D3563CC" w14:textId="77777777" w:rsidR="00BC07CB" w:rsidRPr="004D347D" w:rsidRDefault="00BC07CB" w:rsidP="00BC07CB">
      <w:pPr>
        <w:ind w:right="-270"/>
        <w:textAlignment w:val="baseline"/>
        <w:rPr>
          <w:rFonts w:asciiTheme="majorHAnsi" w:hAnsiTheme="majorHAnsi" w:cstheme="majorHAnsi"/>
          <w:sz w:val="22"/>
          <w:szCs w:val="22"/>
        </w:rPr>
      </w:pPr>
      <w:r w:rsidRPr="004D347D">
        <w:rPr>
          <w:rFonts w:asciiTheme="majorHAnsi" w:hAnsiTheme="majorHAnsi" w:cstheme="majorHAnsi"/>
          <w:b/>
          <w:bCs/>
          <w:sz w:val="22"/>
          <w:szCs w:val="22"/>
        </w:rPr>
        <w:t>Required Readings: </w:t>
      </w:r>
      <w:r w:rsidRPr="004D347D">
        <w:rPr>
          <w:rFonts w:asciiTheme="majorHAnsi" w:hAnsiTheme="majorHAnsi" w:cstheme="majorHAnsi"/>
          <w:sz w:val="22"/>
          <w:szCs w:val="22"/>
        </w:rPr>
        <w:t> </w:t>
      </w:r>
    </w:p>
    <w:p w14:paraId="54424B0C" w14:textId="77777777" w:rsidR="00BC07CB" w:rsidRPr="004D347D" w:rsidRDefault="00BC07CB" w:rsidP="00BC07CB">
      <w:pPr>
        <w:ind w:right="-270"/>
        <w:textAlignment w:val="baseline"/>
        <w:rPr>
          <w:rFonts w:asciiTheme="majorHAnsi" w:hAnsiTheme="majorHAnsi" w:cstheme="majorHAnsi"/>
          <w:sz w:val="22"/>
          <w:szCs w:val="22"/>
        </w:rPr>
      </w:pPr>
      <w:r w:rsidRPr="004D347D">
        <w:rPr>
          <w:rFonts w:asciiTheme="majorHAnsi" w:hAnsiTheme="majorHAnsi" w:cstheme="majorHAnsi"/>
          <w:sz w:val="22"/>
          <w:szCs w:val="22"/>
        </w:rPr>
        <w:t>Glanz et al, 2015. Behavioral Economics and Health (Kevin Volpp, George Lowenstein, and David</w:t>
      </w:r>
      <w:r w:rsidRPr="00633296">
        <w:rPr>
          <w:rFonts w:asciiTheme="majorHAnsi" w:hAnsiTheme="majorHAnsi" w:cstheme="majorHAnsi"/>
          <w:sz w:val="22"/>
          <w:szCs w:val="22"/>
        </w:rPr>
        <w:t xml:space="preserve"> </w:t>
      </w:r>
      <w:r w:rsidRPr="004D347D">
        <w:rPr>
          <w:rFonts w:asciiTheme="majorHAnsi" w:hAnsiTheme="majorHAnsi" w:cstheme="majorHAnsi"/>
          <w:sz w:val="22"/>
          <w:szCs w:val="22"/>
        </w:rPr>
        <w:t>Asch). </w:t>
      </w:r>
    </w:p>
    <w:p w14:paraId="0E45DF35" w14:textId="77777777" w:rsidR="00BC07CB" w:rsidRPr="004D347D" w:rsidRDefault="00BC07CB" w:rsidP="00BC07CB">
      <w:pPr>
        <w:ind w:right="-270"/>
        <w:textAlignment w:val="baseline"/>
        <w:rPr>
          <w:rFonts w:asciiTheme="majorHAnsi" w:hAnsiTheme="majorHAnsi" w:cstheme="majorHAnsi"/>
          <w:sz w:val="22"/>
          <w:szCs w:val="22"/>
        </w:rPr>
      </w:pPr>
      <w:r w:rsidRPr="004D347D">
        <w:rPr>
          <w:rFonts w:asciiTheme="majorHAnsi" w:hAnsiTheme="majorHAnsi" w:cstheme="majorHAnsi"/>
          <w:sz w:val="22"/>
          <w:szCs w:val="22"/>
        </w:rPr>
        <w:t> </w:t>
      </w:r>
    </w:p>
    <w:p w14:paraId="2990B18C" w14:textId="77777777" w:rsidR="00BC07CB" w:rsidRPr="004D347D" w:rsidRDefault="00BC07CB" w:rsidP="00BC07CB">
      <w:pPr>
        <w:ind w:right="-270"/>
        <w:textAlignment w:val="baseline"/>
        <w:rPr>
          <w:rFonts w:asciiTheme="majorHAnsi" w:hAnsiTheme="majorHAnsi" w:cstheme="majorHAnsi"/>
          <w:sz w:val="22"/>
          <w:szCs w:val="22"/>
        </w:rPr>
      </w:pPr>
      <w:r w:rsidRPr="004D347D">
        <w:rPr>
          <w:rFonts w:asciiTheme="majorHAnsi" w:hAnsiTheme="majorHAnsi" w:cstheme="majorHAnsi"/>
          <w:sz w:val="22"/>
          <w:szCs w:val="22"/>
        </w:rPr>
        <w:t>García-Romero, M. T., Geller, A. C., &amp; Kawachi, I. (2015). Using behavioral economics to promote</w:t>
      </w:r>
      <w:r w:rsidRPr="00633296">
        <w:rPr>
          <w:rFonts w:asciiTheme="majorHAnsi" w:hAnsiTheme="majorHAnsi" w:cstheme="majorHAnsi"/>
          <w:sz w:val="22"/>
          <w:szCs w:val="22"/>
        </w:rPr>
        <w:t xml:space="preserve"> </w:t>
      </w:r>
      <w:r w:rsidRPr="004D347D">
        <w:rPr>
          <w:rFonts w:asciiTheme="majorHAnsi" w:hAnsiTheme="majorHAnsi" w:cstheme="majorHAnsi"/>
          <w:sz w:val="22"/>
          <w:szCs w:val="22"/>
        </w:rPr>
        <w:t>healthy behavior toward sun exposure in adolescents and young adults. </w:t>
      </w:r>
      <w:r w:rsidRPr="004D347D">
        <w:rPr>
          <w:rFonts w:asciiTheme="majorHAnsi" w:hAnsiTheme="majorHAnsi" w:cstheme="majorHAnsi"/>
          <w:i/>
          <w:iCs/>
          <w:sz w:val="22"/>
          <w:szCs w:val="22"/>
        </w:rPr>
        <w:t>Preventive medicine</w:t>
      </w:r>
      <w:r w:rsidRPr="004D347D">
        <w:rPr>
          <w:rFonts w:asciiTheme="majorHAnsi" w:hAnsiTheme="majorHAnsi" w:cstheme="majorHAnsi"/>
          <w:sz w:val="22"/>
          <w:szCs w:val="22"/>
        </w:rPr>
        <w:t>, </w:t>
      </w:r>
      <w:r w:rsidRPr="004D347D">
        <w:rPr>
          <w:rFonts w:asciiTheme="majorHAnsi" w:hAnsiTheme="majorHAnsi" w:cstheme="majorHAnsi"/>
          <w:i/>
          <w:iCs/>
          <w:sz w:val="22"/>
          <w:szCs w:val="22"/>
        </w:rPr>
        <w:t>81</w:t>
      </w:r>
      <w:r w:rsidRPr="004D347D">
        <w:rPr>
          <w:rFonts w:asciiTheme="majorHAnsi" w:hAnsiTheme="majorHAnsi" w:cstheme="majorHAnsi"/>
          <w:sz w:val="22"/>
          <w:szCs w:val="22"/>
        </w:rPr>
        <w:t>,184-188. </w:t>
      </w:r>
    </w:p>
    <w:p w14:paraId="7DCA7D5F" w14:textId="2E3BE374" w:rsidR="00BC07CB" w:rsidRPr="004D347D" w:rsidRDefault="00BC07CB" w:rsidP="00BC07CB">
      <w:pPr>
        <w:ind w:right="-270"/>
        <w:textAlignment w:val="baseline"/>
        <w:rPr>
          <w:rFonts w:asciiTheme="majorHAnsi" w:hAnsiTheme="majorHAnsi" w:cstheme="majorHAnsi"/>
          <w:sz w:val="22"/>
          <w:szCs w:val="22"/>
        </w:rPr>
      </w:pPr>
      <w:r w:rsidRPr="004D347D">
        <w:rPr>
          <w:rFonts w:asciiTheme="majorHAnsi" w:hAnsiTheme="majorHAnsi" w:cstheme="majorHAnsi"/>
          <w:sz w:val="22"/>
          <w:szCs w:val="22"/>
        </w:rPr>
        <w:t> </w:t>
      </w:r>
      <w:r w:rsidR="00850DA7">
        <w:rPr>
          <w:rFonts w:asciiTheme="majorHAnsi" w:hAnsiTheme="majorHAnsi" w:cstheme="majorHAnsi"/>
          <w:sz w:val="22"/>
          <w:szCs w:val="22"/>
        </w:rPr>
        <w:br/>
      </w:r>
      <w:r w:rsidR="00850DA7" w:rsidRPr="004D347D">
        <w:rPr>
          <w:rFonts w:asciiTheme="majorHAnsi" w:hAnsiTheme="majorHAnsi" w:cstheme="majorHAnsi"/>
          <w:sz w:val="22"/>
          <w:szCs w:val="22"/>
        </w:rPr>
        <w:t>Lubarsky</w:t>
      </w:r>
      <w:r w:rsidR="00850DA7">
        <w:rPr>
          <w:rFonts w:asciiTheme="majorHAnsi" w:hAnsiTheme="majorHAnsi" w:cstheme="majorHAnsi"/>
          <w:sz w:val="22"/>
          <w:szCs w:val="22"/>
        </w:rPr>
        <w:t xml:space="preserve"> D</w:t>
      </w:r>
      <w:r w:rsidR="00850DA7" w:rsidRPr="004D347D">
        <w:rPr>
          <w:rFonts w:asciiTheme="majorHAnsi" w:hAnsiTheme="majorHAnsi" w:cstheme="majorHAnsi"/>
          <w:sz w:val="22"/>
          <w:szCs w:val="22"/>
        </w:rPr>
        <w:t>, French</w:t>
      </w:r>
      <w:r w:rsidR="00850DA7">
        <w:rPr>
          <w:rFonts w:asciiTheme="majorHAnsi" w:hAnsiTheme="majorHAnsi" w:cstheme="majorHAnsi"/>
          <w:sz w:val="22"/>
          <w:szCs w:val="22"/>
        </w:rPr>
        <w:t xml:space="preserve"> M</w:t>
      </w:r>
      <w:r w:rsidR="00850DA7" w:rsidRPr="004D347D">
        <w:rPr>
          <w:rFonts w:asciiTheme="majorHAnsi" w:hAnsiTheme="majorHAnsi" w:cstheme="majorHAnsi"/>
          <w:sz w:val="22"/>
          <w:szCs w:val="22"/>
        </w:rPr>
        <w:t>, Gitlow</w:t>
      </w:r>
      <w:r w:rsidR="00850DA7">
        <w:rPr>
          <w:rFonts w:asciiTheme="majorHAnsi" w:hAnsiTheme="majorHAnsi" w:cstheme="majorHAnsi"/>
          <w:sz w:val="22"/>
          <w:szCs w:val="22"/>
        </w:rPr>
        <w:t xml:space="preserve"> H</w:t>
      </w:r>
      <w:r w:rsidR="00850DA7" w:rsidRPr="004D347D">
        <w:rPr>
          <w:rFonts w:asciiTheme="majorHAnsi" w:hAnsiTheme="majorHAnsi" w:cstheme="majorHAnsi"/>
          <w:sz w:val="22"/>
          <w:szCs w:val="22"/>
        </w:rPr>
        <w:t>, Rosen</w:t>
      </w:r>
      <w:r w:rsidR="00850DA7">
        <w:rPr>
          <w:rFonts w:asciiTheme="majorHAnsi" w:hAnsiTheme="majorHAnsi" w:cstheme="majorHAnsi"/>
          <w:sz w:val="22"/>
          <w:szCs w:val="22"/>
        </w:rPr>
        <w:t xml:space="preserve"> L</w:t>
      </w:r>
      <w:r w:rsidR="00850DA7" w:rsidRPr="004D347D">
        <w:rPr>
          <w:rFonts w:asciiTheme="majorHAnsi" w:hAnsiTheme="majorHAnsi" w:cstheme="majorHAnsi"/>
          <w:sz w:val="22"/>
          <w:szCs w:val="22"/>
        </w:rPr>
        <w:t>, Ullmann</w:t>
      </w:r>
      <w:r w:rsidR="00850DA7">
        <w:rPr>
          <w:rFonts w:asciiTheme="majorHAnsi" w:hAnsiTheme="majorHAnsi" w:cstheme="majorHAnsi"/>
          <w:sz w:val="22"/>
          <w:szCs w:val="22"/>
        </w:rPr>
        <w:t xml:space="preserve"> S (2018)</w:t>
      </w:r>
      <w:r w:rsidR="00850DA7" w:rsidRPr="004D347D">
        <w:rPr>
          <w:rFonts w:asciiTheme="majorHAnsi" w:hAnsiTheme="majorHAnsi" w:cstheme="majorHAnsi"/>
          <w:sz w:val="22"/>
          <w:szCs w:val="22"/>
        </w:rPr>
        <w:t>.</w:t>
      </w:r>
      <w:r w:rsidR="00850DA7">
        <w:rPr>
          <w:rFonts w:asciiTheme="majorHAnsi" w:hAnsiTheme="majorHAnsi" w:cstheme="majorHAnsi"/>
          <w:sz w:val="22"/>
          <w:szCs w:val="22"/>
        </w:rPr>
        <w:t xml:space="preserve"> </w:t>
      </w:r>
      <w:r w:rsidRPr="004D347D">
        <w:rPr>
          <w:rFonts w:asciiTheme="majorHAnsi" w:hAnsiTheme="majorHAnsi" w:cstheme="majorHAnsi"/>
          <w:sz w:val="22"/>
          <w:szCs w:val="22"/>
        </w:rPr>
        <w:t>Why Money Alone Can’t (Always) “Nudge” Physician: The Role of Behavioral Economics in the</w:t>
      </w:r>
      <w:r w:rsidRPr="00633296">
        <w:rPr>
          <w:rFonts w:asciiTheme="majorHAnsi" w:hAnsiTheme="majorHAnsi" w:cstheme="majorHAnsi"/>
          <w:sz w:val="22"/>
          <w:szCs w:val="22"/>
        </w:rPr>
        <w:t xml:space="preserve"> </w:t>
      </w:r>
      <w:r w:rsidRPr="004D347D">
        <w:rPr>
          <w:rFonts w:asciiTheme="majorHAnsi" w:hAnsiTheme="majorHAnsi" w:cstheme="majorHAnsi"/>
          <w:sz w:val="22"/>
          <w:szCs w:val="22"/>
        </w:rPr>
        <w:t xml:space="preserve">Design of Physician Incentives </w:t>
      </w:r>
      <w:r w:rsidRPr="00850DA7">
        <w:rPr>
          <w:rFonts w:asciiTheme="majorHAnsi" w:hAnsiTheme="majorHAnsi" w:cstheme="majorHAnsi"/>
          <w:i/>
          <w:iCs/>
          <w:sz w:val="22"/>
          <w:szCs w:val="22"/>
        </w:rPr>
        <w:t>Anesthesiology</w:t>
      </w:r>
      <w:r w:rsidRPr="004D347D">
        <w:rPr>
          <w:rFonts w:asciiTheme="majorHAnsi" w:hAnsiTheme="majorHAnsi" w:cstheme="majorHAnsi"/>
          <w:sz w:val="22"/>
          <w:szCs w:val="22"/>
        </w:rPr>
        <w:t xml:space="preserve">. </w:t>
      </w:r>
    </w:p>
    <w:p w14:paraId="5C38A4D0" w14:textId="77777777" w:rsidR="00BC07CB" w:rsidRPr="004D347D" w:rsidRDefault="00BC07CB" w:rsidP="00BC07CB">
      <w:pPr>
        <w:ind w:right="-270"/>
        <w:textAlignment w:val="baseline"/>
        <w:rPr>
          <w:rFonts w:asciiTheme="majorHAnsi" w:hAnsiTheme="majorHAnsi" w:cstheme="majorHAnsi"/>
          <w:sz w:val="22"/>
          <w:szCs w:val="22"/>
        </w:rPr>
      </w:pPr>
      <w:r w:rsidRPr="004D347D">
        <w:rPr>
          <w:rFonts w:asciiTheme="majorHAnsi" w:hAnsiTheme="majorHAnsi" w:cstheme="majorHAnsi"/>
          <w:sz w:val="22"/>
          <w:szCs w:val="22"/>
        </w:rPr>
        <w:t> </w:t>
      </w:r>
    </w:p>
    <w:p w14:paraId="0417B0C8" w14:textId="77777777" w:rsidR="00BC07CB" w:rsidRPr="004D347D" w:rsidRDefault="00BC07CB" w:rsidP="00BC07CB">
      <w:pPr>
        <w:ind w:right="-270"/>
        <w:textAlignment w:val="baseline"/>
        <w:rPr>
          <w:rFonts w:asciiTheme="majorHAnsi" w:hAnsiTheme="majorHAnsi" w:cstheme="majorHAnsi"/>
          <w:sz w:val="22"/>
          <w:szCs w:val="22"/>
        </w:rPr>
      </w:pPr>
      <w:r w:rsidRPr="004D347D">
        <w:rPr>
          <w:rFonts w:asciiTheme="majorHAnsi" w:hAnsiTheme="majorHAnsi" w:cstheme="majorHAnsi"/>
          <w:color w:val="222222"/>
          <w:sz w:val="22"/>
          <w:szCs w:val="22"/>
          <w:shd w:val="clear" w:color="auto" w:fill="FFFFFF"/>
        </w:rPr>
        <w:t>Wolfers, J. (2015, September 25). A Better Government, One Tweak at a Time. </w:t>
      </w:r>
      <w:r w:rsidRPr="004D347D">
        <w:rPr>
          <w:rFonts w:asciiTheme="majorHAnsi" w:hAnsiTheme="majorHAnsi" w:cstheme="majorHAnsi"/>
          <w:i/>
          <w:iCs/>
          <w:color w:val="222222"/>
          <w:sz w:val="22"/>
          <w:szCs w:val="22"/>
          <w:shd w:val="clear" w:color="auto" w:fill="FFFFFF"/>
        </w:rPr>
        <w:t>The New York Times.</w:t>
      </w:r>
      <w:hyperlink r:id="rId40" w:tgtFrame="_blank" w:history="1">
        <w:r w:rsidRPr="004D347D">
          <w:rPr>
            <w:rFonts w:asciiTheme="majorHAnsi" w:hAnsiTheme="majorHAnsi" w:cstheme="majorHAnsi"/>
            <w:color w:val="0000FF"/>
            <w:sz w:val="22"/>
            <w:szCs w:val="22"/>
            <w:u w:val="single"/>
          </w:rPr>
          <w:t>http://www.nytimes.com/2015/09/27/upshot/a-better-government-one-tweak-at-a-time.html?_r=0</w:t>
        </w:r>
      </w:hyperlink>
      <w:r w:rsidRPr="004D347D">
        <w:rPr>
          <w:rFonts w:asciiTheme="majorHAnsi" w:hAnsiTheme="majorHAnsi" w:cstheme="majorHAnsi"/>
          <w:sz w:val="22"/>
          <w:szCs w:val="22"/>
        </w:rPr>
        <w:t> </w:t>
      </w:r>
    </w:p>
    <w:p w14:paraId="13722CDA" w14:textId="4002706D" w:rsidR="00C94E6F" w:rsidRPr="00BC07CB" w:rsidRDefault="00BC07CB" w:rsidP="00C94E6F">
      <w:pPr>
        <w:ind w:right="-270"/>
        <w:textAlignment w:val="baseline"/>
        <w:rPr>
          <w:rFonts w:asciiTheme="majorHAnsi" w:hAnsiTheme="majorHAnsi" w:cstheme="majorHAnsi"/>
          <w:sz w:val="22"/>
          <w:szCs w:val="22"/>
        </w:rPr>
      </w:pPr>
      <w:r w:rsidRPr="004D347D">
        <w:rPr>
          <w:rFonts w:asciiTheme="majorHAnsi" w:hAnsiTheme="majorHAnsi" w:cstheme="majorHAnsi"/>
          <w:sz w:val="22"/>
          <w:szCs w:val="22"/>
        </w:rPr>
        <w:t> </w:t>
      </w:r>
    </w:p>
    <w:p w14:paraId="1E2F7220" w14:textId="65E1200D" w:rsidR="00C94E6F" w:rsidRPr="00F23EA3" w:rsidRDefault="00C94E6F" w:rsidP="00C94E6F">
      <w:pPr>
        <w:pBdr>
          <w:top w:val="single" w:sz="4" w:space="1" w:color="auto"/>
          <w:left w:val="single" w:sz="4" w:space="4" w:color="auto"/>
          <w:bottom w:val="single" w:sz="4" w:space="1" w:color="auto"/>
          <w:right w:val="single" w:sz="4" w:space="4" w:color="auto"/>
        </w:pBdr>
        <w:rPr>
          <w:rFonts w:ascii="Calibri Light" w:hAnsi="Calibri Light" w:cs="Calibri Light"/>
          <w:b/>
        </w:rPr>
      </w:pPr>
      <w:r>
        <w:rPr>
          <w:rFonts w:ascii="Calibri Light" w:hAnsi="Calibri Light" w:cs="Calibri Light"/>
          <w:b/>
        </w:rPr>
        <w:t>W 11</w:t>
      </w:r>
      <w:r w:rsidRPr="00F23EA3">
        <w:rPr>
          <w:rFonts w:ascii="Calibri Light" w:hAnsi="Calibri Light" w:cs="Calibri Light"/>
          <w:b/>
        </w:rPr>
        <w:t>/</w:t>
      </w:r>
      <w:r>
        <w:rPr>
          <w:rFonts w:ascii="Calibri Light" w:hAnsi="Calibri Light" w:cs="Calibri Light"/>
          <w:b/>
        </w:rPr>
        <w:t xml:space="preserve">20 </w:t>
      </w:r>
      <w:r w:rsidRPr="00F23EA3">
        <w:rPr>
          <w:rFonts w:ascii="Calibri Light" w:hAnsi="Calibri Light" w:cs="Calibri Light"/>
          <w:b/>
        </w:rPr>
        <w:t xml:space="preserve">– Session </w:t>
      </w:r>
      <w:r>
        <w:rPr>
          <w:rFonts w:ascii="Calibri Light" w:hAnsi="Calibri Light" w:cs="Calibri Light"/>
          <w:b/>
        </w:rPr>
        <w:t>26</w:t>
      </w:r>
      <w:r w:rsidRPr="00F23EA3">
        <w:rPr>
          <w:rFonts w:ascii="Calibri Light" w:hAnsi="Calibri Light" w:cs="Calibri Light"/>
          <w:b/>
        </w:rPr>
        <w:t xml:space="preserve">: </w:t>
      </w:r>
      <w:r w:rsidRPr="00C94E6F">
        <w:rPr>
          <w:rFonts w:ascii="Calibri Light" w:hAnsi="Calibri Light" w:cs="Calibri Light"/>
          <w:b/>
        </w:rPr>
        <w:t>Case Study: California Tobacco Control Program</w:t>
      </w:r>
      <w:r w:rsidRPr="004D347D">
        <w:rPr>
          <w:rFonts w:asciiTheme="majorHAnsi" w:hAnsiTheme="majorHAnsi" w:cstheme="majorHAnsi"/>
          <w:sz w:val="22"/>
          <w:szCs w:val="22"/>
        </w:rPr>
        <w:t> </w:t>
      </w:r>
    </w:p>
    <w:p w14:paraId="1D3A01AE" w14:textId="77777777" w:rsidR="00C94E6F" w:rsidRPr="00C94E6F" w:rsidRDefault="00C94E6F" w:rsidP="00C94E6F">
      <w:pPr>
        <w:ind w:right="-270"/>
        <w:textAlignment w:val="baseline"/>
        <w:rPr>
          <w:rFonts w:ascii="Calibri Light" w:hAnsi="Calibri Light" w:cs="Calibri Light"/>
          <w:sz w:val="22"/>
          <w:szCs w:val="22"/>
        </w:rPr>
      </w:pPr>
      <w:r w:rsidRPr="004D347D">
        <w:rPr>
          <w:rFonts w:asciiTheme="majorHAnsi" w:hAnsiTheme="majorHAnsi" w:cstheme="majorHAnsi"/>
          <w:sz w:val="22"/>
          <w:szCs w:val="22"/>
        </w:rPr>
        <w:t>  </w:t>
      </w:r>
    </w:p>
    <w:p w14:paraId="2380282C" w14:textId="77777777" w:rsidR="00BC07CB" w:rsidRPr="00C94E6F" w:rsidRDefault="00BC07CB" w:rsidP="00C94E6F">
      <w:pPr>
        <w:ind w:right="-270"/>
        <w:textAlignment w:val="baseline"/>
        <w:rPr>
          <w:rFonts w:ascii="Calibri Light" w:hAnsi="Calibri Light" w:cs="Calibri Light"/>
          <w:b/>
          <w:bCs/>
          <w:sz w:val="22"/>
          <w:szCs w:val="22"/>
        </w:rPr>
      </w:pPr>
      <w:r w:rsidRPr="00C94E6F">
        <w:rPr>
          <w:rFonts w:ascii="Calibri Light" w:hAnsi="Calibri Light" w:cs="Calibri Light"/>
          <w:b/>
          <w:bCs/>
          <w:sz w:val="22"/>
          <w:szCs w:val="22"/>
        </w:rPr>
        <w:t>Required Readings:  </w:t>
      </w:r>
    </w:p>
    <w:p w14:paraId="0691E380" w14:textId="2BD976FC" w:rsidR="00BC07CB" w:rsidRPr="00C94E6F" w:rsidRDefault="00BC07CB" w:rsidP="00C94E6F">
      <w:pPr>
        <w:ind w:right="-270"/>
        <w:textAlignment w:val="baseline"/>
        <w:rPr>
          <w:rFonts w:ascii="Calibri Light" w:hAnsi="Calibri Light" w:cs="Calibri Light"/>
          <w:sz w:val="22"/>
          <w:szCs w:val="22"/>
        </w:rPr>
      </w:pPr>
      <w:r w:rsidRPr="00C94E6F">
        <w:rPr>
          <w:rFonts w:ascii="Calibri Light" w:hAnsi="Calibri Light" w:cs="Calibri Light"/>
          <w:sz w:val="22"/>
          <w:szCs w:val="22"/>
        </w:rPr>
        <w:t>Roeseler A, Burns D. (2010) The Quarter that Changed the World. </w:t>
      </w:r>
      <w:r w:rsidRPr="00C94E6F">
        <w:rPr>
          <w:rFonts w:ascii="Calibri Light" w:hAnsi="Calibri Light" w:cs="Calibri Light"/>
          <w:i/>
          <w:iCs/>
          <w:sz w:val="22"/>
          <w:szCs w:val="22"/>
        </w:rPr>
        <w:t>Tob Control</w:t>
      </w:r>
      <w:r w:rsidRPr="00C94E6F">
        <w:rPr>
          <w:rFonts w:ascii="Calibri Light" w:hAnsi="Calibri Light" w:cs="Calibri Light"/>
          <w:sz w:val="22"/>
          <w:szCs w:val="22"/>
        </w:rPr>
        <w:t>, 19, i13-i12.  </w:t>
      </w:r>
    </w:p>
    <w:p w14:paraId="25D14BDD" w14:textId="77777777" w:rsidR="00BC07CB" w:rsidRPr="00C94E6F" w:rsidRDefault="00BC07CB" w:rsidP="00C94E6F">
      <w:pPr>
        <w:ind w:right="-270"/>
        <w:textAlignment w:val="baseline"/>
        <w:rPr>
          <w:rFonts w:ascii="Calibri Light" w:hAnsi="Calibri Light" w:cs="Calibri Light"/>
          <w:sz w:val="22"/>
          <w:szCs w:val="22"/>
        </w:rPr>
      </w:pPr>
      <w:r w:rsidRPr="00C94E6F">
        <w:rPr>
          <w:rFonts w:ascii="Calibri Light" w:hAnsi="Calibri Light" w:cs="Calibri Light"/>
          <w:sz w:val="22"/>
          <w:szCs w:val="22"/>
        </w:rPr>
        <w:t> </w:t>
      </w:r>
    </w:p>
    <w:p w14:paraId="6958371F" w14:textId="77777777" w:rsidR="00BC07CB" w:rsidRPr="00C94E6F" w:rsidRDefault="00BC07CB" w:rsidP="00C94E6F">
      <w:pPr>
        <w:ind w:right="-270"/>
        <w:textAlignment w:val="baseline"/>
        <w:rPr>
          <w:rFonts w:ascii="Calibri Light" w:hAnsi="Calibri Light" w:cs="Calibri Light"/>
          <w:sz w:val="22"/>
          <w:szCs w:val="22"/>
        </w:rPr>
      </w:pPr>
      <w:r w:rsidRPr="00C94E6F">
        <w:rPr>
          <w:rFonts w:ascii="Calibri Light" w:hAnsi="Calibri Light" w:cs="Calibri Light"/>
          <w:color w:val="222222"/>
          <w:sz w:val="22"/>
          <w:szCs w:val="22"/>
          <w:shd w:val="clear" w:color="auto" w:fill="FFFFFF"/>
        </w:rPr>
        <w:t>Lightwood, J., &amp; Glantz, S. A. (2013). The effect of the California tobacco control program on smoking prevalence, cigarette consumption, and healthcare costs: 1989–2008. </w:t>
      </w:r>
      <w:r w:rsidRPr="00C94E6F">
        <w:rPr>
          <w:rFonts w:ascii="Calibri Light" w:hAnsi="Calibri Light" w:cs="Calibri Light"/>
          <w:i/>
          <w:iCs/>
          <w:color w:val="222222"/>
          <w:sz w:val="22"/>
          <w:szCs w:val="22"/>
          <w:shd w:val="clear" w:color="auto" w:fill="FFFFFF"/>
        </w:rPr>
        <w:t>PloS one</w:t>
      </w:r>
      <w:r w:rsidRPr="00C94E6F">
        <w:rPr>
          <w:rFonts w:ascii="Calibri Light" w:hAnsi="Calibri Light" w:cs="Calibri Light"/>
          <w:color w:val="222222"/>
          <w:sz w:val="22"/>
          <w:szCs w:val="22"/>
          <w:shd w:val="clear" w:color="auto" w:fill="FFFFFF"/>
        </w:rPr>
        <w:t>, </w:t>
      </w:r>
      <w:r w:rsidRPr="00C94E6F">
        <w:rPr>
          <w:rFonts w:ascii="Calibri Light" w:hAnsi="Calibri Light" w:cs="Calibri Light"/>
          <w:i/>
          <w:iCs/>
          <w:color w:val="222222"/>
          <w:sz w:val="22"/>
          <w:szCs w:val="22"/>
          <w:shd w:val="clear" w:color="auto" w:fill="FFFFFF"/>
        </w:rPr>
        <w:t>8</w:t>
      </w:r>
      <w:r w:rsidRPr="00C94E6F">
        <w:rPr>
          <w:rFonts w:ascii="Calibri Light" w:hAnsi="Calibri Light" w:cs="Calibri Light"/>
          <w:color w:val="222222"/>
          <w:sz w:val="22"/>
          <w:szCs w:val="22"/>
          <w:shd w:val="clear" w:color="auto" w:fill="FFFFFF"/>
        </w:rPr>
        <w:t>(2), e47145.</w:t>
      </w:r>
      <w:r w:rsidRPr="00C94E6F">
        <w:rPr>
          <w:rFonts w:ascii="Calibri Light" w:hAnsi="Calibri Light" w:cs="Calibri Light"/>
          <w:sz w:val="22"/>
          <w:szCs w:val="22"/>
        </w:rPr>
        <w:t> </w:t>
      </w:r>
    </w:p>
    <w:p w14:paraId="0F90D6CD" w14:textId="63EECC69" w:rsidR="00C94E6F" w:rsidRPr="00C94E6F" w:rsidRDefault="00BC07CB" w:rsidP="00C94E6F">
      <w:pPr>
        <w:ind w:right="-270"/>
        <w:textAlignment w:val="baseline"/>
        <w:rPr>
          <w:rFonts w:ascii="Calibri Light" w:hAnsi="Calibri Light" w:cs="Calibri Light"/>
          <w:sz w:val="22"/>
          <w:szCs w:val="22"/>
        </w:rPr>
      </w:pPr>
      <w:r w:rsidRPr="00C94E6F">
        <w:rPr>
          <w:rFonts w:ascii="Calibri Light" w:hAnsi="Calibri Light" w:cs="Calibri Light"/>
          <w:sz w:val="22"/>
          <w:szCs w:val="22"/>
        </w:rPr>
        <w:t> </w:t>
      </w:r>
    </w:p>
    <w:p w14:paraId="3BA92B4C" w14:textId="04B04628" w:rsidR="00C94E6F" w:rsidRPr="00C94E6F" w:rsidRDefault="00C94E6F" w:rsidP="00C94E6F">
      <w:pPr>
        <w:pBdr>
          <w:top w:val="single" w:sz="4" w:space="1" w:color="auto"/>
          <w:left w:val="single" w:sz="4" w:space="4" w:color="auto"/>
          <w:bottom w:val="single" w:sz="4" w:space="1" w:color="auto"/>
          <w:right w:val="single" w:sz="4" w:space="4" w:color="auto"/>
        </w:pBdr>
        <w:rPr>
          <w:rFonts w:ascii="Calibri Light" w:hAnsi="Calibri Light" w:cs="Calibri Light"/>
          <w:b/>
        </w:rPr>
      </w:pPr>
      <w:r>
        <w:rPr>
          <w:rFonts w:ascii="Calibri Light" w:hAnsi="Calibri Light" w:cs="Calibri Light"/>
          <w:b/>
        </w:rPr>
        <w:t>M 11</w:t>
      </w:r>
      <w:r w:rsidRPr="00F23EA3">
        <w:rPr>
          <w:rFonts w:ascii="Calibri Light" w:hAnsi="Calibri Light" w:cs="Calibri Light"/>
          <w:b/>
        </w:rPr>
        <w:t>/</w:t>
      </w:r>
      <w:r>
        <w:rPr>
          <w:rFonts w:ascii="Calibri Light" w:hAnsi="Calibri Light" w:cs="Calibri Light"/>
          <w:b/>
        </w:rPr>
        <w:t xml:space="preserve">25 </w:t>
      </w:r>
      <w:r w:rsidRPr="00C94E6F">
        <w:rPr>
          <w:rFonts w:ascii="Calibri Light" w:hAnsi="Calibri Light" w:cs="Calibri Light"/>
          <w:b/>
        </w:rPr>
        <w:t xml:space="preserve">– Session 27: </w:t>
      </w:r>
      <w:r w:rsidRPr="00C94E6F">
        <w:rPr>
          <w:rFonts w:ascii="Calibri Light" w:hAnsi="Calibri Light" w:cs="Calibri Light"/>
          <w:b/>
          <w:bCs/>
        </w:rPr>
        <w:t>Health Behavior Change Group Presentations</w:t>
      </w:r>
      <w:r w:rsidRPr="004D347D">
        <w:rPr>
          <w:rFonts w:asciiTheme="majorHAnsi" w:hAnsiTheme="majorHAnsi" w:cstheme="majorHAnsi"/>
          <w:sz w:val="22"/>
          <w:szCs w:val="22"/>
        </w:rPr>
        <w:t> </w:t>
      </w:r>
    </w:p>
    <w:p w14:paraId="31AB7B93" w14:textId="44362752" w:rsidR="00C94E6F" w:rsidRPr="00BC07CB" w:rsidRDefault="00EA376B" w:rsidP="00C94E6F">
      <w:pPr>
        <w:ind w:right="-270"/>
        <w:textAlignment w:val="baseline"/>
        <w:rPr>
          <w:rFonts w:asciiTheme="majorHAnsi" w:hAnsiTheme="majorHAnsi" w:cstheme="majorHAnsi"/>
          <w:sz w:val="22"/>
          <w:szCs w:val="22"/>
        </w:rPr>
      </w:pPr>
      <w:r>
        <w:rPr>
          <w:rFonts w:asciiTheme="majorHAnsi" w:hAnsiTheme="majorHAnsi" w:cstheme="majorHAnsi"/>
          <w:sz w:val="22"/>
          <w:szCs w:val="22"/>
        </w:rPr>
        <w:br/>
      </w:r>
    </w:p>
    <w:p w14:paraId="1AB08561" w14:textId="05CAE504" w:rsidR="00C94E6F" w:rsidRPr="00F23EA3" w:rsidRDefault="00C94E6F" w:rsidP="00C94E6F">
      <w:pPr>
        <w:pBdr>
          <w:top w:val="single" w:sz="4" w:space="1" w:color="auto"/>
          <w:left w:val="single" w:sz="4" w:space="4" w:color="auto"/>
          <w:bottom w:val="single" w:sz="4" w:space="1" w:color="auto"/>
          <w:right w:val="single" w:sz="4" w:space="4" w:color="auto"/>
        </w:pBdr>
        <w:rPr>
          <w:rFonts w:ascii="Calibri Light" w:hAnsi="Calibri Light" w:cs="Calibri Light"/>
          <w:b/>
        </w:rPr>
      </w:pPr>
      <w:r>
        <w:rPr>
          <w:rFonts w:ascii="Calibri Light" w:hAnsi="Calibri Light" w:cs="Calibri Light"/>
          <w:b/>
        </w:rPr>
        <w:t>W 11</w:t>
      </w:r>
      <w:r w:rsidRPr="00F23EA3">
        <w:rPr>
          <w:rFonts w:ascii="Calibri Light" w:hAnsi="Calibri Light" w:cs="Calibri Light"/>
          <w:b/>
        </w:rPr>
        <w:t>/</w:t>
      </w:r>
      <w:r>
        <w:rPr>
          <w:rFonts w:ascii="Calibri Light" w:hAnsi="Calibri Light" w:cs="Calibri Light"/>
          <w:b/>
        </w:rPr>
        <w:t xml:space="preserve">27 </w:t>
      </w:r>
      <w:r w:rsidRPr="00C94E6F">
        <w:rPr>
          <w:rFonts w:ascii="Calibri Light" w:hAnsi="Calibri Light" w:cs="Calibri Light"/>
          <w:b/>
        </w:rPr>
        <w:t xml:space="preserve">– </w:t>
      </w:r>
      <w:r>
        <w:rPr>
          <w:rFonts w:ascii="Calibri Light" w:hAnsi="Calibri Light" w:cs="Calibri Light"/>
          <w:b/>
        </w:rPr>
        <w:t xml:space="preserve">NO CLASS – THANKSGIVING BREAK </w:t>
      </w:r>
      <w:r w:rsidRPr="004D347D">
        <w:rPr>
          <w:rFonts w:asciiTheme="majorHAnsi" w:hAnsiTheme="majorHAnsi" w:cstheme="majorHAnsi"/>
          <w:sz w:val="22"/>
          <w:szCs w:val="22"/>
        </w:rPr>
        <w:t> </w:t>
      </w:r>
    </w:p>
    <w:p w14:paraId="36D2C9D5" w14:textId="5340ABB5" w:rsidR="00C94E6F" w:rsidRPr="00BC07CB" w:rsidRDefault="00C94E6F" w:rsidP="00C94E6F">
      <w:pPr>
        <w:ind w:right="-270"/>
        <w:textAlignment w:val="baseline"/>
        <w:rPr>
          <w:rFonts w:asciiTheme="majorHAnsi" w:hAnsiTheme="majorHAnsi" w:cstheme="majorHAnsi"/>
          <w:sz w:val="22"/>
          <w:szCs w:val="22"/>
        </w:rPr>
      </w:pPr>
      <w:r w:rsidRPr="004D347D">
        <w:rPr>
          <w:rFonts w:asciiTheme="majorHAnsi" w:hAnsiTheme="majorHAnsi" w:cstheme="majorHAnsi"/>
          <w:sz w:val="22"/>
          <w:szCs w:val="22"/>
        </w:rPr>
        <w:t>  </w:t>
      </w:r>
      <w:r w:rsidR="00EA376B">
        <w:rPr>
          <w:rFonts w:asciiTheme="majorHAnsi" w:hAnsiTheme="majorHAnsi" w:cstheme="majorHAnsi"/>
          <w:sz w:val="22"/>
          <w:szCs w:val="22"/>
        </w:rPr>
        <w:br/>
      </w:r>
    </w:p>
    <w:p w14:paraId="4F95B05E" w14:textId="7987A1DF" w:rsidR="00C94E6F" w:rsidRPr="00C94E6F" w:rsidRDefault="00C94E6F" w:rsidP="00C94E6F">
      <w:pPr>
        <w:pBdr>
          <w:top w:val="single" w:sz="4" w:space="1" w:color="auto"/>
          <w:left w:val="single" w:sz="4" w:space="4" w:color="auto"/>
          <w:bottom w:val="single" w:sz="4" w:space="1" w:color="auto"/>
          <w:right w:val="single" w:sz="4" w:space="4" w:color="auto"/>
        </w:pBdr>
        <w:rPr>
          <w:rFonts w:ascii="Calibri Light" w:hAnsi="Calibri Light" w:cs="Calibri Light"/>
          <w:b/>
        </w:rPr>
      </w:pPr>
      <w:r>
        <w:rPr>
          <w:rFonts w:ascii="Calibri Light" w:hAnsi="Calibri Light" w:cs="Calibri Light"/>
          <w:b/>
        </w:rPr>
        <w:t>M 12</w:t>
      </w:r>
      <w:r w:rsidRPr="00F23EA3">
        <w:rPr>
          <w:rFonts w:ascii="Calibri Light" w:hAnsi="Calibri Light" w:cs="Calibri Light"/>
          <w:b/>
        </w:rPr>
        <w:t>/</w:t>
      </w:r>
      <w:r>
        <w:rPr>
          <w:rFonts w:ascii="Calibri Light" w:hAnsi="Calibri Light" w:cs="Calibri Light"/>
          <w:b/>
        </w:rPr>
        <w:t xml:space="preserve">2 </w:t>
      </w:r>
      <w:r w:rsidRPr="00C94E6F">
        <w:rPr>
          <w:rFonts w:ascii="Calibri Light" w:hAnsi="Calibri Light" w:cs="Calibri Light"/>
          <w:b/>
        </w:rPr>
        <w:t>– Session 2</w:t>
      </w:r>
      <w:r>
        <w:rPr>
          <w:rFonts w:ascii="Calibri Light" w:hAnsi="Calibri Light" w:cs="Calibri Light"/>
          <w:b/>
        </w:rPr>
        <w:t>8</w:t>
      </w:r>
      <w:r w:rsidRPr="00C94E6F">
        <w:rPr>
          <w:rFonts w:ascii="Calibri Light" w:hAnsi="Calibri Light" w:cs="Calibri Light"/>
          <w:b/>
        </w:rPr>
        <w:t xml:space="preserve">: </w:t>
      </w:r>
      <w:r w:rsidRPr="00C94E6F">
        <w:rPr>
          <w:rFonts w:ascii="Calibri Light" w:hAnsi="Calibri Light" w:cs="Calibri Light"/>
          <w:b/>
          <w:bCs/>
        </w:rPr>
        <w:t>Health Behavior Change Group Presentations</w:t>
      </w:r>
      <w:r w:rsidRPr="004D347D">
        <w:rPr>
          <w:rFonts w:asciiTheme="majorHAnsi" w:hAnsiTheme="majorHAnsi" w:cstheme="majorHAnsi"/>
          <w:sz w:val="22"/>
          <w:szCs w:val="22"/>
        </w:rPr>
        <w:t> </w:t>
      </w:r>
    </w:p>
    <w:p w14:paraId="3C9BE4A2" w14:textId="1DE59E00" w:rsidR="00C94E6F" w:rsidRPr="00BC07CB" w:rsidRDefault="00796EA5" w:rsidP="00C94E6F">
      <w:pPr>
        <w:ind w:right="-270"/>
        <w:textAlignment w:val="baseline"/>
        <w:rPr>
          <w:rFonts w:asciiTheme="majorHAnsi" w:hAnsiTheme="majorHAnsi" w:cstheme="majorHAnsi"/>
          <w:sz w:val="22"/>
          <w:szCs w:val="22"/>
        </w:rPr>
      </w:pPr>
      <w:r>
        <w:rPr>
          <w:rFonts w:asciiTheme="majorHAnsi" w:hAnsiTheme="majorHAnsi" w:cstheme="majorHAnsi"/>
          <w:sz w:val="22"/>
          <w:szCs w:val="22"/>
        </w:rPr>
        <w:br/>
      </w:r>
    </w:p>
    <w:p w14:paraId="4465D8BD" w14:textId="40B57E87" w:rsidR="00C94E6F" w:rsidRPr="00C94E6F" w:rsidRDefault="00C94E6F" w:rsidP="00C94E6F">
      <w:pPr>
        <w:pBdr>
          <w:top w:val="single" w:sz="4" w:space="1" w:color="auto"/>
          <w:left w:val="single" w:sz="4" w:space="4" w:color="auto"/>
          <w:bottom w:val="single" w:sz="4" w:space="1" w:color="auto"/>
          <w:right w:val="single" w:sz="4" w:space="4" w:color="auto"/>
        </w:pBdr>
        <w:rPr>
          <w:rFonts w:ascii="Calibri Light" w:hAnsi="Calibri Light" w:cs="Calibri Light"/>
          <w:b/>
        </w:rPr>
      </w:pPr>
      <w:r>
        <w:rPr>
          <w:rFonts w:ascii="Calibri Light" w:hAnsi="Calibri Light" w:cs="Calibri Light"/>
          <w:b/>
        </w:rPr>
        <w:t>W 12</w:t>
      </w:r>
      <w:r w:rsidRPr="00F23EA3">
        <w:rPr>
          <w:rFonts w:ascii="Calibri Light" w:hAnsi="Calibri Light" w:cs="Calibri Light"/>
          <w:b/>
        </w:rPr>
        <w:t>/</w:t>
      </w:r>
      <w:r>
        <w:rPr>
          <w:rFonts w:ascii="Calibri Light" w:hAnsi="Calibri Light" w:cs="Calibri Light"/>
          <w:b/>
        </w:rPr>
        <w:t xml:space="preserve">4 </w:t>
      </w:r>
      <w:r w:rsidRPr="00C94E6F">
        <w:rPr>
          <w:rFonts w:ascii="Calibri Light" w:hAnsi="Calibri Light" w:cs="Calibri Light"/>
          <w:b/>
        </w:rPr>
        <w:t>– Session 2</w:t>
      </w:r>
      <w:r>
        <w:rPr>
          <w:rFonts w:ascii="Calibri Light" w:hAnsi="Calibri Light" w:cs="Calibri Light"/>
          <w:b/>
        </w:rPr>
        <w:t>9</w:t>
      </w:r>
      <w:r w:rsidRPr="00C94E6F">
        <w:rPr>
          <w:rFonts w:ascii="Calibri Light" w:hAnsi="Calibri Light" w:cs="Calibri Light"/>
          <w:b/>
        </w:rPr>
        <w:t xml:space="preserve">: </w:t>
      </w:r>
      <w:r w:rsidRPr="00C94E6F">
        <w:rPr>
          <w:rFonts w:ascii="Calibri Light" w:hAnsi="Calibri Light" w:cs="Calibri Light"/>
          <w:b/>
          <w:bCs/>
        </w:rPr>
        <w:t>Health Behavior Change Group Presentations</w:t>
      </w:r>
      <w:r w:rsidRPr="004D347D">
        <w:rPr>
          <w:rFonts w:asciiTheme="majorHAnsi" w:hAnsiTheme="majorHAnsi" w:cstheme="majorHAnsi"/>
          <w:sz w:val="22"/>
          <w:szCs w:val="22"/>
        </w:rPr>
        <w:t> </w:t>
      </w:r>
    </w:p>
    <w:p w14:paraId="1238B01E" w14:textId="77777777" w:rsidR="00C94E6F" w:rsidRPr="00BC07CB" w:rsidRDefault="00C94E6F" w:rsidP="00C94E6F">
      <w:pPr>
        <w:ind w:right="-270"/>
        <w:textAlignment w:val="baseline"/>
        <w:rPr>
          <w:rFonts w:asciiTheme="majorHAnsi" w:hAnsiTheme="majorHAnsi" w:cstheme="majorHAnsi"/>
          <w:sz w:val="22"/>
          <w:szCs w:val="22"/>
        </w:rPr>
      </w:pPr>
    </w:p>
    <w:p w14:paraId="2D1FCA63" w14:textId="77777777" w:rsidR="00C8705B" w:rsidRDefault="00C8705B" w:rsidP="00C8705B">
      <w:pPr>
        <w:rPr>
          <w:rFonts w:ascii="Calibri" w:hAnsi="Calibri"/>
          <w:sz w:val="22"/>
          <w:szCs w:val="22"/>
        </w:rPr>
        <w:sectPr w:rsidR="00C8705B" w:rsidSect="00AB44AD">
          <w:headerReference w:type="even" r:id="rId41"/>
          <w:footerReference w:type="even" r:id="rId42"/>
          <w:pgSz w:w="12240" w:h="15840" w:code="1"/>
          <w:pgMar w:top="1440" w:right="1440" w:bottom="1440" w:left="1440" w:header="720" w:footer="720" w:gutter="0"/>
          <w:cols w:space="720"/>
          <w:noEndnote/>
        </w:sectPr>
      </w:pPr>
    </w:p>
    <w:p w14:paraId="37A3FEA0" w14:textId="07729AC0" w:rsidR="00C8705B" w:rsidRPr="00DA68C7" w:rsidRDefault="00C8705B" w:rsidP="00C8705B">
      <w:pPr>
        <w:pStyle w:val="Heading1"/>
      </w:pPr>
      <w:bookmarkStart w:id="42" w:name="_Toc16952417"/>
      <w:r>
        <w:lastRenderedPageBreak/>
        <w:t>Appendix:  Rubrics</w:t>
      </w:r>
      <w:bookmarkEnd w:id="42"/>
      <w:r>
        <w:t xml:space="preserve"> </w:t>
      </w:r>
    </w:p>
    <w:p w14:paraId="296BFE9E" w14:textId="77777777" w:rsidR="00C8705B" w:rsidRDefault="00C8705B" w:rsidP="00C8705B">
      <w:pPr>
        <w:rPr>
          <w:rFonts w:ascii="Calibri Light" w:hAnsi="Calibri Light" w:cstheme="majorHAnsi"/>
        </w:rPr>
      </w:pPr>
    </w:p>
    <w:p w14:paraId="2F13B99C" w14:textId="77777777" w:rsidR="00C8705B" w:rsidRDefault="00C8705B" w:rsidP="00C8705B">
      <w:pPr>
        <w:rPr>
          <w:rFonts w:ascii="Calibri Light" w:hAnsi="Calibri Light" w:cstheme="majorHAnsi"/>
        </w:rPr>
      </w:pPr>
      <w:r w:rsidRPr="00AC591F">
        <w:rPr>
          <w:rFonts w:ascii="Calibri Light" w:hAnsi="Calibri Light" w:cs="Calibri Light"/>
          <w:b/>
        </w:rPr>
        <w:t xml:space="preserve">Assignment Grading Rubric: </w:t>
      </w:r>
      <w:r>
        <w:rPr>
          <w:rFonts w:ascii="Calibri Light" w:hAnsi="Calibri Light" w:cs="Calibri Light"/>
          <w:b/>
        </w:rPr>
        <w:t>Theory Application Paper (30</w:t>
      </w:r>
      <w:r w:rsidRPr="00AC591F">
        <w:rPr>
          <w:rFonts w:ascii="Calibri Light" w:hAnsi="Calibri Light" w:cs="Calibri Light"/>
          <w:b/>
        </w:rPr>
        <w:t>%)</w:t>
      </w:r>
    </w:p>
    <w:tbl>
      <w:tblPr>
        <w:tblW w:w="960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7"/>
        <w:gridCol w:w="2044"/>
        <w:gridCol w:w="2366"/>
        <w:gridCol w:w="2814"/>
        <w:gridCol w:w="1056"/>
      </w:tblGrid>
      <w:tr w:rsidR="001631B8" w:rsidRPr="00AC591F" w14:paraId="0CCC20C3" w14:textId="77777777" w:rsidTr="005C5BE5">
        <w:trPr>
          <w:cantSplit/>
          <w:trHeight w:val="512"/>
        </w:trPr>
        <w:tc>
          <w:tcPr>
            <w:tcW w:w="1327" w:type="dxa"/>
            <w:vAlign w:val="bottom"/>
          </w:tcPr>
          <w:p w14:paraId="22C450B8" w14:textId="77777777" w:rsidR="001631B8" w:rsidRPr="00AC591F" w:rsidRDefault="001631B8" w:rsidP="00AB44AD">
            <w:pPr>
              <w:jc w:val="center"/>
              <w:rPr>
                <w:b/>
                <w:sz w:val="20"/>
                <w:szCs w:val="20"/>
              </w:rPr>
            </w:pPr>
            <w:r w:rsidRPr="00AC591F">
              <w:rPr>
                <w:b/>
                <w:sz w:val="20"/>
                <w:szCs w:val="20"/>
              </w:rPr>
              <w:t>Criteria</w:t>
            </w:r>
          </w:p>
        </w:tc>
        <w:tc>
          <w:tcPr>
            <w:tcW w:w="2044" w:type="dxa"/>
            <w:vAlign w:val="bottom"/>
          </w:tcPr>
          <w:p w14:paraId="5F14D0AA" w14:textId="132DE23D" w:rsidR="001631B8" w:rsidRPr="00AC591F" w:rsidRDefault="001631B8" w:rsidP="00AB44AD">
            <w:pPr>
              <w:jc w:val="center"/>
              <w:rPr>
                <w:b/>
                <w:sz w:val="20"/>
                <w:szCs w:val="20"/>
              </w:rPr>
            </w:pPr>
            <w:r w:rsidRPr="00AC591F">
              <w:rPr>
                <w:b/>
                <w:sz w:val="20"/>
                <w:szCs w:val="20"/>
              </w:rPr>
              <w:t>Poor, needs work</w:t>
            </w:r>
          </w:p>
        </w:tc>
        <w:tc>
          <w:tcPr>
            <w:tcW w:w="2366" w:type="dxa"/>
            <w:vAlign w:val="bottom"/>
          </w:tcPr>
          <w:p w14:paraId="613748FD" w14:textId="368E68AE" w:rsidR="001631B8" w:rsidRPr="00AC591F" w:rsidRDefault="001631B8" w:rsidP="00AB44AD">
            <w:pPr>
              <w:jc w:val="center"/>
              <w:rPr>
                <w:b/>
                <w:sz w:val="20"/>
                <w:szCs w:val="20"/>
              </w:rPr>
            </w:pPr>
            <w:r w:rsidRPr="00AC591F">
              <w:rPr>
                <w:b/>
                <w:sz w:val="20"/>
                <w:szCs w:val="20"/>
              </w:rPr>
              <w:t>Decent</w:t>
            </w:r>
          </w:p>
        </w:tc>
        <w:tc>
          <w:tcPr>
            <w:tcW w:w="2814" w:type="dxa"/>
            <w:vAlign w:val="bottom"/>
          </w:tcPr>
          <w:p w14:paraId="20F7FABD" w14:textId="77777777" w:rsidR="001631B8" w:rsidRPr="00AC591F" w:rsidRDefault="001631B8" w:rsidP="00AB44AD">
            <w:pPr>
              <w:jc w:val="center"/>
              <w:rPr>
                <w:b/>
                <w:sz w:val="20"/>
                <w:szCs w:val="20"/>
              </w:rPr>
            </w:pPr>
            <w:r w:rsidRPr="00AC591F">
              <w:rPr>
                <w:b/>
                <w:sz w:val="20"/>
                <w:szCs w:val="20"/>
              </w:rPr>
              <w:t>Excellent</w:t>
            </w:r>
          </w:p>
        </w:tc>
        <w:tc>
          <w:tcPr>
            <w:tcW w:w="1056" w:type="dxa"/>
            <w:vAlign w:val="bottom"/>
          </w:tcPr>
          <w:p w14:paraId="645ADC8E" w14:textId="77777777" w:rsidR="001631B8" w:rsidRPr="00AC591F" w:rsidRDefault="001631B8" w:rsidP="00AB44AD">
            <w:pPr>
              <w:jc w:val="center"/>
              <w:rPr>
                <w:b/>
                <w:sz w:val="20"/>
                <w:szCs w:val="20"/>
              </w:rPr>
            </w:pPr>
            <w:r w:rsidRPr="00AC591F">
              <w:rPr>
                <w:b/>
                <w:sz w:val="20"/>
                <w:szCs w:val="20"/>
              </w:rPr>
              <w:t>Possible Points</w:t>
            </w:r>
          </w:p>
        </w:tc>
      </w:tr>
      <w:tr w:rsidR="00C8705B" w:rsidRPr="00AC591F" w14:paraId="768B2CE2" w14:textId="77777777" w:rsidTr="005C5BE5">
        <w:trPr>
          <w:cantSplit/>
        </w:trPr>
        <w:tc>
          <w:tcPr>
            <w:tcW w:w="1327" w:type="dxa"/>
          </w:tcPr>
          <w:p w14:paraId="0E117EE8" w14:textId="6C96A0D5" w:rsidR="00C8705B" w:rsidRPr="00AC591F" w:rsidRDefault="00C8705B" w:rsidP="00AB44AD">
            <w:pPr>
              <w:pStyle w:val="Heading2"/>
              <w:rPr>
                <w:sz w:val="20"/>
                <w:szCs w:val="20"/>
              </w:rPr>
            </w:pPr>
            <w:bookmarkStart w:id="43" w:name="_Toc16952418"/>
            <w:r w:rsidRPr="00AC591F">
              <w:rPr>
                <w:sz w:val="20"/>
                <w:szCs w:val="20"/>
              </w:rPr>
              <w:t>Content</w:t>
            </w:r>
            <w:bookmarkEnd w:id="43"/>
          </w:p>
        </w:tc>
        <w:tc>
          <w:tcPr>
            <w:tcW w:w="7224" w:type="dxa"/>
            <w:gridSpan w:val="3"/>
          </w:tcPr>
          <w:p w14:paraId="503E483F" w14:textId="77777777" w:rsidR="00C8705B" w:rsidRPr="00AC591F" w:rsidRDefault="00C8705B" w:rsidP="00AB44AD">
            <w:pPr>
              <w:jc w:val="center"/>
              <w:rPr>
                <w:sz w:val="20"/>
                <w:szCs w:val="20"/>
              </w:rPr>
            </w:pPr>
          </w:p>
        </w:tc>
        <w:tc>
          <w:tcPr>
            <w:tcW w:w="1056" w:type="dxa"/>
          </w:tcPr>
          <w:p w14:paraId="00667B0C" w14:textId="77777777" w:rsidR="00C8705B" w:rsidRPr="00AC591F" w:rsidRDefault="00C8705B" w:rsidP="00AB44AD">
            <w:pPr>
              <w:jc w:val="center"/>
              <w:rPr>
                <w:sz w:val="20"/>
                <w:szCs w:val="20"/>
              </w:rPr>
            </w:pPr>
            <w:r w:rsidRPr="00AC591F">
              <w:rPr>
                <w:b/>
                <w:sz w:val="20"/>
                <w:szCs w:val="20"/>
              </w:rPr>
              <w:t>110 total</w:t>
            </w:r>
          </w:p>
        </w:tc>
      </w:tr>
      <w:tr w:rsidR="001631B8" w:rsidRPr="00AC591F" w14:paraId="0E49B350" w14:textId="77777777" w:rsidTr="005C5BE5">
        <w:trPr>
          <w:cantSplit/>
          <w:trHeight w:val="628"/>
        </w:trPr>
        <w:tc>
          <w:tcPr>
            <w:tcW w:w="1327" w:type="dxa"/>
            <w:vAlign w:val="center"/>
          </w:tcPr>
          <w:p w14:paraId="5445DCC7" w14:textId="77777777" w:rsidR="001631B8" w:rsidRPr="00AC591F" w:rsidRDefault="001631B8" w:rsidP="00AB44AD">
            <w:pPr>
              <w:rPr>
                <w:sz w:val="20"/>
                <w:szCs w:val="20"/>
              </w:rPr>
            </w:pPr>
            <w:r w:rsidRPr="00AC591F">
              <w:rPr>
                <w:sz w:val="20"/>
                <w:szCs w:val="20"/>
              </w:rPr>
              <w:t>Rationale for paper</w:t>
            </w:r>
          </w:p>
        </w:tc>
        <w:tc>
          <w:tcPr>
            <w:tcW w:w="2044" w:type="dxa"/>
          </w:tcPr>
          <w:p w14:paraId="3F5B2FC1" w14:textId="77777777" w:rsidR="001631B8" w:rsidRPr="00AC591F" w:rsidRDefault="001631B8" w:rsidP="00AB44AD">
            <w:pPr>
              <w:jc w:val="center"/>
              <w:rPr>
                <w:sz w:val="20"/>
                <w:szCs w:val="20"/>
              </w:rPr>
            </w:pPr>
            <w:r w:rsidRPr="00AC591F">
              <w:rPr>
                <w:sz w:val="20"/>
                <w:szCs w:val="20"/>
              </w:rPr>
              <w:t>5</w:t>
            </w:r>
          </w:p>
          <w:p w14:paraId="460730D2" w14:textId="3000B379" w:rsidR="001631B8" w:rsidRPr="00AC591F" w:rsidRDefault="001631B8" w:rsidP="00AB44AD">
            <w:pPr>
              <w:rPr>
                <w:sz w:val="20"/>
                <w:szCs w:val="20"/>
              </w:rPr>
            </w:pPr>
            <w:r w:rsidRPr="00AC591F">
              <w:rPr>
                <w:sz w:val="20"/>
                <w:szCs w:val="20"/>
              </w:rPr>
              <w:t>Weak topic, little justification for why this issue deserves attention</w:t>
            </w:r>
          </w:p>
        </w:tc>
        <w:tc>
          <w:tcPr>
            <w:tcW w:w="2366" w:type="dxa"/>
          </w:tcPr>
          <w:p w14:paraId="5238416F" w14:textId="77777777" w:rsidR="001631B8" w:rsidRPr="00AC591F" w:rsidRDefault="001631B8" w:rsidP="00AB44AD">
            <w:pPr>
              <w:jc w:val="center"/>
              <w:rPr>
                <w:sz w:val="20"/>
                <w:szCs w:val="20"/>
              </w:rPr>
            </w:pPr>
            <w:r w:rsidRPr="00AC591F">
              <w:rPr>
                <w:sz w:val="20"/>
                <w:szCs w:val="20"/>
              </w:rPr>
              <w:t>10</w:t>
            </w:r>
          </w:p>
          <w:p w14:paraId="64E9ACFF" w14:textId="3B736B90" w:rsidR="001631B8" w:rsidRPr="00AC591F" w:rsidRDefault="001631B8" w:rsidP="00AB44AD">
            <w:pPr>
              <w:rPr>
                <w:sz w:val="20"/>
                <w:szCs w:val="20"/>
              </w:rPr>
            </w:pPr>
            <w:r w:rsidRPr="00AC591F">
              <w:rPr>
                <w:sz w:val="20"/>
                <w:szCs w:val="20"/>
              </w:rPr>
              <w:t>Some justification provided, but still is not compelling</w:t>
            </w:r>
          </w:p>
        </w:tc>
        <w:tc>
          <w:tcPr>
            <w:tcW w:w="2814" w:type="dxa"/>
          </w:tcPr>
          <w:p w14:paraId="739E8FEB" w14:textId="77777777" w:rsidR="001631B8" w:rsidRPr="00AC591F" w:rsidRDefault="001631B8" w:rsidP="00AB44AD">
            <w:pPr>
              <w:jc w:val="center"/>
              <w:rPr>
                <w:sz w:val="20"/>
                <w:szCs w:val="20"/>
              </w:rPr>
            </w:pPr>
            <w:r w:rsidRPr="00AC591F">
              <w:rPr>
                <w:sz w:val="20"/>
                <w:szCs w:val="20"/>
              </w:rPr>
              <w:t>15</w:t>
            </w:r>
          </w:p>
          <w:p w14:paraId="2504300C" w14:textId="77777777" w:rsidR="001631B8" w:rsidRPr="00AC591F" w:rsidRDefault="001631B8" w:rsidP="00AB44AD">
            <w:pPr>
              <w:rPr>
                <w:sz w:val="20"/>
                <w:szCs w:val="20"/>
              </w:rPr>
            </w:pPr>
            <w:r w:rsidRPr="00AC591F">
              <w:rPr>
                <w:sz w:val="20"/>
                <w:szCs w:val="20"/>
              </w:rPr>
              <w:t>Compelling issue that addresses significant public health issue; If focused on a health problem or condition, sound data are presented on the extent of the problem</w:t>
            </w:r>
          </w:p>
        </w:tc>
        <w:tc>
          <w:tcPr>
            <w:tcW w:w="1056" w:type="dxa"/>
          </w:tcPr>
          <w:p w14:paraId="2CB3F1A3" w14:textId="77777777" w:rsidR="001631B8" w:rsidRPr="00AC591F" w:rsidRDefault="001631B8" w:rsidP="00AB44AD">
            <w:pPr>
              <w:jc w:val="center"/>
              <w:rPr>
                <w:sz w:val="20"/>
                <w:szCs w:val="20"/>
              </w:rPr>
            </w:pPr>
            <w:r w:rsidRPr="00AC591F">
              <w:rPr>
                <w:sz w:val="20"/>
                <w:szCs w:val="20"/>
              </w:rPr>
              <w:t>15</w:t>
            </w:r>
          </w:p>
        </w:tc>
      </w:tr>
      <w:tr w:rsidR="009824C9" w:rsidRPr="00AC591F" w14:paraId="49B26782" w14:textId="77777777" w:rsidTr="005C5BE5">
        <w:trPr>
          <w:cantSplit/>
          <w:trHeight w:val="628"/>
        </w:trPr>
        <w:tc>
          <w:tcPr>
            <w:tcW w:w="1327" w:type="dxa"/>
            <w:vAlign w:val="center"/>
          </w:tcPr>
          <w:p w14:paraId="3C70C746" w14:textId="77777777" w:rsidR="009824C9" w:rsidRPr="00AC591F" w:rsidRDefault="009824C9" w:rsidP="00AB44AD">
            <w:pPr>
              <w:rPr>
                <w:sz w:val="20"/>
                <w:szCs w:val="20"/>
              </w:rPr>
            </w:pPr>
            <w:r w:rsidRPr="00AC591F">
              <w:rPr>
                <w:sz w:val="20"/>
                <w:szCs w:val="20"/>
              </w:rPr>
              <w:t>Quality and Breadth of Literature cited</w:t>
            </w:r>
          </w:p>
        </w:tc>
        <w:tc>
          <w:tcPr>
            <w:tcW w:w="2044" w:type="dxa"/>
          </w:tcPr>
          <w:p w14:paraId="3A46AC08" w14:textId="77777777" w:rsidR="009824C9" w:rsidRPr="00AC591F" w:rsidRDefault="009824C9" w:rsidP="00AB44AD">
            <w:pPr>
              <w:jc w:val="center"/>
              <w:rPr>
                <w:sz w:val="20"/>
                <w:szCs w:val="20"/>
              </w:rPr>
            </w:pPr>
            <w:r w:rsidRPr="00AC591F">
              <w:rPr>
                <w:sz w:val="20"/>
                <w:szCs w:val="20"/>
              </w:rPr>
              <w:t>5</w:t>
            </w:r>
          </w:p>
          <w:p w14:paraId="071C6BE1" w14:textId="3D0C91F2" w:rsidR="009824C9" w:rsidRPr="00AC591F" w:rsidRDefault="009824C9" w:rsidP="00AB44AD">
            <w:pPr>
              <w:rPr>
                <w:sz w:val="20"/>
                <w:szCs w:val="20"/>
              </w:rPr>
            </w:pPr>
            <w:r w:rsidRPr="00AC591F">
              <w:rPr>
                <w:sz w:val="20"/>
                <w:szCs w:val="20"/>
              </w:rPr>
              <w:t>Few research studies or reviews cited, mostly opinion or Websites cited with little empirical evidence</w:t>
            </w:r>
          </w:p>
        </w:tc>
        <w:tc>
          <w:tcPr>
            <w:tcW w:w="2366" w:type="dxa"/>
          </w:tcPr>
          <w:p w14:paraId="70F53515" w14:textId="77777777" w:rsidR="009824C9" w:rsidRPr="00AC591F" w:rsidRDefault="009824C9" w:rsidP="00AB44AD">
            <w:pPr>
              <w:jc w:val="center"/>
              <w:rPr>
                <w:sz w:val="20"/>
                <w:szCs w:val="20"/>
              </w:rPr>
            </w:pPr>
            <w:r w:rsidRPr="00AC591F">
              <w:rPr>
                <w:sz w:val="20"/>
                <w:szCs w:val="20"/>
              </w:rPr>
              <w:t>10</w:t>
            </w:r>
          </w:p>
          <w:p w14:paraId="71ACB528" w14:textId="36D7ED68" w:rsidR="009824C9" w:rsidRPr="00AC591F" w:rsidRDefault="009824C9" w:rsidP="00AB44AD">
            <w:pPr>
              <w:rPr>
                <w:sz w:val="20"/>
                <w:szCs w:val="20"/>
              </w:rPr>
            </w:pPr>
            <w:r w:rsidRPr="00AC591F">
              <w:rPr>
                <w:sz w:val="20"/>
                <w:szCs w:val="20"/>
              </w:rPr>
              <w:t>Paper cites only couple of well-done studies or reviews</w:t>
            </w:r>
          </w:p>
        </w:tc>
        <w:tc>
          <w:tcPr>
            <w:tcW w:w="2814" w:type="dxa"/>
          </w:tcPr>
          <w:p w14:paraId="09AEAB95" w14:textId="77777777" w:rsidR="009824C9" w:rsidRPr="00AC591F" w:rsidRDefault="009824C9" w:rsidP="00AB44AD">
            <w:pPr>
              <w:jc w:val="center"/>
              <w:rPr>
                <w:sz w:val="20"/>
                <w:szCs w:val="20"/>
              </w:rPr>
            </w:pPr>
            <w:r w:rsidRPr="00AC591F">
              <w:rPr>
                <w:sz w:val="20"/>
                <w:szCs w:val="20"/>
              </w:rPr>
              <w:t>15</w:t>
            </w:r>
          </w:p>
          <w:p w14:paraId="0CF923E9" w14:textId="07FDE9AF" w:rsidR="009824C9" w:rsidRPr="00AC591F" w:rsidRDefault="009824C9" w:rsidP="00AB44AD">
            <w:pPr>
              <w:rPr>
                <w:sz w:val="20"/>
                <w:szCs w:val="20"/>
              </w:rPr>
            </w:pPr>
            <w:r w:rsidRPr="00AC591F">
              <w:rPr>
                <w:sz w:val="20"/>
                <w:szCs w:val="20"/>
              </w:rPr>
              <w:t>Balanced literature cited, cites several high</w:t>
            </w:r>
            <w:r>
              <w:rPr>
                <w:sz w:val="20"/>
                <w:szCs w:val="20"/>
              </w:rPr>
              <w:t>-</w:t>
            </w:r>
            <w:r w:rsidRPr="00AC591F">
              <w:rPr>
                <w:sz w:val="20"/>
                <w:szCs w:val="20"/>
              </w:rPr>
              <w:t>quality studies or review articles. (</w:t>
            </w:r>
            <w:r w:rsidRPr="00AC591F">
              <w:rPr>
                <w:i/>
                <w:sz w:val="20"/>
                <w:szCs w:val="20"/>
              </w:rPr>
              <w:t>the journals recommended in the syllabus often have high quality articles</w:t>
            </w:r>
            <w:r w:rsidRPr="00AC591F">
              <w:rPr>
                <w:sz w:val="20"/>
                <w:szCs w:val="20"/>
              </w:rPr>
              <w:t>)</w:t>
            </w:r>
          </w:p>
        </w:tc>
        <w:tc>
          <w:tcPr>
            <w:tcW w:w="1056" w:type="dxa"/>
          </w:tcPr>
          <w:p w14:paraId="4CE35EA3" w14:textId="77777777" w:rsidR="009824C9" w:rsidRPr="00AC591F" w:rsidRDefault="009824C9" w:rsidP="00AB44AD">
            <w:pPr>
              <w:jc w:val="center"/>
              <w:rPr>
                <w:sz w:val="20"/>
                <w:szCs w:val="20"/>
              </w:rPr>
            </w:pPr>
            <w:r w:rsidRPr="00AC591F">
              <w:rPr>
                <w:sz w:val="20"/>
                <w:szCs w:val="20"/>
              </w:rPr>
              <w:t>15</w:t>
            </w:r>
          </w:p>
        </w:tc>
      </w:tr>
      <w:tr w:rsidR="009824C9" w:rsidRPr="00AC591F" w14:paraId="4D3BBEE5" w14:textId="77777777" w:rsidTr="005C5BE5">
        <w:trPr>
          <w:cantSplit/>
          <w:trHeight w:val="628"/>
        </w:trPr>
        <w:tc>
          <w:tcPr>
            <w:tcW w:w="1327" w:type="dxa"/>
            <w:vAlign w:val="center"/>
          </w:tcPr>
          <w:p w14:paraId="5C39CD54" w14:textId="77777777" w:rsidR="009824C9" w:rsidRPr="00AC591F" w:rsidRDefault="009824C9" w:rsidP="00AB44AD">
            <w:pPr>
              <w:rPr>
                <w:sz w:val="20"/>
                <w:szCs w:val="20"/>
              </w:rPr>
            </w:pPr>
            <w:r w:rsidRPr="00AC591F">
              <w:rPr>
                <w:sz w:val="20"/>
                <w:szCs w:val="20"/>
              </w:rPr>
              <w:t>Synthesis of literature</w:t>
            </w:r>
          </w:p>
        </w:tc>
        <w:tc>
          <w:tcPr>
            <w:tcW w:w="2044" w:type="dxa"/>
          </w:tcPr>
          <w:p w14:paraId="16438077" w14:textId="77777777" w:rsidR="009824C9" w:rsidRPr="00AC591F" w:rsidRDefault="009824C9" w:rsidP="00AB44AD">
            <w:pPr>
              <w:jc w:val="center"/>
              <w:rPr>
                <w:sz w:val="20"/>
                <w:szCs w:val="20"/>
              </w:rPr>
            </w:pPr>
            <w:r w:rsidRPr="00AC591F">
              <w:rPr>
                <w:sz w:val="20"/>
                <w:szCs w:val="20"/>
              </w:rPr>
              <w:t>7</w:t>
            </w:r>
          </w:p>
          <w:p w14:paraId="2321B7D3" w14:textId="437EA23D" w:rsidR="009824C9" w:rsidRPr="00AC591F" w:rsidRDefault="009824C9" w:rsidP="00AB44AD">
            <w:pPr>
              <w:rPr>
                <w:sz w:val="20"/>
                <w:szCs w:val="20"/>
              </w:rPr>
            </w:pPr>
            <w:r w:rsidRPr="00AC591F">
              <w:rPr>
                <w:sz w:val="20"/>
                <w:szCs w:val="20"/>
              </w:rPr>
              <w:t>Little integration, a collection of scattered facts and statistics, does not mention theory</w:t>
            </w:r>
          </w:p>
        </w:tc>
        <w:tc>
          <w:tcPr>
            <w:tcW w:w="2366" w:type="dxa"/>
          </w:tcPr>
          <w:p w14:paraId="38CD0FF7" w14:textId="77777777" w:rsidR="009824C9" w:rsidRPr="00AC591F" w:rsidRDefault="009824C9" w:rsidP="00AB44AD">
            <w:pPr>
              <w:jc w:val="center"/>
              <w:rPr>
                <w:sz w:val="20"/>
                <w:szCs w:val="20"/>
              </w:rPr>
            </w:pPr>
            <w:r w:rsidRPr="00AC591F">
              <w:rPr>
                <w:sz w:val="20"/>
                <w:szCs w:val="20"/>
              </w:rPr>
              <w:t>20</w:t>
            </w:r>
          </w:p>
          <w:p w14:paraId="07B27540" w14:textId="22A668B7" w:rsidR="009824C9" w:rsidRPr="00AC591F" w:rsidRDefault="009824C9" w:rsidP="00AB44AD">
            <w:pPr>
              <w:rPr>
                <w:sz w:val="20"/>
                <w:szCs w:val="20"/>
              </w:rPr>
            </w:pPr>
            <w:r w:rsidRPr="00AC591F">
              <w:rPr>
                <w:sz w:val="20"/>
                <w:szCs w:val="20"/>
              </w:rPr>
              <w:t>Paper has some integration of findings, but little cohesion, includes discussion of use of theory, but superficially; needs critical thinking</w:t>
            </w:r>
          </w:p>
        </w:tc>
        <w:tc>
          <w:tcPr>
            <w:tcW w:w="2814" w:type="dxa"/>
          </w:tcPr>
          <w:p w14:paraId="6448BD30" w14:textId="77777777" w:rsidR="009824C9" w:rsidRPr="00AC591F" w:rsidRDefault="009824C9" w:rsidP="00AB44AD">
            <w:pPr>
              <w:jc w:val="center"/>
              <w:rPr>
                <w:sz w:val="20"/>
                <w:szCs w:val="20"/>
              </w:rPr>
            </w:pPr>
            <w:r w:rsidRPr="00AC591F">
              <w:rPr>
                <w:sz w:val="20"/>
                <w:szCs w:val="20"/>
              </w:rPr>
              <w:t>30</w:t>
            </w:r>
          </w:p>
          <w:p w14:paraId="558EC955" w14:textId="77777777" w:rsidR="009824C9" w:rsidRPr="00AC591F" w:rsidRDefault="009824C9" w:rsidP="00AB44AD">
            <w:pPr>
              <w:rPr>
                <w:sz w:val="20"/>
                <w:szCs w:val="20"/>
              </w:rPr>
            </w:pPr>
            <w:r w:rsidRPr="00AC591F">
              <w:rPr>
                <w:sz w:val="20"/>
                <w:szCs w:val="20"/>
              </w:rPr>
              <w:t>Findings from diverse literature are unified, and topic addressed in a coherent fashion, excellent research summary and critique of the literature; fully integrates theory into discussion of the literature</w:t>
            </w:r>
          </w:p>
        </w:tc>
        <w:tc>
          <w:tcPr>
            <w:tcW w:w="1056" w:type="dxa"/>
          </w:tcPr>
          <w:p w14:paraId="61CE951F" w14:textId="77777777" w:rsidR="009824C9" w:rsidRPr="00AC591F" w:rsidRDefault="009824C9" w:rsidP="00AB44AD">
            <w:pPr>
              <w:jc w:val="center"/>
              <w:rPr>
                <w:sz w:val="20"/>
                <w:szCs w:val="20"/>
              </w:rPr>
            </w:pPr>
            <w:r w:rsidRPr="00AC591F">
              <w:rPr>
                <w:sz w:val="20"/>
                <w:szCs w:val="20"/>
              </w:rPr>
              <w:t>30</w:t>
            </w:r>
          </w:p>
        </w:tc>
      </w:tr>
      <w:tr w:rsidR="00D84B94" w:rsidRPr="00AC591F" w14:paraId="4BEF3102" w14:textId="77777777" w:rsidTr="005C5BE5">
        <w:trPr>
          <w:cantSplit/>
          <w:trHeight w:val="628"/>
        </w:trPr>
        <w:tc>
          <w:tcPr>
            <w:tcW w:w="1327" w:type="dxa"/>
            <w:vAlign w:val="center"/>
          </w:tcPr>
          <w:p w14:paraId="081741F8" w14:textId="77777777" w:rsidR="00D84B94" w:rsidRPr="00AC591F" w:rsidRDefault="00D84B94" w:rsidP="00AB44AD">
            <w:pPr>
              <w:rPr>
                <w:sz w:val="20"/>
                <w:szCs w:val="20"/>
              </w:rPr>
            </w:pPr>
            <w:r w:rsidRPr="00AC591F">
              <w:rPr>
                <w:sz w:val="20"/>
                <w:szCs w:val="20"/>
              </w:rPr>
              <w:t>Application of theory</w:t>
            </w:r>
          </w:p>
        </w:tc>
        <w:tc>
          <w:tcPr>
            <w:tcW w:w="2044" w:type="dxa"/>
          </w:tcPr>
          <w:p w14:paraId="4700303A" w14:textId="77777777" w:rsidR="00D84B94" w:rsidRPr="00AC591F" w:rsidRDefault="00D84B94" w:rsidP="00AB44AD">
            <w:pPr>
              <w:jc w:val="center"/>
              <w:rPr>
                <w:sz w:val="20"/>
                <w:szCs w:val="20"/>
              </w:rPr>
            </w:pPr>
            <w:r w:rsidRPr="00AC591F">
              <w:rPr>
                <w:sz w:val="20"/>
                <w:szCs w:val="20"/>
              </w:rPr>
              <w:t>10</w:t>
            </w:r>
          </w:p>
          <w:p w14:paraId="6D47009A" w14:textId="77777777" w:rsidR="00D84B94" w:rsidRPr="00AC591F" w:rsidRDefault="00D84B94" w:rsidP="00AB44AD">
            <w:pPr>
              <w:rPr>
                <w:sz w:val="20"/>
                <w:szCs w:val="20"/>
              </w:rPr>
            </w:pPr>
            <w:r w:rsidRPr="00AC591F">
              <w:rPr>
                <w:sz w:val="20"/>
                <w:szCs w:val="20"/>
              </w:rPr>
              <w:t>Little description of theory(s); does not define constructs;</w:t>
            </w:r>
          </w:p>
          <w:p w14:paraId="4EFE8F7E" w14:textId="214EB94E" w:rsidR="00D84B94" w:rsidRPr="00AC591F" w:rsidRDefault="00D84B94" w:rsidP="00AB44AD">
            <w:pPr>
              <w:rPr>
                <w:sz w:val="20"/>
                <w:szCs w:val="20"/>
              </w:rPr>
            </w:pPr>
            <w:r w:rsidRPr="00AC591F">
              <w:rPr>
                <w:sz w:val="20"/>
                <w:szCs w:val="20"/>
              </w:rPr>
              <w:t>Application of theory broad and/or vague</w:t>
            </w:r>
          </w:p>
        </w:tc>
        <w:tc>
          <w:tcPr>
            <w:tcW w:w="2366" w:type="dxa"/>
          </w:tcPr>
          <w:p w14:paraId="6C3B9777" w14:textId="77777777" w:rsidR="00D84B94" w:rsidRPr="00AC591F" w:rsidRDefault="00D84B94" w:rsidP="00AB44AD">
            <w:pPr>
              <w:jc w:val="center"/>
              <w:rPr>
                <w:sz w:val="20"/>
                <w:szCs w:val="20"/>
              </w:rPr>
            </w:pPr>
            <w:r w:rsidRPr="00AC591F">
              <w:rPr>
                <w:sz w:val="20"/>
                <w:szCs w:val="20"/>
              </w:rPr>
              <w:t>30</w:t>
            </w:r>
          </w:p>
          <w:p w14:paraId="42702B0D" w14:textId="3D2FB56C" w:rsidR="00D84B94" w:rsidRPr="00AC591F" w:rsidRDefault="00D84B94" w:rsidP="00AB44AD">
            <w:pPr>
              <w:rPr>
                <w:sz w:val="20"/>
                <w:szCs w:val="20"/>
              </w:rPr>
            </w:pPr>
            <w:r w:rsidRPr="00AC591F">
              <w:rPr>
                <w:sz w:val="20"/>
                <w:szCs w:val="20"/>
              </w:rPr>
              <w:t>Some description of theory(s) included, but not complete; describes some constructs, but in general terms; application of theory does not go beyond “common sense”</w:t>
            </w:r>
          </w:p>
        </w:tc>
        <w:tc>
          <w:tcPr>
            <w:tcW w:w="2814" w:type="dxa"/>
          </w:tcPr>
          <w:p w14:paraId="64307BAB" w14:textId="77777777" w:rsidR="00D84B94" w:rsidRPr="00AC591F" w:rsidRDefault="00D84B94" w:rsidP="00AB44AD">
            <w:pPr>
              <w:jc w:val="center"/>
              <w:rPr>
                <w:sz w:val="20"/>
                <w:szCs w:val="20"/>
              </w:rPr>
            </w:pPr>
            <w:r w:rsidRPr="00AC591F">
              <w:rPr>
                <w:sz w:val="20"/>
                <w:szCs w:val="20"/>
              </w:rPr>
              <w:t>50</w:t>
            </w:r>
          </w:p>
          <w:p w14:paraId="3305492E" w14:textId="77777777" w:rsidR="00D84B94" w:rsidRPr="00AC591F" w:rsidRDefault="00D84B94" w:rsidP="00AB44AD">
            <w:pPr>
              <w:rPr>
                <w:sz w:val="20"/>
                <w:szCs w:val="20"/>
              </w:rPr>
            </w:pPr>
            <w:r w:rsidRPr="00AC591F">
              <w:rPr>
                <w:sz w:val="20"/>
                <w:szCs w:val="20"/>
              </w:rPr>
              <w:t xml:space="preserve">Thorough yet concise description of theory(s) and component constructs; utility of theory(s) for either understanding or modifying behavior is explained in a clear and compelling fashion </w:t>
            </w:r>
          </w:p>
        </w:tc>
        <w:tc>
          <w:tcPr>
            <w:tcW w:w="1056" w:type="dxa"/>
          </w:tcPr>
          <w:p w14:paraId="6CD53F6D" w14:textId="77777777" w:rsidR="00D84B94" w:rsidRPr="00AC591F" w:rsidRDefault="00D84B94" w:rsidP="00AB44AD">
            <w:pPr>
              <w:jc w:val="center"/>
              <w:rPr>
                <w:sz w:val="20"/>
                <w:szCs w:val="20"/>
              </w:rPr>
            </w:pPr>
            <w:r w:rsidRPr="00AC591F">
              <w:rPr>
                <w:sz w:val="20"/>
                <w:szCs w:val="20"/>
              </w:rPr>
              <w:t>50</w:t>
            </w:r>
          </w:p>
        </w:tc>
      </w:tr>
      <w:tr w:rsidR="00C8705B" w:rsidRPr="00AC591F" w14:paraId="6890FAE3" w14:textId="77777777" w:rsidTr="005C5BE5">
        <w:trPr>
          <w:cantSplit/>
        </w:trPr>
        <w:tc>
          <w:tcPr>
            <w:tcW w:w="1327" w:type="dxa"/>
            <w:vAlign w:val="center"/>
          </w:tcPr>
          <w:p w14:paraId="3237EFAC" w14:textId="55FCD19E" w:rsidR="00C8705B" w:rsidRPr="00AC591F" w:rsidRDefault="00C8705B" w:rsidP="00AB44AD">
            <w:pPr>
              <w:pStyle w:val="Heading1"/>
              <w:rPr>
                <w:sz w:val="20"/>
                <w:szCs w:val="20"/>
              </w:rPr>
            </w:pPr>
            <w:bookmarkStart w:id="44" w:name="_Toc16952419"/>
            <w:r w:rsidRPr="00AC591F">
              <w:rPr>
                <w:sz w:val="20"/>
                <w:szCs w:val="20"/>
              </w:rPr>
              <w:t>Mechanics</w:t>
            </w:r>
            <w:bookmarkEnd w:id="44"/>
          </w:p>
        </w:tc>
        <w:tc>
          <w:tcPr>
            <w:tcW w:w="7224" w:type="dxa"/>
            <w:gridSpan w:val="3"/>
          </w:tcPr>
          <w:p w14:paraId="26F25A13" w14:textId="77777777" w:rsidR="00C8705B" w:rsidRPr="00AC591F" w:rsidRDefault="00C8705B" w:rsidP="00AB44AD">
            <w:pPr>
              <w:jc w:val="center"/>
              <w:rPr>
                <w:sz w:val="20"/>
                <w:szCs w:val="20"/>
              </w:rPr>
            </w:pPr>
          </w:p>
        </w:tc>
        <w:tc>
          <w:tcPr>
            <w:tcW w:w="1056" w:type="dxa"/>
          </w:tcPr>
          <w:p w14:paraId="3A765468" w14:textId="77777777" w:rsidR="00C8705B" w:rsidRPr="00AC591F" w:rsidRDefault="00C8705B" w:rsidP="00AB44AD">
            <w:pPr>
              <w:jc w:val="center"/>
              <w:rPr>
                <w:sz w:val="20"/>
                <w:szCs w:val="20"/>
              </w:rPr>
            </w:pPr>
            <w:r w:rsidRPr="00AC591F">
              <w:rPr>
                <w:b/>
                <w:sz w:val="20"/>
                <w:szCs w:val="20"/>
              </w:rPr>
              <w:t>40 total</w:t>
            </w:r>
          </w:p>
        </w:tc>
      </w:tr>
      <w:tr w:rsidR="00D84B94" w:rsidRPr="00AC591F" w14:paraId="7AB56743" w14:textId="77777777" w:rsidTr="005C5BE5">
        <w:trPr>
          <w:cantSplit/>
          <w:trHeight w:val="628"/>
        </w:trPr>
        <w:tc>
          <w:tcPr>
            <w:tcW w:w="1327" w:type="dxa"/>
            <w:vAlign w:val="center"/>
          </w:tcPr>
          <w:p w14:paraId="1CF5BFE4" w14:textId="77777777" w:rsidR="00D84B94" w:rsidRPr="00AC591F" w:rsidRDefault="00D84B94" w:rsidP="00AB44AD">
            <w:pPr>
              <w:rPr>
                <w:sz w:val="20"/>
                <w:szCs w:val="20"/>
              </w:rPr>
            </w:pPr>
            <w:r w:rsidRPr="00AC591F">
              <w:rPr>
                <w:sz w:val="20"/>
                <w:szCs w:val="20"/>
              </w:rPr>
              <w:t>Organization and writing quality</w:t>
            </w:r>
          </w:p>
        </w:tc>
        <w:tc>
          <w:tcPr>
            <w:tcW w:w="2044" w:type="dxa"/>
          </w:tcPr>
          <w:p w14:paraId="0A4E63F8" w14:textId="77777777" w:rsidR="00D84B94" w:rsidRPr="00AC591F" w:rsidRDefault="00D84B94" w:rsidP="00AB44AD">
            <w:pPr>
              <w:jc w:val="center"/>
              <w:rPr>
                <w:sz w:val="20"/>
                <w:szCs w:val="20"/>
              </w:rPr>
            </w:pPr>
            <w:r w:rsidRPr="00AC591F">
              <w:rPr>
                <w:sz w:val="20"/>
                <w:szCs w:val="20"/>
              </w:rPr>
              <w:t>5</w:t>
            </w:r>
          </w:p>
          <w:p w14:paraId="7F01C74C" w14:textId="031E606B" w:rsidR="00D84B94" w:rsidRPr="00AC591F" w:rsidRDefault="00D84B94" w:rsidP="00AB44AD">
            <w:pPr>
              <w:rPr>
                <w:sz w:val="20"/>
                <w:szCs w:val="20"/>
              </w:rPr>
            </w:pPr>
            <w:r w:rsidRPr="00AC591F">
              <w:rPr>
                <w:sz w:val="20"/>
                <w:szCs w:val="20"/>
              </w:rPr>
              <w:t>Paper is disorganized and incoherent, missing an overview, lacks clarity, a chore to read</w:t>
            </w:r>
          </w:p>
        </w:tc>
        <w:tc>
          <w:tcPr>
            <w:tcW w:w="2366" w:type="dxa"/>
          </w:tcPr>
          <w:p w14:paraId="09641301" w14:textId="77777777" w:rsidR="00D84B94" w:rsidRPr="00AC591F" w:rsidRDefault="00D84B94" w:rsidP="00AB44AD">
            <w:pPr>
              <w:jc w:val="center"/>
              <w:rPr>
                <w:sz w:val="20"/>
                <w:szCs w:val="20"/>
              </w:rPr>
            </w:pPr>
            <w:r w:rsidRPr="00AC591F">
              <w:rPr>
                <w:sz w:val="20"/>
                <w:szCs w:val="20"/>
              </w:rPr>
              <w:t>15</w:t>
            </w:r>
          </w:p>
          <w:p w14:paraId="60759FDC" w14:textId="11C9059C" w:rsidR="00D84B94" w:rsidRPr="00AC591F" w:rsidRDefault="00D84B94" w:rsidP="00AB44AD">
            <w:pPr>
              <w:rPr>
                <w:sz w:val="20"/>
                <w:szCs w:val="20"/>
              </w:rPr>
            </w:pPr>
            <w:r w:rsidRPr="00AC591F">
              <w:rPr>
                <w:sz w:val="20"/>
                <w:szCs w:val="20"/>
              </w:rPr>
              <w:t>Organization could be improved, overview is weak transitions and topic sentences attempted, but needs work</w:t>
            </w:r>
          </w:p>
        </w:tc>
        <w:tc>
          <w:tcPr>
            <w:tcW w:w="2814" w:type="dxa"/>
          </w:tcPr>
          <w:p w14:paraId="1B82B6B5" w14:textId="77777777" w:rsidR="00D84B94" w:rsidRPr="00AC591F" w:rsidRDefault="00D84B94" w:rsidP="00AB44AD">
            <w:pPr>
              <w:jc w:val="center"/>
              <w:rPr>
                <w:sz w:val="20"/>
                <w:szCs w:val="20"/>
              </w:rPr>
            </w:pPr>
            <w:r w:rsidRPr="00AC591F">
              <w:rPr>
                <w:sz w:val="20"/>
                <w:szCs w:val="20"/>
              </w:rPr>
              <w:t>25</w:t>
            </w:r>
          </w:p>
          <w:p w14:paraId="00A7F3EE" w14:textId="77777777" w:rsidR="00D84B94" w:rsidRPr="00AC591F" w:rsidRDefault="00D84B94" w:rsidP="00AB44AD">
            <w:pPr>
              <w:rPr>
                <w:sz w:val="20"/>
                <w:szCs w:val="20"/>
              </w:rPr>
            </w:pPr>
            <w:r w:rsidRPr="00AC591F">
              <w:rPr>
                <w:sz w:val="20"/>
                <w:szCs w:val="20"/>
              </w:rPr>
              <w:t xml:space="preserve">Clear organization, succinct overview of paper’s purpose and structure, smooth transitions, clear focus on the topic, effortless to read </w:t>
            </w:r>
          </w:p>
        </w:tc>
        <w:tc>
          <w:tcPr>
            <w:tcW w:w="1056" w:type="dxa"/>
          </w:tcPr>
          <w:p w14:paraId="4645B173" w14:textId="77777777" w:rsidR="00D84B94" w:rsidRPr="00AC591F" w:rsidRDefault="00D84B94" w:rsidP="00AB44AD">
            <w:pPr>
              <w:jc w:val="center"/>
              <w:rPr>
                <w:sz w:val="20"/>
                <w:szCs w:val="20"/>
              </w:rPr>
            </w:pPr>
            <w:r w:rsidRPr="00AC591F">
              <w:rPr>
                <w:sz w:val="20"/>
                <w:szCs w:val="20"/>
              </w:rPr>
              <w:t>25</w:t>
            </w:r>
          </w:p>
        </w:tc>
      </w:tr>
      <w:tr w:rsidR="00D84B94" w:rsidRPr="00AC591F" w14:paraId="70EB1E45" w14:textId="77777777" w:rsidTr="005C5BE5">
        <w:trPr>
          <w:cantSplit/>
          <w:trHeight w:val="628"/>
        </w:trPr>
        <w:tc>
          <w:tcPr>
            <w:tcW w:w="1327" w:type="dxa"/>
            <w:vAlign w:val="center"/>
          </w:tcPr>
          <w:p w14:paraId="1C475C85" w14:textId="77777777" w:rsidR="00D84B94" w:rsidRPr="00AC591F" w:rsidRDefault="00D84B94" w:rsidP="00AB44AD">
            <w:pPr>
              <w:rPr>
                <w:sz w:val="20"/>
                <w:szCs w:val="20"/>
              </w:rPr>
            </w:pPr>
            <w:r w:rsidRPr="00AC591F">
              <w:rPr>
                <w:sz w:val="20"/>
                <w:szCs w:val="20"/>
              </w:rPr>
              <w:t>APA style</w:t>
            </w:r>
          </w:p>
        </w:tc>
        <w:tc>
          <w:tcPr>
            <w:tcW w:w="2044" w:type="dxa"/>
          </w:tcPr>
          <w:p w14:paraId="13D65769" w14:textId="77777777" w:rsidR="00D84B94" w:rsidRPr="00AC591F" w:rsidRDefault="00D84B94" w:rsidP="00AB44AD">
            <w:pPr>
              <w:jc w:val="center"/>
              <w:rPr>
                <w:sz w:val="20"/>
                <w:szCs w:val="20"/>
              </w:rPr>
            </w:pPr>
            <w:r w:rsidRPr="00AC591F">
              <w:rPr>
                <w:sz w:val="20"/>
                <w:szCs w:val="20"/>
              </w:rPr>
              <w:t>1</w:t>
            </w:r>
          </w:p>
          <w:p w14:paraId="3DADE57B" w14:textId="2DE58EDF" w:rsidR="00D84B94" w:rsidRPr="00AC591F" w:rsidRDefault="00D84B94" w:rsidP="00AB44AD">
            <w:pPr>
              <w:rPr>
                <w:sz w:val="20"/>
                <w:szCs w:val="20"/>
              </w:rPr>
            </w:pPr>
            <w:r w:rsidRPr="00AC591F">
              <w:rPr>
                <w:sz w:val="20"/>
                <w:szCs w:val="20"/>
              </w:rPr>
              <w:t xml:space="preserve">Margins, headers, citations, references rarely consistent with journal format </w:t>
            </w:r>
          </w:p>
        </w:tc>
        <w:tc>
          <w:tcPr>
            <w:tcW w:w="2366" w:type="dxa"/>
          </w:tcPr>
          <w:p w14:paraId="243A9240" w14:textId="77777777" w:rsidR="00D84B94" w:rsidRPr="00AC591F" w:rsidRDefault="00D84B94" w:rsidP="00AB44AD">
            <w:pPr>
              <w:jc w:val="center"/>
              <w:rPr>
                <w:sz w:val="20"/>
                <w:szCs w:val="20"/>
              </w:rPr>
            </w:pPr>
            <w:r w:rsidRPr="00AC591F">
              <w:rPr>
                <w:sz w:val="20"/>
                <w:szCs w:val="20"/>
              </w:rPr>
              <w:t>3</w:t>
            </w:r>
          </w:p>
          <w:p w14:paraId="06D90224" w14:textId="45301141" w:rsidR="00D84B94" w:rsidRPr="00AC591F" w:rsidRDefault="00D84B94" w:rsidP="00AB44AD">
            <w:pPr>
              <w:rPr>
                <w:sz w:val="20"/>
                <w:szCs w:val="20"/>
              </w:rPr>
            </w:pPr>
            <w:r w:rsidRPr="00AC591F">
              <w:rPr>
                <w:sz w:val="20"/>
                <w:szCs w:val="20"/>
              </w:rPr>
              <w:t>Paper has occasional mistakes in journal format</w:t>
            </w:r>
          </w:p>
        </w:tc>
        <w:tc>
          <w:tcPr>
            <w:tcW w:w="2814" w:type="dxa"/>
          </w:tcPr>
          <w:p w14:paraId="4E33DAA5" w14:textId="77777777" w:rsidR="00D84B94" w:rsidRPr="00AC591F" w:rsidRDefault="00D84B94" w:rsidP="00AB44AD">
            <w:pPr>
              <w:jc w:val="center"/>
              <w:rPr>
                <w:sz w:val="20"/>
                <w:szCs w:val="20"/>
              </w:rPr>
            </w:pPr>
            <w:r w:rsidRPr="00AC591F">
              <w:rPr>
                <w:sz w:val="20"/>
                <w:szCs w:val="20"/>
              </w:rPr>
              <w:t>5</w:t>
            </w:r>
          </w:p>
          <w:p w14:paraId="3657D54B" w14:textId="77777777" w:rsidR="00D84B94" w:rsidRPr="00AC591F" w:rsidRDefault="00D84B94" w:rsidP="00AB44AD">
            <w:pPr>
              <w:rPr>
                <w:sz w:val="20"/>
                <w:szCs w:val="20"/>
              </w:rPr>
            </w:pPr>
            <w:r w:rsidRPr="00AC591F">
              <w:rPr>
                <w:sz w:val="20"/>
                <w:szCs w:val="20"/>
              </w:rPr>
              <w:t>Margins, headers, citations, references all consistent with journal format</w:t>
            </w:r>
          </w:p>
        </w:tc>
        <w:tc>
          <w:tcPr>
            <w:tcW w:w="1056" w:type="dxa"/>
          </w:tcPr>
          <w:p w14:paraId="629E608E" w14:textId="77777777" w:rsidR="00D84B94" w:rsidRPr="00AC591F" w:rsidRDefault="00D84B94" w:rsidP="00AB44AD">
            <w:pPr>
              <w:jc w:val="center"/>
              <w:rPr>
                <w:sz w:val="20"/>
                <w:szCs w:val="20"/>
              </w:rPr>
            </w:pPr>
            <w:r w:rsidRPr="00AC591F">
              <w:rPr>
                <w:sz w:val="20"/>
                <w:szCs w:val="20"/>
              </w:rPr>
              <w:t>5</w:t>
            </w:r>
          </w:p>
        </w:tc>
      </w:tr>
      <w:tr w:rsidR="00D84B94" w:rsidRPr="00AC591F" w14:paraId="399A109F" w14:textId="77777777" w:rsidTr="005C5BE5">
        <w:trPr>
          <w:cantSplit/>
          <w:trHeight w:val="989"/>
        </w:trPr>
        <w:tc>
          <w:tcPr>
            <w:tcW w:w="1327" w:type="dxa"/>
            <w:tcBorders>
              <w:bottom w:val="nil"/>
            </w:tcBorders>
            <w:vAlign w:val="center"/>
          </w:tcPr>
          <w:p w14:paraId="06F5327C" w14:textId="77777777" w:rsidR="00D84B94" w:rsidRPr="00AC591F" w:rsidRDefault="00D84B94" w:rsidP="00AB44AD">
            <w:pPr>
              <w:rPr>
                <w:sz w:val="20"/>
                <w:szCs w:val="20"/>
              </w:rPr>
            </w:pPr>
            <w:r w:rsidRPr="00AC591F">
              <w:rPr>
                <w:sz w:val="20"/>
                <w:szCs w:val="20"/>
              </w:rPr>
              <w:t>Typos and spelling</w:t>
            </w:r>
          </w:p>
        </w:tc>
        <w:tc>
          <w:tcPr>
            <w:tcW w:w="2044" w:type="dxa"/>
            <w:tcBorders>
              <w:bottom w:val="nil"/>
            </w:tcBorders>
          </w:tcPr>
          <w:p w14:paraId="2B58806E" w14:textId="77777777" w:rsidR="00D84B94" w:rsidRPr="00AC591F" w:rsidRDefault="00D84B94" w:rsidP="00AB44AD">
            <w:pPr>
              <w:jc w:val="center"/>
              <w:rPr>
                <w:sz w:val="20"/>
                <w:szCs w:val="20"/>
              </w:rPr>
            </w:pPr>
            <w:r w:rsidRPr="00AC591F">
              <w:rPr>
                <w:sz w:val="20"/>
                <w:szCs w:val="20"/>
              </w:rPr>
              <w:t>1</w:t>
            </w:r>
          </w:p>
          <w:p w14:paraId="600DA2A3" w14:textId="28D2F01B" w:rsidR="00D84B94" w:rsidRPr="00AC591F" w:rsidRDefault="00D84B94" w:rsidP="00AB44AD">
            <w:pPr>
              <w:rPr>
                <w:sz w:val="20"/>
                <w:szCs w:val="20"/>
              </w:rPr>
            </w:pPr>
            <w:r w:rsidRPr="00AC591F">
              <w:rPr>
                <w:sz w:val="20"/>
                <w:szCs w:val="20"/>
              </w:rPr>
              <w:t>Paper has frequent spelling and grammatical errors.</w:t>
            </w:r>
          </w:p>
        </w:tc>
        <w:tc>
          <w:tcPr>
            <w:tcW w:w="2366" w:type="dxa"/>
            <w:tcBorders>
              <w:bottom w:val="nil"/>
            </w:tcBorders>
          </w:tcPr>
          <w:p w14:paraId="3523203C" w14:textId="77777777" w:rsidR="00D84B94" w:rsidRPr="00AC591F" w:rsidRDefault="00D84B94" w:rsidP="00AB44AD">
            <w:pPr>
              <w:jc w:val="center"/>
              <w:rPr>
                <w:sz w:val="20"/>
                <w:szCs w:val="20"/>
              </w:rPr>
            </w:pPr>
            <w:r w:rsidRPr="00AC591F">
              <w:rPr>
                <w:sz w:val="20"/>
                <w:szCs w:val="20"/>
              </w:rPr>
              <w:t>5</w:t>
            </w:r>
          </w:p>
          <w:p w14:paraId="792140A5" w14:textId="34C3F828" w:rsidR="00D84B94" w:rsidRPr="00AC591F" w:rsidRDefault="00D84B94" w:rsidP="00AB44AD">
            <w:pPr>
              <w:rPr>
                <w:sz w:val="20"/>
                <w:szCs w:val="20"/>
              </w:rPr>
            </w:pPr>
            <w:r w:rsidRPr="00AC591F">
              <w:rPr>
                <w:sz w:val="20"/>
                <w:szCs w:val="20"/>
              </w:rPr>
              <w:t>Paper has occasional spelling and grammatical errors.</w:t>
            </w:r>
          </w:p>
        </w:tc>
        <w:tc>
          <w:tcPr>
            <w:tcW w:w="2814" w:type="dxa"/>
            <w:tcBorders>
              <w:bottom w:val="nil"/>
            </w:tcBorders>
          </w:tcPr>
          <w:p w14:paraId="0BB9FA4C" w14:textId="77777777" w:rsidR="00D84B94" w:rsidRPr="00AC591F" w:rsidRDefault="00D84B94" w:rsidP="00AB44AD">
            <w:pPr>
              <w:jc w:val="center"/>
              <w:rPr>
                <w:sz w:val="20"/>
                <w:szCs w:val="20"/>
              </w:rPr>
            </w:pPr>
            <w:r w:rsidRPr="00AC591F">
              <w:rPr>
                <w:sz w:val="20"/>
                <w:szCs w:val="20"/>
              </w:rPr>
              <w:t>10</w:t>
            </w:r>
          </w:p>
          <w:p w14:paraId="78C3EEED" w14:textId="77777777" w:rsidR="00D84B94" w:rsidRPr="00AC591F" w:rsidRDefault="00D84B94" w:rsidP="00AB44AD">
            <w:pPr>
              <w:rPr>
                <w:sz w:val="20"/>
                <w:szCs w:val="20"/>
              </w:rPr>
            </w:pPr>
            <w:r w:rsidRPr="00AC591F">
              <w:rPr>
                <w:sz w:val="20"/>
                <w:szCs w:val="20"/>
              </w:rPr>
              <w:t>Paper has virtually no spelling and grammatical errors.</w:t>
            </w:r>
          </w:p>
        </w:tc>
        <w:tc>
          <w:tcPr>
            <w:tcW w:w="1056" w:type="dxa"/>
            <w:tcBorders>
              <w:bottom w:val="nil"/>
            </w:tcBorders>
          </w:tcPr>
          <w:p w14:paraId="0FB1F894" w14:textId="77777777" w:rsidR="00D84B94" w:rsidRPr="00AC591F" w:rsidRDefault="00D84B94" w:rsidP="00AB44AD">
            <w:pPr>
              <w:jc w:val="center"/>
              <w:rPr>
                <w:sz w:val="20"/>
                <w:szCs w:val="20"/>
              </w:rPr>
            </w:pPr>
            <w:r w:rsidRPr="00AC591F">
              <w:rPr>
                <w:sz w:val="20"/>
                <w:szCs w:val="20"/>
              </w:rPr>
              <w:t>10</w:t>
            </w:r>
          </w:p>
        </w:tc>
      </w:tr>
      <w:tr w:rsidR="00C8705B" w:rsidRPr="00AC591F" w14:paraId="45173771" w14:textId="77777777" w:rsidTr="005C5BE5">
        <w:trPr>
          <w:cantSplit/>
          <w:trHeight w:val="249"/>
        </w:trPr>
        <w:tc>
          <w:tcPr>
            <w:tcW w:w="8551" w:type="dxa"/>
            <w:gridSpan w:val="4"/>
            <w:tcBorders>
              <w:top w:val="single" w:sz="12" w:space="0" w:color="auto"/>
              <w:bottom w:val="single" w:sz="24" w:space="0" w:color="auto"/>
            </w:tcBorders>
          </w:tcPr>
          <w:p w14:paraId="4DCF1271" w14:textId="77777777" w:rsidR="00C8705B" w:rsidRPr="00AC591F" w:rsidRDefault="00C8705B" w:rsidP="00AB44AD">
            <w:pPr>
              <w:rPr>
                <w:b/>
                <w:sz w:val="20"/>
                <w:szCs w:val="20"/>
              </w:rPr>
            </w:pPr>
            <w:r w:rsidRPr="00AC591F">
              <w:rPr>
                <w:b/>
                <w:sz w:val="20"/>
                <w:szCs w:val="20"/>
              </w:rPr>
              <w:t xml:space="preserve">Total Points </w:t>
            </w:r>
          </w:p>
        </w:tc>
        <w:tc>
          <w:tcPr>
            <w:tcW w:w="1056" w:type="dxa"/>
            <w:tcBorders>
              <w:top w:val="single" w:sz="12" w:space="0" w:color="auto"/>
              <w:bottom w:val="single" w:sz="24" w:space="0" w:color="auto"/>
            </w:tcBorders>
          </w:tcPr>
          <w:p w14:paraId="1C034914" w14:textId="77777777" w:rsidR="00C8705B" w:rsidRPr="00AC591F" w:rsidRDefault="00C8705B" w:rsidP="00A7157F">
            <w:pPr>
              <w:ind w:left="-138" w:right="-108"/>
              <w:jc w:val="center"/>
              <w:rPr>
                <w:b/>
                <w:sz w:val="20"/>
                <w:szCs w:val="20"/>
              </w:rPr>
            </w:pPr>
            <w:r w:rsidRPr="00AC591F">
              <w:rPr>
                <w:b/>
                <w:sz w:val="20"/>
                <w:szCs w:val="20"/>
              </w:rPr>
              <w:t>150 overall</w:t>
            </w:r>
          </w:p>
        </w:tc>
      </w:tr>
    </w:tbl>
    <w:p w14:paraId="1F968181" w14:textId="143EA1DD" w:rsidR="00C8705B" w:rsidRDefault="005C5BE5" w:rsidP="00C8705B">
      <w:pPr>
        <w:rPr>
          <w:rFonts w:ascii="Calibri Light" w:hAnsi="Calibri Light" w:cstheme="majorHAnsi"/>
        </w:rPr>
      </w:pPr>
      <w:r>
        <w:rPr>
          <w:rFonts w:ascii="Calibri Light" w:hAnsi="Calibri Light" w:cs="Calibri Light"/>
          <w:b/>
        </w:rPr>
        <w:lastRenderedPageBreak/>
        <w:br/>
      </w:r>
      <w:r w:rsidR="00C8705B" w:rsidRPr="00AC591F">
        <w:rPr>
          <w:rFonts w:ascii="Calibri Light" w:hAnsi="Calibri Light" w:cs="Calibri Light"/>
          <w:b/>
        </w:rPr>
        <w:t>Assignment Grading Rubric: Media Advocacy Assignment (15%)</w:t>
      </w:r>
    </w:p>
    <w:tbl>
      <w:tblPr>
        <w:tblStyle w:val="TableGrid"/>
        <w:tblW w:w="9540" w:type="dxa"/>
        <w:tblInd w:w="-185" w:type="dxa"/>
        <w:tblLayout w:type="fixed"/>
        <w:tblLook w:val="04A0" w:firstRow="1" w:lastRow="0" w:firstColumn="1" w:lastColumn="0" w:noHBand="0" w:noVBand="1"/>
      </w:tblPr>
      <w:tblGrid>
        <w:gridCol w:w="1710"/>
        <w:gridCol w:w="2003"/>
        <w:gridCol w:w="2250"/>
        <w:gridCol w:w="1980"/>
        <w:gridCol w:w="1597"/>
      </w:tblGrid>
      <w:tr w:rsidR="00C8705B" w:rsidRPr="00787F8D" w14:paraId="2C60CAF4" w14:textId="77777777" w:rsidTr="007179A8">
        <w:tc>
          <w:tcPr>
            <w:tcW w:w="1710" w:type="dxa"/>
          </w:tcPr>
          <w:p w14:paraId="6BF2E556" w14:textId="77777777" w:rsidR="00C8705B" w:rsidRPr="009E22D5" w:rsidRDefault="00C8705B" w:rsidP="00AB44AD">
            <w:pPr>
              <w:jc w:val="center"/>
              <w:rPr>
                <w:b/>
              </w:rPr>
            </w:pPr>
            <w:r w:rsidRPr="009E22D5">
              <w:rPr>
                <w:b/>
              </w:rPr>
              <w:t>Criteria</w:t>
            </w:r>
          </w:p>
        </w:tc>
        <w:tc>
          <w:tcPr>
            <w:tcW w:w="2003" w:type="dxa"/>
          </w:tcPr>
          <w:p w14:paraId="60550C47" w14:textId="77777777" w:rsidR="00C8705B" w:rsidRPr="009E22D5" w:rsidRDefault="00C8705B" w:rsidP="00AB44AD">
            <w:pPr>
              <w:jc w:val="center"/>
              <w:rPr>
                <w:b/>
              </w:rPr>
            </w:pPr>
            <w:r w:rsidRPr="009E22D5">
              <w:rPr>
                <w:b/>
              </w:rPr>
              <w:t>Poor, needs work</w:t>
            </w:r>
          </w:p>
        </w:tc>
        <w:tc>
          <w:tcPr>
            <w:tcW w:w="2250" w:type="dxa"/>
          </w:tcPr>
          <w:p w14:paraId="39C4D955" w14:textId="77777777" w:rsidR="00C8705B" w:rsidRPr="009E22D5" w:rsidRDefault="00C8705B" w:rsidP="00AB44AD">
            <w:pPr>
              <w:jc w:val="center"/>
              <w:rPr>
                <w:b/>
              </w:rPr>
            </w:pPr>
            <w:r w:rsidRPr="009E22D5">
              <w:rPr>
                <w:b/>
              </w:rPr>
              <w:t>Decent</w:t>
            </w:r>
          </w:p>
        </w:tc>
        <w:tc>
          <w:tcPr>
            <w:tcW w:w="1980" w:type="dxa"/>
          </w:tcPr>
          <w:p w14:paraId="4FD26E0A" w14:textId="77777777" w:rsidR="00C8705B" w:rsidRPr="009E22D5" w:rsidRDefault="00C8705B" w:rsidP="00AB44AD">
            <w:pPr>
              <w:jc w:val="center"/>
              <w:rPr>
                <w:b/>
              </w:rPr>
            </w:pPr>
            <w:r w:rsidRPr="009E22D5">
              <w:rPr>
                <w:b/>
              </w:rPr>
              <w:t>Excellent</w:t>
            </w:r>
          </w:p>
        </w:tc>
        <w:tc>
          <w:tcPr>
            <w:tcW w:w="1597" w:type="dxa"/>
          </w:tcPr>
          <w:p w14:paraId="56D45F81" w14:textId="77777777" w:rsidR="00C8705B" w:rsidRPr="009E22D5" w:rsidRDefault="00C8705B" w:rsidP="00AB44AD">
            <w:pPr>
              <w:jc w:val="center"/>
              <w:rPr>
                <w:b/>
              </w:rPr>
            </w:pPr>
            <w:r w:rsidRPr="009E22D5">
              <w:rPr>
                <w:b/>
              </w:rPr>
              <w:t>Possible Points</w:t>
            </w:r>
          </w:p>
        </w:tc>
      </w:tr>
      <w:tr w:rsidR="00C8705B" w:rsidRPr="00787F8D" w14:paraId="783875FB" w14:textId="77777777" w:rsidTr="007179A8">
        <w:tc>
          <w:tcPr>
            <w:tcW w:w="1710" w:type="dxa"/>
          </w:tcPr>
          <w:p w14:paraId="1856CC7B" w14:textId="77777777" w:rsidR="00C8705B" w:rsidRPr="009E22D5" w:rsidRDefault="00C8705B" w:rsidP="00AB44AD">
            <w:r w:rsidRPr="009E22D5">
              <w:t>Description of problem</w:t>
            </w:r>
          </w:p>
        </w:tc>
        <w:tc>
          <w:tcPr>
            <w:tcW w:w="2003" w:type="dxa"/>
          </w:tcPr>
          <w:p w14:paraId="54EF5C5B" w14:textId="77777777" w:rsidR="00C8705B" w:rsidRDefault="00C8705B" w:rsidP="00AB44AD">
            <w:pPr>
              <w:jc w:val="center"/>
            </w:pPr>
            <w:r>
              <w:t>8</w:t>
            </w:r>
          </w:p>
          <w:p w14:paraId="7DB6E872" w14:textId="77777777" w:rsidR="00C8705B" w:rsidRPr="009E22D5" w:rsidRDefault="00C8705B" w:rsidP="00AB44AD">
            <w:pPr>
              <w:jc w:val="center"/>
            </w:pPr>
            <w:r w:rsidRPr="009E22D5">
              <w:t>Weak description, with little justification as to why this issue deserves attention.</w:t>
            </w:r>
          </w:p>
        </w:tc>
        <w:tc>
          <w:tcPr>
            <w:tcW w:w="2250" w:type="dxa"/>
          </w:tcPr>
          <w:p w14:paraId="6D005200" w14:textId="77777777" w:rsidR="00C8705B" w:rsidRDefault="00C8705B" w:rsidP="00AB44AD">
            <w:pPr>
              <w:jc w:val="center"/>
            </w:pPr>
            <w:r>
              <w:t>16</w:t>
            </w:r>
          </w:p>
          <w:p w14:paraId="4056BC1E" w14:textId="77777777" w:rsidR="00C8705B" w:rsidRPr="009E22D5" w:rsidRDefault="00C8705B" w:rsidP="00AB44AD">
            <w:pPr>
              <w:jc w:val="center"/>
            </w:pPr>
            <w:r w:rsidRPr="009E22D5">
              <w:t xml:space="preserve">General description of problem. Provides some evidence in a compelling way, but </w:t>
            </w:r>
            <w:r>
              <w:t>doesn’t provide a full enough picture of the problem.</w:t>
            </w:r>
          </w:p>
        </w:tc>
        <w:tc>
          <w:tcPr>
            <w:tcW w:w="1980" w:type="dxa"/>
          </w:tcPr>
          <w:p w14:paraId="5A7B96F3" w14:textId="77777777" w:rsidR="00C8705B" w:rsidRDefault="00C8705B" w:rsidP="00AB44AD">
            <w:pPr>
              <w:jc w:val="center"/>
            </w:pPr>
            <w:r>
              <w:t>20</w:t>
            </w:r>
          </w:p>
          <w:p w14:paraId="525AD021" w14:textId="77777777" w:rsidR="00C8705B" w:rsidRPr="009E22D5" w:rsidRDefault="00C8705B" w:rsidP="00AB44AD">
            <w:pPr>
              <w:jc w:val="center"/>
            </w:pPr>
            <w:r w:rsidRPr="009E22D5">
              <w:t>Clear description of public health problem; provides very compelling reasons why readers should care.</w:t>
            </w:r>
          </w:p>
        </w:tc>
        <w:tc>
          <w:tcPr>
            <w:tcW w:w="1597" w:type="dxa"/>
          </w:tcPr>
          <w:p w14:paraId="00EF5264" w14:textId="77777777" w:rsidR="00C8705B" w:rsidRPr="009E22D5" w:rsidRDefault="00C8705B" w:rsidP="00AB44AD">
            <w:pPr>
              <w:jc w:val="center"/>
            </w:pPr>
            <w:r>
              <w:t>20</w:t>
            </w:r>
          </w:p>
        </w:tc>
      </w:tr>
      <w:tr w:rsidR="00C8705B" w:rsidRPr="00787F8D" w14:paraId="2C12152C" w14:textId="77777777" w:rsidTr="007179A8">
        <w:tc>
          <w:tcPr>
            <w:tcW w:w="1710" w:type="dxa"/>
          </w:tcPr>
          <w:p w14:paraId="29130C1B" w14:textId="77777777" w:rsidR="00C8705B" w:rsidRPr="009E22D5" w:rsidRDefault="00C8705B" w:rsidP="00AB44AD">
            <w:r w:rsidRPr="009E22D5">
              <w:t>Recommendations</w:t>
            </w:r>
          </w:p>
        </w:tc>
        <w:tc>
          <w:tcPr>
            <w:tcW w:w="2003" w:type="dxa"/>
          </w:tcPr>
          <w:p w14:paraId="5AC438CE" w14:textId="77777777" w:rsidR="00C8705B" w:rsidRPr="009E22D5" w:rsidRDefault="00C8705B" w:rsidP="00AB44AD">
            <w:pPr>
              <w:jc w:val="center"/>
            </w:pPr>
            <w:r w:rsidRPr="009E22D5">
              <w:t>5</w:t>
            </w:r>
          </w:p>
          <w:p w14:paraId="34C41E3D" w14:textId="77777777" w:rsidR="00C8705B" w:rsidRPr="009E22D5" w:rsidRDefault="00C8705B" w:rsidP="00AB44AD">
            <w:pPr>
              <w:jc w:val="center"/>
            </w:pPr>
            <w:r w:rsidRPr="009E22D5">
              <w:t>No recommendations provided</w:t>
            </w:r>
          </w:p>
        </w:tc>
        <w:tc>
          <w:tcPr>
            <w:tcW w:w="2250" w:type="dxa"/>
          </w:tcPr>
          <w:p w14:paraId="62C8D71C" w14:textId="77777777" w:rsidR="00C8705B" w:rsidRPr="009E22D5" w:rsidRDefault="00C8705B" w:rsidP="00AB44AD">
            <w:pPr>
              <w:jc w:val="center"/>
            </w:pPr>
            <w:r>
              <w:t>12</w:t>
            </w:r>
          </w:p>
          <w:p w14:paraId="4DF13BEA" w14:textId="77777777" w:rsidR="00C8705B" w:rsidRPr="009E22D5" w:rsidRDefault="00C8705B" w:rsidP="00AB44AD">
            <w:pPr>
              <w:jc w:val="center"/>
            </w:pPr>
            <w:r w:rsidRPr="009E22D5">
              <w:t>Gives general recommendations without sufficient detail or suggestions that cannot be realistically achieved.</w:t>
            </w:r>
          </w:p>
        </w:tc>
        <w:tc>
          <w:tcPr>
            <w:tcW w:w="1980" w:type="dxa"/>
          </w:tcPr>
          <w:p w14:paraId="3A946BAE" w14:textId="77777777" w:rsidR="00C8705B" w:rsidRPr="009E22D5" w:rsidRDefault="00C8705B" w:rsidP="00AB44AD">
            <w:pPr>
              <w:jc w:val="center"/>
            </w:pPr>
            <w:r w:rsidRPr="009E22D5">
              <w:t>15</w:t>
            </w:r>
          </w:p>
          <w:p w14:paraId="6AF3CCB9" w14:textId="77777777" w:rsidR="00C8705B" w:rsidRPr="009E22D5" w:rsidRDefault="00C8705B" w:rsidP="00AB44AD">
            <w:pPr>
              <w:jc w:val="center"/>
            </w:pPr>
            <w:r w:rsidRPr="009E22D5">
              <w:t>Promotes very specific policy and/or program that addresses public health problem described and is feasible.</w:t>
            </w:r>
          </w:p>
        </w:tc>
        <w:tc>
          <w:tcPr>
            <w:tcW w:w="1597" w:type="dxa"/>
          </w:tcPr>
          <w:p w14:paraId="2601BF3C" w14:textId="77777777" w:rsidR="00C8705B" w:rsidRPr="009E22D5" w:rsidRDefault="00C8705B" w:rsidP="00AB44AD">
            <w:pPr>
              <w:jc w:val="center"/>
            </w:pPr>
            <w:r w:rsidRPr="009E22D5">
              <w:t>15</w:t>
            </w:r>
          </w:p>
        </w:tc>
      </w:tr>
      <w:tr w:rsidR="00C8705B" w:rsidRPr="00787F8D" w14:paraId="50B88822" w14:textId="77777777" w:rsidTr="007179A8">
        <w:tc>
          <w:tcPr>
            <w:tcW w:w="1710" w:type="dxa"/>
          </w:tcPr>
          <w:p w14:paraId="4CC3118D" w14:textId="77777777" w:rsidR="00C8705B" w:rsidRPr="009E22D5" w:rsidRDefault="00C8705B" w:rsidP="00AB44AD">
            <w:r w:rsidRPr="009E22D5">
              <w:t>Audience</w:t>
            </w:r>
          </w:p>
        </w:tc>
        <w:tc>
          <w:tcPr>
            <w:tcW w:w="2003" w:type="dxa"/>
          </w:tcPr>
          <w:p w14:paraId="72851C85" w14:textId="77777777" w:rsidR="00C8705B" w:rsidRDefault="00C8705B" w:rsidP="00AB44AD">
            <w:pPr>
              <w:jc w:val="center"/>
            </w:pPr>
            <w:r>
              <w:t>2</w:t>
            </w:r>
          </w:p>
          <w:p w14:paraId="77A41366" w14:textId="77777777" w:rsidR="00C8705B" w:rsidRPr="009E22D5" w:rsidRDefault="00C8705B" w:rsidP="00AB44AD">
            <w:pPr>
              <w:jc w:val="center"/>
            </w:pPr>
            <w:r w:rsidRPr="009E22D5">
              <w:t>Audience mentioned is not appropriate or no audience discussed.</w:t>
            </w:r>
          </w:p>
        </w:tc>
        <w:tc>
          <w:tcPr>
            <w:tcW w:w="2250" w:type="dxa"/>
          </w:tcPr>
          <w:p w14:paraId="6C891E46" w14:textId="77777777" w:rsidR="00C8705B" w:rsidRDefault="00C8705B" w:rsidP="00AB44AD">
            <w:pPr>
              <w:jc w:val="center"/>
            </w:pPr>
            <w:r>
              <w:t>8</w:t>
            </w:r>
          </w:p>
          <w:p w14:paraId="635B44C2" w14:textId="77777777" w:rsidR="00C8705B" w:rsidRPr="009E22D5" w:rsidRDefault="00C8705B" w:rsidP="00AB44AD">
            <w:pPr>
              <w:jc w:val="center"/>
            </w:pPr>
            <w:r w:rsidRPr="009E22D5">
              <w:t>General audience mentioned, but not very specific in which individuals/groups being targeted.</w:t>
            </w:r>
          </w:p>
        </w:tc>
        <w:tc>
          <w:tcPr>
            <w:tcW w:w="1980" w:type="dxa"/>
          </w:tcPr>
          <w:p w14:paraId="3F69C4E2" w14:textId="77777777" w:rsidR="00C8705B" w:rsidRDefault="00C8705B" w:rsidP="00AB44AD">
            <w:pPr>
              <w:jc w:val="center"/>
            </w:pPr>
            <w:r>
              <w:t>10</w:t>
            </w:r>
          </w:p>
          <w:p w14:paraId="57B2D5FC" w14:textId="77777777" w:rsidR="00C8705B" w:rsidRPr="009E22D5" w:rsidRDefault="00C8705B" w:rsidP="00AB44AD">
            <w:pPr>
              <w:jc w:val="center"/>
            </w:pPr>
            <w:r w:rsidRPr="009E22D5">
              <w:t>Specific audience is targeted and called on to act (individuals or groups).</w:t>
            </w:r>
          </w:p>
        </w:tc>
        <w:tc>
          <w:tcPr>
            <w:tcW w:w="1597" w:type="dxa"/>
          </w:tcPr>
          <w:p w14:paraId="02C8141F" w14:textId="77777777" w:rsidR="00C8705B" w:rsidRPr="009E22D5" w:rsidRDefault="00C8705B" w:rsidP="00AB44AD">
            <w:pPr>
              <w:jc w:val="center"/>
            </w:pPr>
            <w:r w:rsidRPr="009E22D5">
              <w:t>10</w:t>
            </w:r>
          </w:p>
        </w:tc>
      </w:tr>
      <w:tr w:rsidR="00C8705B" w:rsidRPr="00787F8D" w14:paraId="7B99F299" w14:textId="77777777" w:rsidTr="007179A8">
        <w:tc>
          <w:tcPr>
            <w:tcW w:w="1710" w:type="dxa"/>
          </w:tcPr>
          <w:p w14:paraId="524B53E6" w14:textId="77777777" w:rsidR="00C8705B" w:rsidRPr="009E22D5" w:rsidRDefault="00C8705B" w:rsidP="00AB44AD">
            <w:r w:rsidRPr="009E22D5">
              <w:t>Action</w:t>
            </w:r>
          </w:p>
        </w:tc>
        <w:tc>
          <w:tcPr>
            <w:tcW w:w="2003" w:type="dxa"/>
          </w:tcPr>
          <w:p w14:paraId="2EDE7D57" w14:textId="77777777" w:rsidR="00C8705B" w:rsidRDefault="00C8705B" w:rsidP="00AB44AD">
            <w:pPr>
              <w:jc w:val="center"/>
            </w:pPr>
            <w:r>
              <w:t>2</w:t>
            </w:r>
          </w:p>
          <w:p w14:paraId="287B43D4" w14:textId="77777777" w:rsidR="00C8705B" w:rsidRDefault="00C8705B" w:rsidP="00AB44AD">
            <w:pPr>
              <w:jc w:val="center"/>
            </w:pPr>
            <w:r w:rsidRPr="009E22D5">
              <w:t xml:space="preserve">Little to </w:t>
            </w:r>
            <w:r>
              <w:t>no</w:t>
            </w:r>
            <w:r w:rsidRPr="009E22D5">
              <w:t xml:space="preserve"> description of action provided </w:t>
            </w:r>
          </w:p>
          <w:p w14:paraId="1BE5F1F6" w14:textId="77777777" w:rsidR="00C8705B" w:rsidRPr="009E22D5" w:rsidRDefault="00C8705B" w:rsidP="00AB44AD">
            <w:pPr>
              <w:jc w:val="center"/>
            </w:pPr>
            <w:r w:rsidRPr="009E22D5">
              <w:t>(or steps not appropriate for identified audience).</w:t>
            </w:r>
          </w:p>
        </w:tc>
        <w:tc>
          <w:tcPr>
            <w:tcW w:w="2250" w:type="dxa"/>
          </w:tcPr>
          <w:p w14:paraId="5F802AF4" w14:textId="77777777" w:rsidR="00C8705B" w:rsidRDefault="00C8705B" w:rsidP="00AB44AD">
            <w:pPr>
              <w:jc w:val="center"/>
            </w:pPr>
            <w:r>
              <w:t>8</w:t>
            </w:r>
          </w:p>
          <w:p w14:paraId="52FCC282" w14:textId="77777777" w:rsidR="00C8705B" w:rsidRPr="009E22D5" w:rsidRDefault="00C8705B" w:rsidP="00AB44AD">
            <w:pPr>
              <w:jc w:val="center"/>
            </w:pPr>
            <w:r w:rsidRPr="009E22D5">
              <w:t>Provides a general call to action without providing specific steps</w:t>
            </w:r>
          </w:p>
        </w:tc>
        <w:tc>
          <w:tcPr>
            <w:tcW w:w="1980" w:type="dxa"/>
          </w:tcPr>
          <w:p w14:paraId="45BED655" w14:textId="77777777" w:rsidR="00C8705B" w:rsidRDefault="00C8705B" w:rsidP="00AB44AD">
            <w:pPr>
              <w:jc w:val="center"/>
            </w:pPr>
            <w:r>
              <w:t>10</w:t>
            </w:r>
          </w:p>
          <w:p w14:paraId="4531644E" w14:textId="77777777" w:rsidR="00C8705B" w:rsidRPr="009E22D5" w:rsidRDefault="00C8705B" w:rsidP="00AB44AD">
            <w:pPr>
              <w:jc w:val="center"/>
            </w:pPr>
            <w:r w:rsidRPr="009E22D5">
              <w:t>Clear description of specific actions that targeted audience should take</w:t>
            </w:r>
          </w:p>
        </w:tc>
        <w:tc>
          <w:tcPr>
            <w:tcW w:w="1597" w:type="dxa"/>
          </w:tcPr>
          <w:p w14:paraId="12E1CD9E" w14:textId="77777777" w:rsidR="00C8705B" w:rsidRPr="009E22D5" w:rsidRDefault="00C8705B" w:rsidP="00AB44AD">
            <w:pPr>
              <w:jc w:val="center"/>
            </w:pPr>
            <w:r w:rsidRPr="009E22D5">
              <w:t>10</w:t>
            </w:r>
          </w:p>
        </w:tc>
      </w:tr>
      <w:tr w:rsidR="00C8705B" w:rsidRPr="00787F8D" w14:paraId="3F904BF0" w14:textId="77777777" w:rsidTr="007179A8">
        <w:trPr>
          <w:trHeight w:val="1169"/>
        </w:trPr>
        <w:tc>
          <w:tcPr>
            <w:tcW w:w="1710" w:type="dxa"/>
          </w:tcPr>
          <w:p w14:paraId="5BFCCD5E" w14:textId="77777777" w:rsidR="00C8705B" w:rsidRPr="009E22D5" w:rsidRDefault="00C8705B" w:rsidP="00AB44AD">
            <w:r w:rsidRPr="009E22D5">
              <w:t>Newsworthiness</w:t>
            </w:r>
          </w:p>
        </w:tc>
        <w:tc>
          <w:tcPr>
            <w:tcW w:w="2003" w:type="dxa"/>
          </w:tcPr>
          <w:p w14:paraId="0C5F7DAC" w14:textId="77777777" w:rsidR="00C8705B" w:rsidRDefault="00C8705B" w:rsidP="00AB44AD">
            <w:pPr>
              <w:jc w:val="center"/>
            </w:pPr>
            <w:r>
              <w:t>2</w:t>
            </w:r>
          </w:p>
          <w:p w14:paraId="4664DFE3" w14:textId="77777777" w:rsidR="00C8705B" w:rsidRPr="009E22D5" w:rsidRDefault="00C8705B" w:rsidP="00AB44AD">
            <w:pPr>
              <w:jc w:val="center"/>
            </w:pPr>
            <w:r w:rsidRPr="009E22D5">
              <w:t>Unclear use of newsworthiness sources.</w:t>
            </w:r>
          </w:p>
        </w:tc>
        <w:tc>
          <w:tcPr>
            <w:tcW w:w="2250" w:type="dxa"/>
          </w:tcPr>
          <w:p w14:paraId="26EDEE58" w14:textId="77777777" w:rsidR="00C8705B" w:rsidRDefault="00C8705B" w:rsidP="00AB44AD">
            <w:pPr>
              <w:jc w:val="center"/>
            </w:pPr>
            <w:r>
              <w:t>8</w:t>
            </w:r>
          </w:p>
          <w:p w14:paraId="10DD6882" w14:textId="77777777" w:rsidR="00C8705B" w:rsidRPr="009E22D5" w:rsidRDefault="00C8705B" w:rsidP="00AB44AD">
            <w:pPr>
              <w:jc w:val="center"/>
            </w:pPr>
            <w:r>
              <w:t>Use of only one</w:t>
            </w:r>
            <w:r w:rsidRPr="009E22D5">
              <w:t xml:space="preserve"> newsworthiness </w:t>
            </w:r>
            <w:r>
              <w:t>tactic</w:t>
            </w:r>
            <w:r w:rsidRPr="009E22D5">
              <w:t xml:space="preserve">; use of newsworthiness </w:t>
            </w:r>
            <w:r>
              <w:t>tactic</w:t>
            </w:r>
            <w:r w:rsidRPr="009E22D5">
              <w:t xml:space="preserve"> that does not fit well with argument being made.</w:t>
            </w:r>
          </w:p>
        </w:tc>
        <w:tc>
          <w:tcPr>
            <w:tcW w:w="1980" w:type="dxa"/>
          </w:tcPr>
          <w:p w14:paraId="18FF0218" w14:textId="77777777" w:rsidR="00C8705B" w:rsidRDefault="00C8705B" w:rsidP="00AB44AD">
            <w:pPr>
              <w:jc w:val="center"/>
            </w:pPr>
            <w:r>
              <w:t>10</w:t>
            </w:r>
          </w:p>
          <w:p w14:paraId="0A001569" w14:textId="77777777" w:rsidR="00C8705B" w:rsidRPr="009E22D5" w:rsidRDefault="00C8705B" w:rsidP="00AB44AD">
            <w:pPr>
              <w:jc w:val="center"/>
            </w:pPr>
            <w:r w:rsidRPr="009E22D5">
              <w:t xml:space="preserve">Two or more compelling uses of newsworthiness </w:t>
            </w:r>
            <w:r>
              <w:t>tactics</w:t>
            </w:r>
            <w:r w:rsidRPr="009E22D5">
              <w:t xml:space="preserve"> that strengthen</w:t>
            </w:r>
            <w:r>
              <w:t xml:space="preserve"> the</w:t>
            </w:r>
            <w:r w:rsidRPr="009E22D5">
              <w:t xml:space="preserve"> argument. See definitions below.</w:t>
            </w:r>
          </w:p>
        </w:tc>
        <w:tc>
          <w:tcPr>
            <w:tcW w:w="1597" w:type="dxa"/>
          </w:tcPr>
          <w:p w14:paraId="40420395" w14:textId="77777777" w:rsidR="00C8705B" w:rsidRPr="009E22D5" w:rsidRDefault="00C8705B" w:rsidP="00AB44AD">
            <w:pPr>
              <w:jc w:val="center"/>
            </w:pPr>
            <w:r w:rsidRPr="009E22D5">
              <w:t>10</w:t>
            </w:r>
          </w:p>
        </w:tc>
      </w:tr>
      <w:tr w:rsidR="00C8705B" w:rsidRPr="00787F8D" w14:paraId="500489FB" w14:textId="77777777" w:rsidTr="007179A8">
        <w:tc>
          <w:tcPr>
            <w:tcW w:w="1710" w:type="dxa"/>
          </w:tcPr>
          <w:p w14:paraId="1DBE03BE" w14:textId="77777777" w:rsidR="00C8705B" w:rsidRPr="009E22D5" w:rsidRDefault="00C8705B" w:rsidP="00AB44AD">
            <w:r w:rsidRPr="009E22D5">
              <w:t>Writing Style</w:t>
            </w:r>
          </w:p>
        </w:tc>
        <w:tc>
          <w:tcPr>
            <w:tcW w:w="2003" w:type="dxa"/>
          </w:tcPr>
          <w:p w14:paraId="1DA2436D" w14:textId="77777777" w:rsidR="00C8705B" w:rsidRDefault="00C8705B" w:rsidP="00AB44AD">
            <w:pPr>
              <w:jc w:val="center"/>
            </w:pPr>
            <w:r>
              <w:t>2</w:t>
            </w:r>
          </w:p>
          <w:p w14:paraId="7501774C" w14:textId="77777777" w:rsidR="00C8705B" w:rsidRDefault="00C8705B" w:rsidP="00AB44AD">
            <w:pPr>
              <w:jc w:val="center"/>
            </w:pPr>
            <w:r w:rsidRPr="009E22D5">
              <w:t>Op-ed is disorganized and lacks flow or does not engage reader.</w:t>
            </w:r>
          </w:p>
        </w:tc>
        <w:tc>
          <w:tcPr>
            <w:tcW w:w="2250" w:type="dxa"/>
          </w:tcPr>
          <w:p w14:paraId="544AA27B" w14:textId="77777777" w:rsidR="00C8705B" w:rsidRDefault="00C8705B" w:rsidP="00AB44AD">
            <w:pPr>
              <w:jc w:val="center"/>
            </w:pPr>
            <w:r>
              <w:t>8</w:t>
            </w:r>
          </w:p>
          <w:p w14:paraId="4E483CE6" w14:textId="77777777" w:rsidR="00C8705B" w:rsidRDefault="00C8705B" w:rsidP="00AB44AD">
            <w:pPr>
              <w:jc w:val="center"/>
            </w:pPr>
            <w:r w:rsidRPr="009E22D5">
              <w:t xml:space="preserve">Organization could be improved, lacks strong transitions, or overall </w:t>
            </w:r>
            <w:r>
              <w:t xml:space="preserve">is </w:t>
            </w:r>
            <w:r w:rsidRPr="009E22D5">
              <w:t>not very compelling.</w:t>
            </w:r>
          </w:p>
        </w:tc>
        <w:tc>
          <w:tcPr>
            <w:tcW w:w="1980" w:type="dxa"/>
          </w:tcPr>
          <w:p w14:paraId="445512D4" w14:textId="77777777" w:rsidR="00C8705B" w:rsidRDefault="00C8705B" w:rsidP="00AB44AD">
            <w:pPr>
              <w:jc w:val="center"/>
            </w:pPr>
            <w:r>
              <w:t>10</w:t>
            </w:r>
          </w:p>
          <w:p w14:paraId="0EC02F9A" w14:textId="77777777" w:rsidR="00C8705B" w:rsidRDefault="00C8705B" w:rsidP="00AB44AD">
            <w:pPr>
              <w:jc w:val="center"/>
            </w:pPr>
            <w:r w:rsidRPr="009E22D5">
              <w:t xml:space="preserve">Writing is clear, easy to follow, uses active voice and is free of jargon. Reader feels </w:t>
            </w:r>
            <w:r>
              <w:t xml:space="preserve">inspired to act. </w:t>
            </w:r>
          </w:p>
        </w:tc>
        <w:tc>
          <w:tcPr>
            <w:tcW w:w="1597" w:type="dxa"/>
          </w:tcPr>
          <w:p w14:paraId="7DEEDF96" w14:textId="77777777" w:rsidR="00C8705B" w:rsidRPr="009E22D5" w:rsidRDefault="00C8705B" w:rsidP="00AB44AD">
            <w:pPr>
              <w:jc w:val="center"/>
            </w:pPr>
            <w:r w:rsidRPr="009E22D5">
              <w:t>1</w:t>
            </w:r>
            <w:r>
              <w:t>0</w:t>
            </w:r>
          </w:p>
        </w:tc>
      </w:tr>
      <w:tr w:rsidR="00C8705B" w:rsidRPr="00787F8D" w14:paraId="4427D3BC" w14:textId="77777777" w:rsidTr="007179A8">
        <w:tc>
          <w:tcPr>
            <w:tcW w:w="7943" w:type="dxa"/>
            <w:gridSpan w:val="4"/>
          </w:tcPr>
          <w:p w14:paraId="592E5233" w14:textId="77777777" w:rsidR="00C8705B" w:rsidRPr="00A26805" w:rsidRDefault="00C8705B" w:rsidP="00AB44AD">
            <w:pPr>
              <w:rPr>
                <w:b/>
              </w:rPr>
            </w:pPr>
            <w:r w:rsidRPr="00A26805">
              <w:rPr>
                <w:b/>
              </w:rPr>
              <w:t>Total Points:</w:t>
            </w:r>
          </w:p>
        </w:tc>
        <w:tc>
          <w:tcPr>
            <w:tcW w:w="1597" w:type="dxa"/>
          </w:tcPr>
          <w:p w14:paraId="61145D92" w14:textId="77777777" w:rsidR="00C8705B" w:rsidRPr="00A26805" w:rsidRDefault="00C8705B" w:rsidP="00AB44AD">
            <w:pPr>
              <w:jc w:val="center"/>
              <w:rPr>
                <w:b/>
              </w:rPr>
            </w:pPr>
            <w:r w:rsidRPr="00A26805">
              <w:rPr>
                <w:b/>
              </w:rPr>
              <w:t xml:space="preserve">75 </w:t>
            </w:r>
          </w:p>
          <w:p w14:paraId="65568B38" w14:textId="77777777" w:rsidR="00C8705B" w:rsidRPr="009E22D5" w:rsidRDefault="00C8705B" w:rsidP="00AB44AD">
            <w:pPr>
              <w:jc w:val="center"/>
            </w:pPr>
            <w:r w:rsidRPr="00A26805">
              <w:rPr>
                <w:b/>
              </w:rPr>
              <w:t>overall</w:t>
            </w:r>
          </w:p>
        </w:tc>
      </w:tr>
    </w:tbl>
    <w:p w14:paraId="1B1C53FA" w14:textId="4BC7CDCB" w:rsidR="001B36A2" w:rsidRPr="00656A5D" w:rsidRDefault="001B36A2" w:rsidP="00656A5D">
      <w:pPr>
        <w:rPr>
          <w:sz w:val="2"/>
          <w:szCs w:val="2"/>
        </w:rPr>
      </w:pPr>
    </w:p>
    <w:sectPr w:rsidR="001B36A2" w:rsidRPr="00656A5D" w:rsidSect="00AB44AD">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3AC4F" w14:textId="77777777" w:rsidR="001C6BE1" w:rsidRDefault="001C6BE1">
      <w:r>
        <w:separator/>
      </w:r>
    </w:p>
  </w:endnote>
  <w:endnote w:type="continuationSeparator" w:id="0">
    <w:p w14:paraId="72B53F92" w14:textId="77777777" w:rsidR="001C6BE1" w:rsidRDefault="001C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9BA7F" w14:textId="77777777" w:rsidR="00AD6014" w:rsidRDefault="00AD6014" w:rsidP="00AB44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646D29" w14:textId="77777777" w:rsidR="00AD6014" w:rsidRDefault="00AD6014" w:rsidP="00AB44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18A1C" w14:textId="2246167E" w:rsidR="00AD6014" w:rsidRDefault="00AD6014" w:rsidP="00AB44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54AC4D08" w14:textId="0837AED5" w:rsidR="00AD6014" w:rsidRDefault="00AD6014" w:rsidP="00AB44AD">
    <w:pPr>
      <w:pStyle w:val="Footer"/>
      <w:ind w:right="360"/>
    </w:pPr>
    <w:r>
      <w:t>Last updated: September 7,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7CC6B" w14:textId="77777777" w:rsidR="00AD6014" w:rsidRDefault="00AD6014" w:rsidP="00AB44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89F963" w14:textId="77777777" w:rsidR="00AD6014" w:rsidRDefault="00AD6014" w:rsidP="00AB44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79499" w14:textId="77777777" w:rsidR="001C6BE1" w:rsidRDefault="001C6BE1">
      <w:r>
        <w:separator/>
      </w:r>
    </w:p>
  </w:footnote>
  <w:footnote w:type="continuationSeparator" w:id="0">
    <w:p w14:paraId="3A87480A" w14:textId="77777777" w:rsidR="001C6BE1" w:rsidRDefault="001C6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8C9F3" w14:textId="77777777" w:rsidR="00AD6014" w:rsidRDefault="00AD6014" w:rsidP="00AB44AD">
    <w:pPr>
      <w:jc w:val="right"/>
      <w:rPr>
        <w:rFonts w:asciiTheme="majorHAnsi" w:hAnsiTheme="majorHAnsi" w:cstheme="majorHAnsi"/>
        <w:sz w:val="22"/>
        <w:szCs w:val="22"/>
      </w:rPr>
    </w:pPr>
    <w:r>
      <w:rPr>
        <w:rFonts w:asciiTheme="majorHAnsi" w:hAnsiTheme="majorHAnsi" w:cstheme="majorHAnsi"/>
        <w:sz w:val="22"/>
        <w:szCs w:val="22"/>
      </w:rPr>
      <w:t>HBEH 730 Syllabus</w:t>
    </w:r>
  </w:p>
  <w:p w14:paraId="4B38672A" w14:textId="77777777" w:rsidR="00AD6014" w:rsidRPr="0019529A" w:rsidRDefault="00AD6014" w:rsidP="00AB44AD">
    <w:pPr>
      <w:jc w:val="right"/>
      <w:rPr>
        <w:rFonts w:asciiTheme="majorHAnsi" w:hAnsiTheme="majorHAnsi" w:cstheme="majorHAnsi"/>
        <w:sz w:val="22"/>
        <w:szCs w:val="22"/>
      </w:rPr>
    </w:pPr>
    <w:r>
      <w:rPr>
        <w:rFonts w:asciiTheme="majorHAnsi" w:hAnsiTheme="majorHAnsi" w:cstheme="majorHAnsi"/>
        <w:sz w:val="22"/>
        <w:szCs w:val="22"/>
      </w:rPr>
      <w:t>Dr. Kurt Ribisl and Dr. Melissa Gilkey</w:t>
    </w:r>
  </w:p>
  <w:p w14:paraId="4DDA81B6" w14:textId="4B98AB70" w:rsidR="00AD6014" w:rsidRPr="002712F9" w:rsidRDefault="00AD6014" w:rsidP="00AB44AD">
    <w:pPr>
      <w:jc w:val="right"/>
      <w:rPr>
        <w:rFonts w:asciiTheme="majorHAnsi" w:hAnsiTheme="majorHAnsi" w:cstheme="majorHAnsi"/>
        <w:sz w:val="22"/>
        <w:szCs w:val="22"/>
      </w:rPr>
    </w:pPr>
    <w:r w:rsidRPr="002712F9">
      <w:rPr>
        <w:rFonts w:asciiTheme="majorHAnsi" w:hAnsiTheme="majorHAnsi" w:cstheme="majorHAnsi"/>
        <w:sz w:val="22"/>
        <w:szCs w:val="22"/>
      </w:rPr>
      <w:t>Fall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C02D6" w14:textId="77777777" w:rsidR="00AD6014" w:rsidRDefault="00AD6014" w:rsidP="00AB44AD">
    <w:pPr>
      <w:pStyle w:val="Header"/>
    </w:pPr>
    <w:r>
      <w:t>[Type text]</w:t>
    </w:r>
    <w:r>
      <w:tab/>
    </w:r>
    <w:r w:rsidRPr="365F87C9">
      <w:t>[</w:t>
    </w:r>
    <w:r>
      <w:t>Type text]</w:t>
    </w:r>
    <w:r>
      <w:tab/>
      <w:t>[Type text]</w:t>
    </w:r>
  </w:p>
  <w:p w14:paraId="55A5977E" w14:textId="77777777" w:rsidR="00AD6014" w:rsidRDefault="00AD6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A359A"/>
    <w:multiLevelType w:val="hybridMultilevel"/>
    <w:tmpl w:val="37285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791B12"/>
    <w:multiLevelType w:val="hybridMultilevel"/>
    <w:tmpl w:val="619E7E76"/>
    <w:lvl w:ilvl="0" w:tplc="872AF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40FA0"/>
    <w:multiLevelType w:val="hybridMultilevel"/>
    <w:tmpl w:val="6294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641DF"/>
    <w:multiLevelType w:val="hybridMultilevel"/>
    <w:tmpl w:val="76E6E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5510E"/>
    <w:multiLevelType w:val="hybridMultilevel"/>
    <w:tmpl w:val="ACACD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542B4"/>
    <w:multiLevelType w:val="hybridMultilevel"/>
    <w:tmpl w:val="9CC852C0"/>
    <w:lvl w:ilvl="0" w:tplc="872AF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022B5"/>
    <w:multiLevelType w:val="hybridMultilevel"/>
    <w:tmpl w:val="7D3E2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C3669"/>
    <w:multiLevelType w:val="hybridMultilevel"/>
    <w:tmpl w:val="252A45B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2A4420"/>
    <w:multiLevelType w:val="hybridMultilevel"/>
    <w:tmpl w:val="190A1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956F58"/>
    <w:multiLevelType w:val="hybridMultilevel"/>
    <w:tmpl w:val="381A89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917F9A"/>
    <w:multiLevelType w:val="hybridMultilevel"/>
    <w:tmpl w:val="D25C9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264F56"/>
    <w:multiLevelType w:val="hybridMultilevel"/>
    <w:tmpl w:val="CF629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BC30ED"/>
    <w:multiLevelType w:val="hybridMultilevel"/>
    <w:tmpl w:val="B1909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F6095E"/>
    <w:multiLevelType w:val="hybridMultilevel"/>
    <w:tmpl w:val="F5FA3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537414"/>
    <w:multiLevelType w:val="hybridMultilevel"/>
    <w:tmpl w:val="C2805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6A401B"/>
    <w:multiLevelType w:val="hybridMultilevel"/>
    <w:tmpl w:val="3528C71A"/>
    <w:lvl w:ilvl="0" w:tplc="6EBC7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CE1BC4"/>
    <w:multiLevelType w:val="hybridMultilevel"/>
    <w:tmpl w:val="7F903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817403"/>
    <w:multiLevelType w:val="hybridMultilevel"/>
    <w:tmpl w:val="8D3C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F11FE4"/>
    <w:multiLevelType w:val="hybridMultilevel"/>
    <w:tmpl w:val="2E98C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C6470C"/>
    <w:multiLevelType w:val="hybridMultilevel"/>
    <w:tmpl w:val="7DCC8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631A2B"/>
    <w:multiLevelType w:val="hybridMultilevel"/>
    <w:tmpl w:val="AF4CA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97D9F"/>
    <w:multiLevelType w:val="hybridMultilevel"/>
    <w:tmpl w:val="6E20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9C7D04"/>
    <w:multiLevelType w:val="hybridMultilevel"/>
    <w:tmpl w:val="0462A5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0C3A14"/>
    <w:multiLevelType w:val="hybridMultilevel"/>
    <w:tmpl w:val="C2805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D10911"/>
    <w:multiLevelType w:val="hybridMultilevel"/>
    <w:tmpl w:val="B96AB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FD19D8"/>
    <w:multiLevelType w:val="hybridMultilevel"/>
    <w:tmpl w:val="EB20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327262"/>
    <w:multiLevelType w:val="hybridMultilevel"/>
    <w:tmpl w:val="45DA2624"/>
    <w:lvl w:ilvl="0" w:tplc="A70E4AC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55060EA"/>
    <w:multiLevelType w:val="hybridMultilevel"/>
    <w:tmpl w:val="49885962"/>
    <w:lvl w:ilvl="0" w:tplc="872AF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4B6A2A"/>
    <w:multiLevelType w:val="hybridMultilevel"/>
    <w:tmpl w:val="2FE820F8"/>
    <w:lvl w:ilvl="0" w:tplc="1F2061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9565C1"/>
    <w:multiLevelType w:val="hybridMultilevel"/>
    <w:tmpl w:val="6916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620B0C"/>
    <w:multiLevelType w:val="multilevel"/>
    <w:tmpl w:val="0462A50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4CE2F4E"/>
    <w:multiLevelType w:val="hybridMultilevel"/>
    <w:tmpl w:val="DA7E8D3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553F1E6D"/>
    <w:multiLevelType w:val="hybridMultilevel"/>
    <w:tmpl w:val="F3025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61F22AC"/>
    <w:multiLevelType w:val="hybridMultilevel"/>
    <w:tmpl w:val="97481D5C"/>
    <w:lvl w:ilvl="0" w:tplc="0E7C10E6">
      <w:start w:val="1"/>
      <w:numFmt w:val="decimal"/>
      <w:lvlText w:val="%1."/>
      <w:lvlJc w:val="left"/>
      <w:pPr>
        <w:ind w:left="767" w:hanging="360"/>
      </w:pPr>
      <w:rPr>
        <w:rFonts w:hint="default"/>
        <w:b/>
        <w:i w:val="0"/>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35" w15:restartNumberingAfterBreak="0">
    <w:nsid w:val="5A397C85"/>
    <w:multiLevelType w:val="hybridMultilevel"/>
    <w:tmpl w:val="8DA09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B9A6404"/>
    <w:multiLevelType w:val="hybridMultilevel"/>
    <w:tmpl w:val="BC32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95697E"/>
    <w:multiLevelType w:val="hybridMultilevel"/>
    <w:tmpl w:val="5E380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3028E6"/>
    <w:multiLevelType w:val="multilevel"/>
    <w:tmpl w:val="A10CDDC0"/>
    <w:lvl w:ilvl="0">
      <w:start w:val="1"/>
      <w:numFmt w:val="decimal"/>
      <w:lvlText w:val="%1."/>
      <w:lvlJc w:val="left"/>
      <w:pPr>
        <w:ind w:left="767" w:hanging="360"/>
      </w:pPr>
    </w:lvl>
    <w:lvl w:ilvl="1">
      <w:start w:val="1"/>
      <w:numFmt w:val="lowerLetter"/>
      <w:lvlText w:val="%2."/>
      <w:lvlJc w:val="left"/>
      <w:pPr>
        <w:ind w:left="1487" w:hanging="360"/>
      </w:pPr>
    </w:lvl>
    <w:lvl w:ilvl="2">
      <w:start w:val="1"/>
      <w:numFmt w:val="lowerRoman"/>
      <w:lvlText w:val="%3."/>
      <w:lvlJc w:val="right"/>
      <w:pPr>
        <w:ind w:left="2207" w:hanging="180"/>
      </w:pPr>
    </w:lvl>
    <w:lvl w:ilvl="3">
      <w:start w:val="1"/>
      <w:numFmt w:val="decimal"/>
      <w:lvlText w:val="%4."/>
      <w:lvlJc w:val="left"/>
      <w:pPr>
        <w:ind w:left="2927" w:hanging="360"/>
      </w:pPr>
    </w:lvl>
    <w:lvl w:ilvl="4">
      <w:start w:val="1"/>
      <w:numFmt w:val="lowerLetter"/>
      <w:lvlText w:val="%5."/>
      <w:lvlJc w:val="left"/>
      <w:pPr>
        <w:ind w:left="3647" w:hanging="360"/>
      </w:pPr>
    </w:lvl>
    <w:lvl w:ilvl="5">
      <w:start w:val="1"/>
      <w:numFmt w:val="lowerRoman"/>
      <w:lvlText w:val="%6."/>
      <w:lvlJc w:val="right"/>
      <w:pPr>
        <w:ind w:left="4367" w:hanging="180"/>
      </w:pPr>
    </w:lvl>
    <w:lvl w:ilvl="6">
      <w:start w:val="1"/>
      <w:numFmt w:val="decimal"/>
      <w:lvlText w:val="%7."/>
      <w:lvlJc w:val="left"/>
      <w:pPr>
        <w:ind w:left="5087" w:hanging="360"/>
      </w:pPr>
    </w:lvl>
    <w:lvl w:ilvl="7">
      <w:start w:val="1"/>
      <w:numFmt w:val="lowerLetter"/>
      <w:lvlText w:val="%8."/>
      <w:lvlJc w:val="left"/>
      <w:pPr>
        <w:ind w:left="5807" w:hanging="360"/>
      </w:pPr>
    </w:lvl>
    <w:lvl w:ilvl="8">
      <w:start w:val="1"/>
      <w:numFmt w:val="lowerRoman"/>
      <w:lvlText w:val="%9."/>
      <w:lvlJc w:val="right"/>
      <w:pPr>
        <w:ind w:left="6527" w:hanging="180"/>
      </w:pPr>
    </w:lvl>
  </w:abstractNum>
  <w:abstractNum w:abstractNumId="39" w15:restartNumberingAfterBreak="0">
    <w:nsid w:val="63EA6420"/>
    <w:multiLevelType w:val="multilevel"/>
    <w:tmpl w:val="E256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127BB5"/>
    <w:multiLevelType w:val="hybridMultilevel"/>
    <w:tmpl w:val="7F4AA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BB100F"/>
    <w:multiLevelType w:val="hybridMultilevel"/>
    <w:tmpl w:val="7486C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5B7D33"/>
    <w:multiLevelType w:val="hybridMultilevel"/>
    <w:tmpl w:val="69F0854C"/>
    <w:lvl w:ilvl="0" w:tplc="872AF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8C364C"/>
    <w:multiLevelType w:val="multilevel"/>
    <w:tmpl w:val="87B8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6C4959"/>
    <w:multiLevelType w:val="hybridMultilevel"/>
    <w:tmpl w:val="5BAC2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ED09E0"/>
    <w:multiLevelType w:val="hybridMultilevel"/>
    <w:tmpl w:val="2E98C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37543C"/>
    <w:multiLevelType w:val="hybridMultilevel"/>
    <w:tmpl w:val="A8402EE2"/>
    <w:lvl w:ilvl="0" w:tplc="872AF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DB184C"/>
    <w:multiLevelType w:val="hybridMultilevel"/>
    <w:tmpl w:val="A86E1AD0"/>
    <w:lvl w:ilvl="0" w:tplc="6EBC7AF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41"/>
  </w:num>
  <w:num w:numId="3">
    <w:abstractNumId w:val="24"/>
  </w:num>
  <w:num w:numId="4">
    <w:abstractNumId w:val="20"/>
  </w:num>
  <w:num w:numId="5">
    <w:abstractNumId w:val="37"/>
  </w:num>
  <w:num w:numId="6">
    <w:abstractNumId w:val="26"/>
  </w:num>
  <w:num w:numId="7">
    <w:abstractNumId w:val="4"/>
  </w:num>
  <w:num w:numId="8">
    <w:abstractNumId w:val="28"/>
  </w:num>
  <w:num w:numId="9">
    <w:abstractNumId w:val="46"/>
  </w:num>
  <w:num w:numId="10">
    <w:abstractNumId w:val="6"/>
  </w:num>
  <w:num w:numId="11">
    <w:abstractNumId w:val="2"/>
  </w:num>
  <w:num w:numId="12">
    <w:abstractNumId w:val="42"/>
  </w:num>
  <w:num w:numId="13">
    <w:abstractNumId w:val="36"/>
  </w:num>
  <w:num w:numId="14">
    <w:abstractNumId w:val="30"/>
  </w:num>
  <w:num w:numId="15">
    <w:abstractNumId w:val="10"/>
  </w:num>
  <w:num w:numId="16">
    <w:abstractNumId w:val="11"/>
  </w:num>
  <w:num w:numId="17">
    <w:abstractNumId w:val="47"/>
  </w:num>
  <w:num w:numId="18">
    <w:abstractNumId w:val="16"/>
  </w:num>
  <w:num w:numId="19">
    <w:abstractNumId w:val="18"/>
  </w:num>
  <w:num w:numId="20">
    <w:abstractNumId w:val="35"/>
  </w:num>
  <w:num w:numId="21">
    <w:abstractNumId w:val="15"/>
  </w:num>
  <w:num w:numId="22">
    <w:abstractNumId w:val="22"/>
  </w:num>
  <w:num w:numId="23">
    <w:abstractNumId w:val="8"/>
  </w:num>
  <w:num w:numId="24">
    <w:abstractNumId w:val="33"/>
  </w:num>
  <w:num w:numId="25">
    <w:abstractNumId w:val="34"/>
  </w:num>
  <w:num w:numId="26">
    <w:abstractNumId w:val="38"/>
  </w:num>
  <w:num w:numId="27">
    <w:abstractNumId w:val="29"/>
  </w:num>
  <w:num w:numId="28">
    <w:abstractNumId w:val="14"/>
  </w:num>
  <w:num w:numId="29">
    <w:abstractNumId w:val="1"/>
  </w:num>
  <w:num w:numId="30">
    <w:abstractNumId w:val="9"/>
  </w:num>
  <w:num w:numId="31">
    <w:abstractNumId w:val="25"/>
  </w:num>
  <w:num w:numId="32">
    <w:abstractNumId w:val="17"/>
  </w:num>
  <w:num w:numId="33">
    <w:abstractNumId w:val="12"/>
  </w:num>
  <w:num w:numId="34">
    <w:abstractNumId w:val="27"/>
  </w:num>
  <w:num w:numId="35">
    <w:abstractNumId w:val="7"/>
  </w:num>
  <w:num w:numId="36">
    <w:abstractNumId w:val="21"/>
  </w:num>
  <w:num w:numId="37">
    <w:abstractNumId w:val="0"/>
  </w:num>
  <w:num w:numId="38">
    <w:abstractNumId w:val="40"/>
  </w:num>
  <w:num w:numId="39">
    <w:abstractNumId w:val="3"/>
  </w:num>
  <w:num w:numId="40">
    <w:abstractNumId w:val="13"/>
  </w:num>
  <w:num w:numId="41">
    <w:abstractNumId w:val="45"/>
  </w:num>
  <w:num w:numId="42">
    <w:abstractNumId w:val="19"/>
  </w:num>
  <w:num w:numId="43">
    <w:abstractNumId w:val="44"/>
  </w:num>
  <w:num w:numId="44">
    <w:abstractNumId w:val="5"/>
  </w:num>
  <w:num w:numId="45">
    <w:abstractNumId w:val="23"/>
  </w:num>
  <w:num w:numId="46">
    <w:abstractNumId w:val="31"/>
  </w:num>
  <w:num w:numId="47">
    <w:abstractNumId w:val="43"/>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05B"/>
    <w:rsid w:val="000006FA"/>
    <w:rsid w:val="000066FF"/>
    <w:rsid w:val="0007702B"/>
    <w:rsid w:val="000A68DF"/>
    <w:rsid w:val="000C7DCC"/>
    <w:rsid w:val="000D16E0"/>
    <w:rsid w:val="000D24E4"/>
    <w:rsid w:val="000D5922"/>
    <w:rsid w:val="00102780"/>
    <w:rsid w:val="00112E32"/>
    <w:rsid w:val="001132A2"/>
    <w:rsid w:val="00114AD9"/>
    <w:rsid w:val="001242C2"/>
    <w:rsid w:val="00134AC7"/>
    <w:rsid w:val="00136DD5"/>
    <w:rsid w:val="001540D1"/>
    <w:rsid w:val="00157E2B"/>
    <w:rsid w:val="001631B8"/>
    <w:rsid w:val="00163704"/>
    <w:rsid w:val="00165BED"/>
    <w:rsid w:val="00191085"/>
    <w:rsid w:val="001B1242"/>
    <w:rsid w:val="001B36A2"/>
    <w:rsid w:val="001B4AD5"/>
    <w:rsid w:val="001C6BE1"/>
    <w:rsid w:val="001D2381"/>
    <w:rsid w:val="001D3034"/>
    <w:rsid w:val="001F1460"/>
    <w:rsid w:val="002155E9"/>
    <w:rsid w:val="00216F97"/>
    <w:rsid w:val="0022093F"/>
    <w:rsid w:val="00225808"/>
    <w:rsid w:val="00263BB1"/>
    <w:rsid w:val="00267BE6"/>
    <w:rsid w:val="00270EBD"/>
    <w:rsid w:val="002712F9"/>
    <w:rsid w:val="00272E69"/>
    <w:rsid w:val="00284D5D"/>
    <w:rsid w:val="002923A4"/>
    <w:rsid w:val="002B4C1B"/>
    <w:rsid w:val="002B55CF"/>
    <w:rsid w:val="002D49D1"/>
    <w:rsid w:val="002F3E43"/>
    <w:rsid w:val="0031188F"/>
    <w:rsid w:val="00340A73"/>
    <w:rsid w:val="00343F82"/>
    <w:rsid w:val="00345891"/>
    <w:rsid w:val="003459DD"/>
    <w:rsid w:val="00345A70"/>
    <w:rsid w:val="00363623"/>
    <w:rsid w:val="00372BD4"/>
    <w:rsid w:val="003C2AF2"/>
    <w:rsid w:val="003D0335"/>
    <w:rsid w:val="003D06CA"/>
    <w:rsid w:val="003D2C6E"/>
    <w:rsid w:val="00415617"/>
    <w:rsid w:val="00415D65"/>
    <w:rsid w:val="004270B3"/>
    <w:rsid w:val="004319F4"/>
    <w:rsid w:val="004332D7"/>
    <w:rsid w:val="00450B74"/>
    <w:rsid w:val="00466BC4"/>
    <w:rsid w:val="00490148"/>
    <w:rsid w:val="004B6CAD"/>
    <w:rsid w:val="004E4F43"/>
    <w:rsid w:val="004F4299"/>
    <w:rsid w:val="00503258"/>
    <w:rsid w:val="00552E3F"/>
    <w:rsid w:val="00560CB5"/>
    <w:rsid w:val="005808EF"/>
    <w:rsid w:val="00586EA3"/>
    <w:rsid w:val="005B0095"/>
    <w:rsid w:val="005C5BE5"/>
    <w:rsid w:val="00602AFB"/>
    <w:rsid w:val="0065438A"/>
    <w:rsid w:val="00656A5D"/>
    <w:rsid w:val="006730F7"/>
    <w:rsid w:val="006774D2"/>
    <w:rsid w:val="00681D0A"/>
    <w:rsid w:val="00682E44"/>
    <w:rsid w:val="00690351"/>
    <w:rsid w:val="006D0EB1"/>
    <w:rsid w:val="006E7C5C"/>
    <w:rsid w:val="007070EA"/>
    <w:rsid w:val="007179A8"/>
    <w:rsid w:val="007228AD"/>
    <w:rsid w:val="0072764B"/>
    <w:rsid w:val="00734719"/>
    <w:rsid w:val="00767BB4"/>
    <w:rsid w:val="007767BC"/>
    <w:rsid w:val="0078381C"/>
    <w:rsid w:val="007901C5"/>
    <w:rsid w:val="00796EA5"/>
    <w:rsid w:val="007B66D7"/>
    <w:rsid w:val="007C4752"/>
    <w:rsid w:val="007C5D90"/>
    <w:rsid w:val="007D1502"/>
    <w:rsid w:val="007D59DC"/>
    <w:rsid w:val="007D64DC"/>
    <w:rsid w:val="007F037B"/>
    <w:rsid w:val="007F6540"/>
    <w:rsid w:val="008309EB"/>
    <w:rsid w:val="00850DA7"/>
    <w:rsid w:val="0087778A"/>
    <w:rsid w:val="008828CD"/>
    <w:rsid w:val="008A0088"/>
    <w:rsid w:val="008A6EC9"/>
    <w:rsid w:val="008A722C"/>
    <w:rsid w:val="008B0AC9"/>
    <w:rsid w:val="008C5D41"/>
    <w:rsid w:val="008C72AC"/>
    <w:rsid w:val="008F428F"/>
    <w:rsid w:val="00907D30"/>
    <w:rsid w:val="00913157"/>
    <w:rsid w:val="0091422B"/>
    <w:rsid w:val="0091493C"/>
    <w:rsid w:val="00917EB0"/>
    <w:rsid w:val="00945CC9"/>
    <w:rsid w:val="00956A0B"/>
    <w:rsid w:val="009824C9"/>
    <w:rsid w:val="0098649D"/>
    <w:rsid w:val="00992BD3"/>
    <w:rsid w:val="009977B1"/>
    <w:rsid w:val="009A121E"/>
    <w:rsid w:val="009B02CF"/>
    <w:rsid w:val="009B2C8B"/>
    <w:rsid w:val="009B636B"/>
    <w:rsid w:val="009C4DD4"/>
    <w:rsid w:val="009D0D37"/>
    <w:rsid w:val="009D6282"/>
    <w:rsid w:val="009D7B60"/>
    <w:rsid w:val="009F4D6E"/>
    <w:rsid w:val="009F63A7"/>
    <w:rsid w:val="00A227B3"/>
    <w:rsid w:val="00A67ADF"/>
    <w:rsid w:val="00A7157F"/>
    <w:rsid w:val="00AB1122"/>
    <w:rsid w:val="00AB44AD"/>
    <w:rsid w:val="00AC1FB0"/>
    <w:rsid w:val="00AD6014"/>
    <w:rsid w:val="00AF7616"/>
    <w:rsid w:val="00B10BF7"/>
    <w:rsid w:val="00B316E5"/>
    <w:rsid w:val="00B50B0B"/>
    <w:rsid w:val="00B53312"/>
    <w:rsid w:val="00B54028"/>
    <w:rsid w:val="00B77ACF"/>
    <w:rsid w:val="00B876F7"/>
    <w:rsid w:val="00B900AF"/>
    <w:rsid w:val="00B928B2"/>
    <w:rsid w:val="00B9622E"/>
    <w:rsid w:val="00BB3E27"/>
    <w:rsid w:val="00BC07CB"/>
    <w:rsid w:val="00BC3D28"/>
    <w:rsid w:val="00BF3410"/>
    <w:rsid w:val="00C00AA4"/>
    <w:rsid w:val="00C27F6E"/>
    <w:rsid w:val="00C8705B"/>
    <w:rsid w:val="00C926CD"/>
    <w:rsid w:val="00C94E6F"/>
    <w:rsid w:val="00CA050B"/>
    <w:rsid w:val="00CC63C0"/>
    <w:rsid w:val="00CC7134"/>
    <w:rsid w:val="00CD6FC8"/>
    <w:rsid w:val="00CE0647"/>
    <w:rsid w:val="00CF080C"/>
    <w:rsid w:val="00CF7DAF"/>
    <w:rsid w:val="00D2204B"/>
    <w:rsid w:val="00D64E39"/>
    <w:rsid w:val="00D74ABC"/>
    <w:rsid w:val="00D84B94"/>
    <w:rsid w:val="00DA5383"/>
    <w:rsid w:val="00DC40BC"/>
    <w:rsid w:val="00DC4194"/>
    <w:rsid w:val="00DF5798"/>
    <w:rsid w:val="00E202AA"/>
    <w:rsid w:val="00E532E2"/>
    <w:rsid w:val="00E634F3"/>
    <w:rsid w:val="00E64013"/>
    <w:rsid w:val="00E66A46"/>
    <w:rsid w:val="00E84843"/>
    <w:rsid w:val="00E85B70"/>
    <w:rsid w:val="00EA376B"/>
    <w:rsid w:val="00EB1644"/>
    <w:rsid w:val="00EC1960"/>
    <w:rsid w:val="00ED1D0D"/>
    <w:rsid w:val="00EE56A3"/>
    <w:rsid w:val="00EF479A"/>
    <w:rsid w:val="00F11AF2"/>
    <w:rsid w:val="00F20D1C"/>
    <w:rsid w:val="00F23EA3"/>
    <w:rsid w:val="00F2467D"/>
    <w:rsid w:val="00F34C1D"/>
    <w:rsid w:val="00F35191"/>
    <w:rsid w:val="00F41BEA"/>
    <w:rsid w:val="00F432F8"/>
    <w:rsid w:val="00F46E2C"/>
    <w:rsid w:val="00F47F4F"/>
    <w:rsid w:val="00F503AE"/>
    <w:rsid w:val="00F57F64"/>
    <w:rsid w:val="00F61034"/>
    <w:rsid w:val="00F74FBC"/>
    <w:rsid w:val="00FA6C35"/>
    <w:rsid w:val="00FB16BC"/>
    <w:rsid w:val="00FB7D4C"/>
    <w:rsid w:val="00FC1578"/>
    <w:rsid w:val="00FD2D52"/>
    <w:rsid w:val="00FE1FE4"/>
    <w:rsid w:val="00FF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5DC56"/>
  <w15:chartTrackingRefBased/>
  <w15:docId w15:val="{DABC0B9A-3B18-004E-99BA-00A73AC9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705B"/>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C8705B"/>
    <w:pPr>
      <w:keepNext/>
      <w:keepLines/>
      <w:outlineLvl w:val="0"/>
    </w:pPr>
    <w:rPr>
      <w:rFonts w:asciiTheme="majorHAnsi" w:eastAsiaTheme="majorEastAsia" w:hAnsiTheme="majorHAnsi"/>
      <w:b/>
      <w:color w:val="4B9CD3"/>
      <w:sz w:val="28"/>
      <w:szCs w:val="32"/>
    </w:rPr>
  </w:style>
  <w:style w:type="paragraph" w:styleId="Heading2">
    <w:name w:val="heading 2"/>
    <w:basedOn w:val="Normal"/>
    <w:next w:val="Normal"/>
    <w:link w:val="Heading2Char"/>
    <w:autoRedefine/>
    <w:uiPriority w:val="9"/>
    <w:unhideWhenUsed/>
    <w:qFormat/>
    <w:rsid w:val="00C8705B"/>
    <w:pPr>
      <w:keepNext/>
      <w:keepLines/>
      <w:outlineLvl w:val="1"/>
    </w:pPr>
    <w:rPr>
      <w:rFonts w:asciiTheme="majorHAnsi" w:eastAsiaTheme="majorEastAsia" w:hAnsiTheme="majorHAnsi"/>
      <w:b/>
      <w:color w:val="4B9CD3"/>
      <w:sz w:val="22"/>
      <w:szCs w:val="22"/>
    </w:rPr>
  </w:style>
  <w:style w:type="paragraph" w:styleId="Heading3">
    <w:name w:val="heading 3"/>
    <w:basedOn w:val="Normal"/>
    <w:next w:val="Normal"/>
    <w:link w:val="Heading3Char"/>
    <w:uiPriority w:val="9"/>
    <w:unhideWhenUsed/>
    <w:qFormat/>
    <w:rsid w:val="00C8705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C8705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8705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05B"/>
    <w:rPr>
      <w:rFonts w:asciiTheme="majorHAnsi" w:eastAsiaTheme="majorEastAsia" w:hAnsiTheme="majorHAnsi" w:cs="Times New Roman"/>
      <w:b/>
      <w:color w:val="4B9CD3"/>
      <w:sz w:val="28"/>
      <w:szCs w:val="32"/>
    </w:rPr>
  </w:style>
  <w:style w:type="character" w:customStyle="1" w:styleId="Heading2Char">
    <w:name w:val="Heading 2 Char"/>
    <w:basedOn w:val="DefaultParagraphFont"/>
    <w:link w:val="Heading2"/>
    <w:uiPriority w:val="9"/>
    <w:rsid w:val="00C8705B"/>
    <w:rPr>
      <w:rFonts w:asciiTheme="majorHAnsi" w:eastAsiaTheme="majorEastAsia" w:hAnsiTheme="majorHAnsi" w:cs="Times New Roman"/>
      <w:b/>
      <w:color w:val="4B9CD3"/>
      <w:sz w:val="22"/>
      <w:szCs w:val="22"/>
    </w:rPr>
  </w:style>
  <w:style w:type="character" w:customStyle="1" w:styleId="Heading3Char">
    <w:name w:val="Heading 3 Char"/>
    <w:basedOn w:val="DefaultParagraphFont"/>
    <w:link w:val="Heading3"/>
    <w:uiPriority w:val="9"/>
    <w:rsid w:val="00C8705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C8705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8705B"/>
    <w:rPr>
      <w:rFonts w:asciiTheme="majorHAnsi" w:eastAsiaTheme="majorEastAsia" w:hAnsiTheme="majorHAnsi" w:cstheme="majorBidi"/>
      <w:color w:val="2F5496" w:themeColor="accent1" w:themeShade="BF"/>
    </w:rPr>
  </w:style>
  <w:style w:type="table" w:styleId="TableGrid">
    <w:name w:val="Table Grid"/>
    <w:basedOn w:val="TableNormal"/>
    <w:uiPriority w:val="59"/>
    <w:rsid w:val="00C8705B"/>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705B"/>
    <w:rPr>
      <w:color w:val="0563C1" w:themeColor="hyperlink"/>
      <w:u w:val="single"/>
    </w:rPr>
  </w:style>
  <w:style w:type="paragraph" w:styleId="ListParagraph">
    <w:name w:val="List Paragraph"/>
    <w:basedOn w:val="Normal"/>
    <w:uiPriority w:val="34"/>
    <w:qFormat/>
    <w:rsid w:val="00C8705B"/>
    <w:pPr>
      <w:ind w:left="720"/>
      <w:contextualSpacing/>
    </w:pPr>
  </w:style>
  <w:style w:type="paragraph" w:styleId="BodyText">
    <w:name w:val="Body Text"/>
    <w:basedOn w:val="Normal"/>
    <w:link w:val="BodyTextChar"/>
    <w:uiPriority w:val="99"/>
    <w:rsid w:val="00C870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Cs/>
      <w:sz w:val="22"/>
    </w:rPr>
  </w:style>
  <w:style w:type="character" w:customStyle="1" w:styleId="BodyTextChar">
    <w:name w:val="Body Text Char"/>
    <w:basedOn w:val="DefaultParagraphFont"/>
    <w:link w:val="BodyText"/>
    <w:uiPriority w:val="99"/>
    <w:rsid w:val="00C8705B"/>
    <w:rPr>
      <w:rFonts w:ascii="Times New Roman" w:eastAsia="Times New Roman" w:hAnsi="Times New Roman" w:cs="Times New Roman"/>
      <w:bCs/>
      <w:sz w:val="22"/>
    </w:rPr>
  </w:style>
  <w:style w:type="paragraph" w:styleId="BodyText2">
    <w:name w:val="Body Text 2"/>
    <w:basedOn w:val="Normal"/>
    <w:link w:val="BodyText2Char"/>
    <w:rsid w:val="00C8705B"/>
    <w:pPr>
      <w:spacing w:after="120" w:line="480" w:lineRule="auto"/>
    </w:pPr>
    <w:rPr>
      <w:bCs/>
    </w:rPr>
  </w:style>
  <w:style w:type="character" w:customStyle="1" w:styleId="BodyText2Char">
    <w:name w:val="Body Text 2 Char"/>
    <w:basedOn w:val="DefaultParagraphFont"/>
    <w:link w:val="BodyText2"/>
    <w:rsid w:val="00C8705B"/>
    <w:rPr>
      <w:rFonts w:ascii="Times New Roman" w:eastAsia="Times New Roman" w:hAnsi="Times New Roman" w:cs="Times New Roman"/>
      <w:bCs/>
    </w:rPr>
  </w:style>
  <w:style w:type="paragraph" w:styleId="Header">
    <w:name w:val="header"/>
    <w:basedOn w:val="Normal"/>
    <w:link w:val="HeaderChar"/>
    <w:uiPriority w:val="99"/>
    <w:unhideWhenUsed/>
    <w:rsid w:val="00C8705B"/>
    <w:pPr>
      <w:tabs>
        <w:tab w:val="center" w:pos="4680"/>
        <w:tab w:val="right" w:pos="9360"/>
      </w:tabs>
    </w:pPr>
  </w:style>
  <w:style w:type="character" w:customStyle="1" w:styleId="HeaderChar">
    <w:name w:val="Header Char"/>
    <w:basedOn w:val="DefaultParagraphFont"/>
    <w:link w:val="Header"/>
    <w:uiPriority w:val="99"/>
    <w:rsid w:val="00C8705B"/>
    <w:rPr>
      <w:rFonts w:ascii="Times New Roman" w:eastAsia="Times New Roman" w:hAnsi="Times New Roman" w:cs="Times New Roman"/>
    </w:rPr>
  </w:style>
  <w:style w:type="paragraph" w:styleId="Footer">
    <w:name w:val="footer"/>
    <w:basedOn w:val="Normal"/>
    <w:link w:val="FooterChar"/>
    <w:unhideWhenUsed/>
    <w:rsid w:val="00C8705B"/>
    <w:pPr>
      <w:tabs>
        <w:tab w:val="center" w:pos="4680"/>
        <w:tab w:val="right" w:pos="9360"/>
      </w:tabs>
    </w:pPr>
  </w:style>
  <w:style w:type="character" w:customStyle="1" w:styleId="FooterChar">
    <w:name w:val="Footer Char"/>
    <w:basedOn w:val="DefaultParagraphFont"/>
    <w:link w:val="Footer"/>
    <w:rsid w:val="00C8705B"/>
    <w:rPr>
      <w:rFonts w:ascii="Times New Roman" w:eastAsia="Times New Roman" w:hAnsi="Times New Roman" w:cs="Times New Roman"/>
    </w:rPr>
  </w:style>
  <w:style w:type="character" w:styleId="PageNumber">
    <w:name w:val="page number"/>
    <w:basedOn w:val="DefaultParagraphFont"/>
    <w:unhideWhenUsed/>
    <w:rsid w:val="00C8705B"/>
  </w:style>
  <w:style w:type="paragraph" w:styleId="TOCHeading">
    <w:name w:val="TOC Heading"/>
    <w:basedOn w:val="Normal"/>
    <w:next w:val="Normal"/>
    <w:autoRedefine/>
    <w:uiPriority w:val="39"/>
    <w:unhideWhenUsed/>
    <w:qFormat/>
    <w:rsid w:val="00C8705B"/>
    <w:rPr>
      <w:rFonts w:asciiTheme="majorHAnsi" w:hAnsiTheme="majorHAnsi" w:cstheme="majorHAnsi"/>
      <w:b/>
      <w:color w:val="4B9CD3"/>
      <w:sz w:val="28"/>
      <w:szCs w:val="28"/>
    </w:rPr>
  </w:style>
  <w:style w:type="paragraph" w:styleId="TOC1">
    <w:name w:val="toc 1"/>
    <w:basedOn w:val="Normal"/>
    <w:next w:val="Normal"/>
    <w:autoRedefine/>
    <w:uiPriority w:val="39"/>
    <w:unhideWhenUsed/>
    <w:rsid w:val="00C8705B"/>
    <w:pPr>
      <w:spacing w:before="120"/>
    </w:pPr>
    <w:rPr>
      <w:rFonts w:asciiTheme="minorHAnsi" w:hAnsiTheme="minorHAnsi"/>
      <w:b/>
    </w:rPr>
  </w:style>
  <w:style w:type="paragraph" w:styleId="TOC2">
    <w:name w:val="toc 2"/>
    <w:basedOn w:val="Normal"/>
    <w:next w:val="Normal"/>
    <w:autoRedefine/>
    <w:uiPriority w:val="39"/>
    <w:unhideWhenUsed/>
    <w:rsid w:val="00C8705B"/>
    <w:pPr>
      <w:ind w:left="200"/>
    </w:pPr>
    <w:rPr>
      <w:rFonts w:asciiTheme="minorHAnsi" w:hAnsiTheme="minorHAnsi"/>
      <w:b/>
      <w:sz w:val="22"/>
      <w:szCs w:val="22"/>
    </w:rPr>
  </w:style>
  <w:style w:type="paragraph" w:styleId="TOC3">
    <w:name w:val="toc 3"/>
    <w:basedOn w:val="Normal"/>
    <w:next w:val="Normal"/>
    <w:autoRedefine/>
    <w:uiPriority w:val="39"/>
    <w:unhideWhenUsed/>
    <w:rsid w:val="00C8705B"/>
    <w:pPr>
      <w:ind w:left="400"/>
    </w:pPr>
    <w:rPr>
      <w:rFonts w:asciiTheme="minorHAnsi" w:hAnsiTheme="minorHAnsi"/>
      <w:bCs/>
      <w:sz w:val="22"/>
      <w:szCs w:val="22"/>
    </w:rPr>
  </w:style>
  <w:style w:type="paragraph" w:styleId="TOC4">
    <w:name w:val="toc 4"/>
    <w:basedOn w:val="Normal"/>
    <w:next w:val="Normal"/>
    <w:autoRedefine/>
    <w:uiPriority w:val="39"/>
    <w:unhideWhenUsed/>
    <w:rsid w:val="00C8705B"/>
    <w:pPr>
      <w:ind w:left="600"/>
    </w:pPr>
    <w:rPr>
      <w:rFonts w:asciiTheme="minorHAnsi" w:hAnsiTheme="minorHAnsi"/>
      <w:bCs/>
    </w:rPr>
  </w:style>
  <w:style w:type="paragraph" w:styleId="TOC5">
    <w:name w:val="toc 5"/>
    <w:basedOn w:val="Normal"/>
    <w:next w:val="Normal"/>
    <w:autoRedefine/>
    <w:uiPriority w:val="39"/>
    <w:unhideWhenUsed/>
    <w:rsid w:val="00C8705B"/>
    <w:pPr>
      <w:ind w:left="800"/>
    </w:pPr>
    <w:rPr>
      <w:rFonts w:asciiTheme="minorHAnsi" w:hAnsiTheme="minorHAnsi"/>
      <w:bCs/>
    </w:rPr>
  </w:style>
  <w:style w:type="paragraph" w:styleId="TOC6">
    <w:name w:val="toc 6"/>
    <w:basedOn w:val="Normal"/>
    <w:next w:val="Normal"/>
    <w:autoRedefine/>
    <w:uiPriority w:val="39"/>
    <w:unhideWhenUsed/>
    <w:rsid w:val="00C8705B"/>
    <w:pPr>
      <w:ind w:left="1000"/>
    </w:pPr>
    <w:rPr>
      <w:rFonts w:asciiTheme="minorHAnsi" w:hAnsiTheme="minorHAnsi"/>
      <w:bCs/>
    </w:rPr>
  </w:style>
  <w:style w:type="paragraph" w:styleId="TOC7">
    <w:name w:val="toc 7"/>
    <w:basedOn w:val="Normal"/>
    <w:next w:val="Normal"/>
    <w:autoRedefine/>
    <w:uiPriority w:val="39"/>
    <w:unhideWhenUsed/>
    <w:rsid w:val="00C8705B"/>
    <w:pPr>
      <w:ind w:left="1200"/>
    </w:pPr>
    <w:rPr>
      <w:rFonts w:asciiTheme="minorHAnsi" w:hAnsiTheme="minorHAnsi"/>
      <w:bCs/>
    </w:rPr>
  </w:style>
  <w:style w:type="paragraph" w:styleId="TOC8">
    <w:name w:val="toc 8"/>
    <w:basedOn w:val="Normal"/>
    <w:next w:val="Normal"/>
    <w:autoRedefine/>
    <w:uiPriority w:val="39"/>
    <w:unhideWhenUsed/>
    <w:rsid w:val="00C8705B"/>
    <w:pPr>
      <w:ind w:left="1400"/>
    </w:pPr>
    <w:rPr>
      <w:rFonts w:asciiTheme="minorHAnsi" w:hAnsiTheme="minorHAnsi"/>
      <w:bCs/>
    </w:rPr>
  </w:style>
  <w:style w:type="paragraph" w:styleId="TOC9">
    <w:name w:val="toc 9"/>
    <w:basedOn w:val="Normal"/>
    <w:next w:val="Normal"/>
    <w:autoRedefine/>
    <w:uiPriority w:val="39"/>
    <w:unhideWhenUsed/>
    <w:rsid w:val="00C8705B"/>
    <w:pPr>
      <w:ind w:left="1600"/>
    </w:pPr>
    <w:rPr>
      <w:rFonts w:asciiTheme="minorHAnsi" w:hAnsiTheme="minorHAnsi"/>
      <w:bCs/>
    </w:rPr>
  </w:style>
  <w:style w:type="paragraph" w:styleId="NoSpacing">
    <w:name w:val="No Spacing"/>
    <w:uiPriority w:val="99"/>
    <w:qFormat/>
    <w:rsid w:val="00C8705B"/>
    <w:rPr>
      <w:rFonts w:ascii="Times New Roman" w:eastAsia="Times New Roman" w:hAnsi="Times New Roman" w:cs="Times New Roman"/>
      <w:bCs/>
      <w:lang w:val="ru-RU" w:eastAsia="ru-RU"/>
    </w:rPr>
  </w:style>
  <w:style w:type="paragraph" w:customStyle="1" w:styleId="OmniPage1">
    <w:name w:val="OmniPage #1"/>
    <w:basedOn w:val="Normal"/>
    <w:rsid w:val="00C8705B"/>
    <w:rPr>
      <w:rFonts w:eastAsiaTheme="minorEastAsia"/>
    </w:rPr>
  </w:style>
  <w:style w:type="paragraph" w:styleId="NormalWeb">
    <w:name w:val="Normal (Web)"/>
    <w:basedOn w:val="Normal"/>
    <w:uiPriority w:val="99"/>
    <w:unhideWhenUsed/>
    <w:rsid w:val="00C8705B"/>
    <w:pPr>
      <w:spacing w:after="240"/>
    </w:pPr>
    <w:rPr>
      <w:rFonts w:eastAsiaTheme="minorEastAsia"/>
    </w:rPr>
  </w:style>
  <w:style w:type="paragraph" w:styleId="BalloonText">
    <w:name w:val="Balloon Text"/>
    <w:basedOn w:val="Normal"/>
    <w:link w:val="BalloonTextChar"/>
    <w:uiPriority w:val="99"/>
    <w:semiHidden/>
    <w:unhideWhenUsed/>
    <w:rsid w:val="00C87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05B"/>
    <w:rPr>
      <w:rFonts w:ascii="Segoe UI" w:eastAsia="Times New Roman" w:hAnsi="Segoe UI" w:cs="Segoe UI"/>
      <w:sz w:val="18"/>
      <w:szCs w:val="18"/>
    </w:rPr>
  </w:style>
  <w:style w:type="table" w:customStyle="1" w:styleId="TableGrid1">
    <w:name w:val="Table Grid1"/>
    <w:basedOn w:val="TableNormal"/>
    <w:next w:val="TableGrid"/>
    <w:uiPriority w:val="39"/>
    <w:rsid w:val="00C8705B"/>
    <w:pPr>
      <w:spacing w:line="259" w:lineRule="auto"/>
    </w:pPr>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705B"/>
    <w:rPr>
      <w:sz w:val="16"/>
      <w:szCs w:val="16"/>
    </w:rPr>
  </w:style>
  <w:style w:type="paragraph" w:styleId="CommentText">
    <w:name w:val="annotation text"/>
    <w:basedOn w:val="Normal"/>
    <w:link w:val="CommentTextChar"/>
    <w:uiPriority w:val="99"/>
    <w:semiHidden/>
    <w:unhideWhenUsed/>
    <w:rsid w:val="00C8705B"/>
  </w:style>
  <w:style w:type="character" w:customStyle="1" w:styleId="CommentTextChar">
    <w:name w:val="Comment Text Char"/>
    <w:basedOn w:val="DefaultParagraphFont"/>
    <w:link w:val="CommentText"/>
    <w:uiPriority w:val="99"/>
    <w:semiHidden/>
    <w:rsid w:val="00C8705B"/>
    <w:rPr>
      <w:rFonts w:ascii="Times New Roman" w:eastAsia="Times New Roman" w:hAnsi="Times New Roman" w:cs="Times New Roman"/>
    </w:rPr>
  </w:style>
  <w:style w:type="character" w:customStyle="1" w:styleId="CommentSubjectChar">
    <w:name w:val="Comment Subject Char"/>
    <w:basedOn w:val="CommentTextChar"/>
    <w:link w:val="CommentSubject"/>
    <w:uiPriority w:val="99"/>
    <w:semiHidden/>
    <w:rsid w:val="00C8705B"/>
    <w:rPr>
      <w:rFonts w:ascii="Times New Roman" w:eastAsia="Times New Roman" w:hAnsi="Times New Roman" w:cs="Times New Roman"/>
      <w:b/>
      <w:bCs/>
    </w:rPr>
  </w:style>
  <w:style w:type="paragraph" w:styleId="CommentSubject">
    <w:name w:val="annotation subject"/>
    <w:basedOn w:val="CommentText"/>
    <w:next w:val="CommentText"/>
    <w:link w:val="CommentSubjectChar"/>
    <w:uiPriority w:val="99"/>
    <w:semiHidden/>
    <w:unhideWhenUsed/>
    <w:rsid w:val="00C8705B"/>
    <w:rPr>
      <w:b/>
      <w:bCs/>
    </w:rPr>
  </w:style>
  <w:style w:type="paragraph" w:styleId="HTMLPreformatted">
    <w:name w:val="HTML Preformatted"/>
    <w:basedOn w:val="Normal"/>
    <w:link w:val="HTMLPreformattedChar"/>
    <w:uiPriority w:val="99"/>
    <w:rsid w:val="00FA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A6C35"/>
    <w:rPr>
      <w:rFonts w:ascii="Courier New" w:eastAsia="Times New Roman" w:hAnsi="Courier New" w:cs="Courier New"/>
      <w:sz w:val="20"/>
      <w:szCs w:val="20"/>
    </w:rPr>
  </w:style>
  <w:style w:type="character" w:customStyle="1" w:styleId="label1">
    <w:name w:val="label1"/>
    <w:basedOn w:val="DefaultParagraphFont"/>
    <w:uiPriority w:val="99"/>
    <w:rsid w:val="00FA6C35"/>
    <w:rPr>
      <w:rFonts w:cs="Times New Roman"/>
      <w:b/>
      <w:bCs/>
    </w:rPr>
  </w:style>
  <w:style w:type="character" w:styleId="FollowedHyperlink">
    <w:name w:val="FollowedHyperlink"/>
    <w:basedOn w:val="DefaultParagraphFont"/>
    <w:uiPriority w:val="99"/>
    <w:semiHidden/>
    <w:unhideWhenUsed/>
    <w:rsid w:val="002B4C1B"/>
    <w:rPr>
      <w:color w:val="954F72" w:themeColor="followedHyperlink"/>
      <w:u w:val="single"/>
    </w:rPr>
  </w:style>
  <w:style w:type="character" w:customStyle="1" w:styleId="normaltextrun">
    <w:name w:val="normaltextrun"/>
    <w:basedOn w:val="DefaultParagraphFont"/>
    <w:rsid w:val="00EC1960"/>
  </w:style>
  <w:style w:type="character" w:customStyle="1" w:styleId="eop">
    <w:name w:val="eop"/>
    <w:basedOn w:val="DefaultParagraphFont"/>
    <w:rsid w:val="00EC1960"/>
  </w:style>
  <w:style w:type="character" w:styleId="UnresolvedMention">
    <w:name w:val="Unresolved Mention"/>
    <w:basedOn w:val="DefaultParagraphFont"/>
    <w:uiPriority w:val="99"/>
    <w:semiHidden/>
    <w:unhideWhenUsed/>
    <w:rsid w:val="004F4299"/>
    <w:rPr>
      <w:color w:val="605E5C"/>
      <w:shd w:val="clear" w:color="auto" w:fill="E1DFDD"/>
    </w:rPr>
  </w:style>
  <w:style w:type="character" w:styleId="Emphasis">
    <w:name w:val="Emphasis"/>
    <w:basedOn w:val="DefaultParagraphFont"/>
    <w:uiPriority w:val="20"/>
    <w:qFormat/>
    <w:rsid w:val="00C27F6E"/>
    <w:rPr>
      <w:i/>
      <w:iCs/>
    </w:rPr>
  </w:style>
  <w:style w:type="paragraph" w:customStyle="1" w:styleId="nova-e-listitem">
    <w:name w:val="nova-e-list__item"/>
    <w:basedOn w:val="Normal"/>
    <w:rsid w:val="00AD60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3696">
      <w:bodyDiv w:val="1"/>
      <w:marLeft w:val="0"/>
      <w:marRight w:val="0"/>
      <w:marTop w:val="0"/>
      <w:marBottom w:val="0"/>
      <w:divBdr>
        <w:top w:val="none" w:sz="0" w:space="0" w:color="auto"/>
        <w:left w:val="none" w:sz="0" w:space="0" w:color="auto"/>
        <w:bottom w:val="none" w:sz="0" w:space="0" w:color="auto"/>
        <w:right w:val="none" w:sz="0" w:space="0" w:color="auto"/>
      </w:divBdr>
    </w:div>
    <w:div w:id="69426296">
      <w:bodyDiv w:val="1"/>
      <w:marLeft w:val="0"/>
      <w:marRight w:val="0"/>
      <w:marTop w:val="0"/>
      <w:marBottom w:val="0"/>
      <w:divBdr>
        <w:top w:val="none" w:sz="0" w:space="0" w:color="auto"/>
        <w:left w:val="none" w:sz="0" w:space="0" w:color="auto"/>
        <w:bottom w:val="none" w:sz="0" w:space="0" w:color="auto"/>
        <w:right w:val="none" w:sz="0" w:space="0" w:color="auto"/>
      </w:divBdr>
      <w:divsChild>
        <w:div w:id="1543714806">
          <w:marLeft w:val="0"/>
          <w:marRight w:val="0"/>
          <w:marTop w:val="0"/>
          <w:marBottom w:val="150"/>
          <w:divBdr>
            <w:top w:val="none" w:sz="0" w:space="0" w:color="auto"/>
            <w:left w:val="none" w:sz="0" w:space="0" w:color="auto"/>
            <w:bottom w:val="none" w:sz="0" w:space="0" w:color="auto"/>
            <w:right w:val="none" w:sz="0" w:space="0" w:color="auto"/>
          </w:divBdr>
        </w:div>
        <w:div w:id="1799297239">
          <w:marLeft w:val="0"/>
          <w:marRight w:val="0"/>
          <w:marTop w:val="0"/>
          <w:marBottom w:val="225"/>
          <w:divBdr>
            <w:top w:val="none" w:sz="0" w:space="0" w:color="auto"/>
            <w:left w:val="none" w:sz="0" w:space="0" w:color="auto"/>
            <w:bottom w:val="none" w:sz="0" w:space="0" w:color="auto"/>
            <w:right w:val="none" w:sz="0" w:space="0" w:color="auto"/>
          </w:divBdr>
          <w:divsChild>
            <w:div w:id="1314065245">
              <w:marLeft w:val="0"/>
              <w:marRight w:val="0"/>
              <w:marTop w:val="0"/>
              <w:marBottom w:val="0"/>
              <w:divBdr>
                <w:top w:val="none" w:sz="0" w:space="0" w:color="auto"/>
                <w:left w:val="none" w:sz="0" w:space="0" w:color="auto"/>
                <w:bottom w:val="none" w:sz="0" w:space="0" w:color="auto"/>
                <w:right w:val="none" w:sz="0" w:space="0" w:color="auto"/>
              </w:divBdr>
              <w:divsChild>
                <w:div w:id="688801716">
                  <w:marLeft w:val="0"/>
                  <w:marRight w:val="0"/>
                  <w:marTop w:val="0"/>
                  <w:marBottom w:val="75"/>
                  <w:divBdr>
                    <w:top w:val="none" w:sz="0" w:space="0" w:color="auto"/>
                    <w:left w:val="none" w:sz="0" w:space="0" w:color="auto"/>
                    <w:bottom w:val="none" w:sz="0" w:space="0" w:color="auto"/>
                    <w:right w:val="none" w:sz="0" w:space="0" w:color="auto"/>
                  </w:divBdr>
                </w:div>
                <w:div w:id="7903689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0553671">
      <w:bodyDiv w:val="1"/>
      <w:marLeft w:val="0"/>
      <w:marRight w:val="0"/>
      <w:marTop w:val="0"/>
      <w:marBottom w:val="0"/>
      <w:divBdr>
        <w:top w:val="none" w:sz="0" w:space="0" w:color="auto"/>
        <w:left w:val="none" w:sz="0" w:space="0" w:color="auto"/>
        <w:bottom w:val="none" w:sz="0" w:space="0" w:color="auto"/>
        <w:right w:val="none" w:sz="0" w:space="0" w:color="auto"/>
      </w:divBdr>
    </w:div>
    <w:div w:id="631207918">
      <w:bodyDiv w:val="1"/>
      <w:marLeft w:val="0"/>
      <w:marRight w:val="0"/>
      <w:marTop w:val="0"/>
      <w:marBottom w:val="0"/>
      <w:divBdr>
        <w:top w:val="none" w:sz="0" w:space="0" w:color="auto"/>
        <w:left w:val="none" w:sz="0" w:space="0" w:color="auto"/>
        <w:bottom w:val="none" w:sz="0" w:space="0" w:color="auto"/>
        <w:right w:val="none" w:sz="0" w:space="0" w:color="auto"/>
      </w:divBdr>
    </w:div>
    <w:div w:id="666445848">
      <w:bodyDiv w:val="1"/>
      <w:marLeft w:val="0"/>
      <w:marRight w:val="0"/>
      <w:marTop w:val="0"/>
      <w:marBottom w:val="0"/>
      <w:divBdr>
        <w:top w:val="none" w:sz="0" w:space="0" w:color="auto"/>
        <w:left w:val="none" w:sz="0" w:space="0" w:color="auto"/>
        <w:bottom w:val="none" w:sz="0" w:space="0" w:color="auto"/>
        <w:right w:val="none" w:sz="0" w:space="0" w:color="auto"/>
      </w:divBdr>
    </w:div>
    <w:div w:id="830172446">
      <w:bodyDiv w:val="1"/>
      <w:marLeft w:val="0"/>
      <w:marRight w:val="0"/>
      <w:marTop w:val="0"/>
      <w:marBottom w:val="0"/>
      <w:divBdr>
        <w:top w:val="none" w:sz="0" w:space="0" w:color="auto"/>
        <w:left w:val="none" w:sz="0" w:space="0" w:color="auto"/>
        <w:bottom w:val="none" w:sz="0" w:space="0" w:color="auto"/>
        <w:right w:val="none" w:sz="0" w:space="0" w:color="auto"/>
      </w:divBdr>
    </w:div>
    <w:div w:id="969675025">
      <w:bodyDiv w:val="1"/>
      <w:marLeft w:val="0"/>
      <w:marRight w:val="0"/>
      <w:marTop w:val="0"/>
      <w:marBottom w:val="0"/>
      <w:divBdr>
        <w:top w:val="none" w:sz="0" w:space="0" w:color="auto"/>
        <w:left w:val="none" w:sz="0" w:space="0" w:color="auto"/>
        <w:bottom w:val="none" w:sz="0" w:space="0" w:color="auto"/>
        <w:right w:val="none" w:sz="0" w:space="0" w:color="auto"/>
      </w:divBdr>
    </w:div>
    <w:div w:id="10727762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012">
          <w:marLeft w:val="0"/>
          <w:marRight w:val="0"/>
          <w:marTop w:val="0"/>
          <w:marBottom w:val="0"/>
          <w:divBdr>
            <w:top w:val="none" w:sz="0" w:space="0" w:color="auto"/>
            <w:left w:val="none" w:sz="0" w:space="0" w:color="auto"/>
            <w:bottom w:val="none" w:sz="0" w:space="0" w:color="auto"/>
            <w:right w:val="none" w:sz="0" w:space="0" w:color="auto"/>
          </w:divBdr>
        </w:div>
        <w:div w:id="715397303">
          <w:marLeft w:val="113"/>
          <w:marRight w:val="0"/>
          <w:marTop w:val="0"/>
          <w:marBottom w:val="0"/>
          <w:divBdr>
            <w:top w:val="none" w:sz="0" w:space="0" w:color="auto"/>
            <w:left w:val="none" w:sz="0" w:space="0" w:color="auto"/>
            <w:bottom w:val="none" w:sz="0" w:space="0" w:color="auto"/>
            <w:right w:val="none" w:sz="0" w:space="0" w:color="auto"/>
          </w:divBdr>
        </w:div>
      </w:divsChild>
    </w:div>
    <w:div w:id="1147628532">
      <w:bodyDiv w:val="1"/>
      <w:marLeft w:val="0"/>
      <w:marRight w:val="0"/>
      <w:marTop w:val="0"/>
      <w:marBottom w:val="0"/>
      <w:divBdr>
        <w:top w:val="none" w:sz="0" w:space="0" w:color="auto"/>
        <w:left w:val="none" w:sz="0" w:space="0" w:color="auto"/>
        <w:bottom w:val="none" w:sz="0" w:space="0" w:color="auto"/>
        <w:right w:val="none" w:sz="0" w:space="0" w:color="auto"/>
      </w:divBdr>
    </w:div>
    <w:div w:id="1269393217">
      <w:bodyDiv w:val="1"/>
      <w:marLeft w:val="0"/>
      <w:marRight w:val="0"/>
      <w:marTop w:val="0"/>
      <w:marBottom w:val="0"/>
      <w:divBdr>
        <w:top w:val="none" w:sz="0" w:space="0" w:color="auto"/>
        <w:left w:val="none" w:sz="0" w:space="0" w:color="auto"/>
        <w:bottom w:val="none" w:sz="0" w:space="0" w:color="auto"/>
        <w:right w:val="none" w:sz="0" w:space="0" w:color="auto"/>
      </w:divBdr>
    </w:div>
    <w:div w:id="1347172054">
      <w:bodyDiv w:val="1"/>
      <w:marLeft w:val="0"/>
      <w:marRight w:val="0"/>
      <w:marTop w:val="0"/>
      <w:marBottom w:val="0"/>
      <w:divBdr>
        <w:top w:val="none" w:sz="0" w:space="0" w:color="auto"/>
        <w:left w:val="none" w:sz="0" w:space="0" w:color="auto"/>
        <w:bottom w:val="none" w:sz="0" w:space="0" w:color="auto"/>
        <w:right w:val="none" w:sz="0" w:space="0" w:color="auto"/>
      </w:divBdr>
    </w:div>
    <w:div w:id="1362635047">
      <w:bodyDiv w:val="1"/>
      <w:marLeft w:val="0"/>
      <w:marRight w:val="0"/>
      <w:marTop w:val="0"/>
      <w:marBottom w:val="0"/>
      <w:divBdr>
        <w:top w:val="none" w:sz="0" w:space="0" w:color="auto"/>
        <w:left w:val="none" w:sz="0" w:space="0" w:color="auto"/>
        <w:bottom w:val="none" w:sz="0" w:space="0" w:color="auto"/>
        <w:right w:val="none" w:sz="0" w:space="0" w:color="auto"/>
      </w:divBdr>
    </w:div>
    <w:div w:id="1363360525">
      <w:bodyDiv w:val="1"/>
      <w:marLeft w:val="0"/>
      <w:marRight w:val="0"/>
      <w:marTop w:val="0"/>
      <w:marBottom w:val="0"/>
      <w:divBdr>
        <w:top w:val="none" w:sz="0" w:space="0" w:color="auto"/>
        <w:left w:val="none" w:sz="0" w:space="0" w:color="auto"/>
        <w:bottom w:val="none" w:sz="0" w:space="0" w:color="auto"/>
        <w:right w:val="none" w:sz="0" w:space="0" w:color="auto"/>
      </w:divBdr>
    </w:div>
    <w:div w:id="1670905986">
      <w:bodyDiv w:val="1"/>
      <w:marLeft w:val="0"/>
      <w:marRight w:val="0"/>
      <w:marTop w:val="0"/>
      <w:marBottom w:val="0"/>
      <w:divBdr>
        <w:top w:val="none" w:sz="0" w:space="0" w:color="auto"/>
        <w:left w:val="none" w:sz="0" w:space="0" w:color="auto"/>
        <w:bottom w:val="none" w:sz="0" w:space="0" w:color="auto"/>
        <w:right w:val="none" w:sz="0" w:space="0" w:color="auto"/>
      </w:divBdr>
    </w:div>
    <w:div w:id="1771776436">
      <w:bodyDiv w:val="1"/>
      <w:marLeft w:val="0"/>
      <w:marRight w:val="0"/>
      <w:marTop w:val="0"/>
      <w:marBottom w:val="0"/>
      <w:divBdr>
        <w:top w:val="none" w:sz="0" w:space="0" w:color="auto"/>
        <w:left w:val="none" w:sz="0" w:space="0" w:color="auto"/>
        <w:bottom w:val="none" w:sz="0" w:space="0" w:color="auto"/>
        <w:right w:val="none" w:sz="0" w:space="0" w:color="auto"/>
      </w:divBdr>
    </w:div>
    <w:div w:id="1950310814">
      <w:bodyDiv w:val="1"/>
      <w:marLeft w:val="0"/>
      <w:marRight w:val="0"/>
      <w:marTop w:val="0"/>
      <w:marBottom w:val="0"/>
      <w:divBdr>
        <w:top w:val="none" w:sz="0" w:space="0" w:color="auto"/>
        <w:left w:val="none" w:sz="0" w:space="0" w:color="auto"/>
        <w:bottom w:val="none" w:sz="0" w:space="0" w:color="auto"/>
        <w:right w:val="none" w:sz="0" w:space="0" w:color="auto"/>
      </w:divBdr>
    </w:div>
    <w:div w:id="200758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policy.sites.unc.edu/files/2013/04/nondiscrim.pdf" TargetMode="External"/><Relationship Id="rId26" Type="http://schemas.openxmlformats.org/officeDocument/2006/relationships/hyperlink" Target="https://studentconduct.unc.edu/" TargetMode="External"/><Relationship Id="rId39" Type="http://schemas.openxmlformats.org/officeDocument/2006/relationships/hyperlink" Target="http://www.ncbi.nlm.nih.gov/pubmed?term=Hovell%20M%5BAuthor%5D&amp;cauthor=true&amp;cauthor_uid=22500921" TargetMode="External"/><Relationship Id="rId3" Type="http://schemas.openxmlformats.org/officeDocument/2006/relationships/customXml" Target="../customXml/item3.xml"/><Relationship Id="rId21" Type="http://schemas.openxmlformats.org/officeDocument/2006/relationships/hyperlink" Target="mailto:ars@unc.edu" TargetMode="External"/><Relationship Id="rId34" Type="http://schemas.openxmlformats.org/officeDocument/2006/relationships/hyperlink" Target="https://doi.org/10.1177/1524839917709781" TargetMode="External"/><Relationship Id="rId42"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ph.unc.edu/resource-pages/diversity/" TargetMode="External"/><Relationship Id="rId25" Type="http://schemas.openxmlformats.org/officeDocument/2006/relationships/hyperlink" Target="https://studentconduct.unc.edu/students/rights-responsibilites" TargetMode="External"/><Relationship Id="rId33" Type="http://schemas.openxmlformats.org/officeDocument/2006/relationships/hyperlink" Target="https://doi.org/10.1093/her/cyz014" TargetMode="External"/><Relationship Id="rId38" Type="http://schemas.openxmlformats.org/officeDocument/2006/relationships/hyperlink" Target="http://www.ncbi.nlm.nih.gov/pubmed?term=Sipan%20C%5BAuthor%5D&amp;cauthor=true&amp;cauthor_uid=22500921" TargetMode="External"/><Relationship Id="rId2" Type="http://schemas.openxmlformats.org/officeDocument/2006/relationships/customXml" Target="../customXml/item2.xml"/><Relationship Id="rId16" Type="http://schemas.openxmlformats.org/officeDocument/2006/relationships/hyperlink" Target="http://sph.unc.edu/resource-pages/diversity-statement/" TargetMode="External"/><Relationship Id="rId20" Type="http://schemas.openxmlformats.org/officeDocument/2006/relationships/hyperlink" Target="https://ars.unc.edu/" TargetMode="External"/><Relationship Id="rId29" Type="http://schemas.openxmlformats.org/officeDocument/2006/relationships/hyperlink" Target="http://writingcenter.unc.edu/handouts/plagiarism"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tudentconduct.unc.edu/honor-system" TargetMode="External"/><Relationship Id="rId32" Type="http://schemas.openxmlformats.org/officeDocument/2006/relationships/hyperlink" Target="http://handbook.unc.edu/grading.html" TargetMode="External"/><Relationship Id="rId37" Type="http://schemas.openxmlformats.org/officeDocument/2006/relationships/hyperlink" Target="http://www.ncbi.nlm.nih.gov/pubmed?term=Engelberg%20M%5BAuthor%5D&amp;cauthor=true&amp;cauthor_uid=22500921" TargetMode="External"/><Relationship Id="rId40" Type="http://schemas.openxmlformats.org/officeDocument/2006/relationships/hyperlink" Target="http://www.nytimes.com/2015/09/27/upshot/a-better-government-one-tweak-at-a-time.html?_r=0" TargetMode="External"/><Relationship Id="rId5" Type="http://schemas.openxmlformats.org/officeDocument/2006/relationships/numbering" Target="numbering.xml"/><Relationship Id="rId15" Type="http://schemas.openxmlformats.org/officeDocument/2006/relationships/hyperlink" Target="http://sakai.unc.edu/" TargetMode="External"/><Relationship Id="rId23" Type="http://schemas.openxmlformats.org/officeDocument/2006/relationships/hyperlink" Target="https://studentconduct.unc.edu/sites/studentconduct.unc.edu/files/documents/Instrument.pdf" TargetMode="External"/><Relationship Id="rId28" Type="http://schemas.openxmlformats.org/officeDocument/2006/relationships/hyperlink" Target="http://www.lib.unc.edu/plagiarism/" TargetMode="External"/><Relationship Id="rId36" Type="http://schemas.openxmlformats.org/officeDocument/2006/relationships/hyperlink" Target="http://www.ncbi.nlm.nih.gov/pubmed?term=Carrillo%20H%5BAuthor%5D&amp;cauthor=true&amp;cauthor_uid=22500921" TargetMode="External"/><Relationship Id="rId10" Type="http://schemas.openxmlformats.org/officeDocument/2006/relationships/endnotes" Target="endnotes.xml"/><Relationship Id="rId19" Type="http://schemas.openxmlformats.org/officeDocument/2006/relationships/hyperlink" Target="https://deanofstudents.unc.edu/incident-reporting/prohibited-harassmentsexual-misconduct" TargetMode="External"/><Relationship Id="rId31" Type="http://schemas.openxmlformats.org/officeDocument/2006/relationships/hyperlink" Target="http://its.unc.edu/itrc/chat"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caps.unc.edu/" TargetMode="External"/><Relationship Id="rId27" Type="http://schemas.openxmlformats.org/officeDocument/2006/relationships/hyperlink" Target="http://studentconduct.unc.edu/students/honor-system-module" TargetMode="External"/><Relationship Id="rId30" Type="http://schemas.openxmlformats.org/officeDocument/2006/relationships/hyperlink" Target="http://help.unc.edu" TargetMode="External"/><Relationship Id="rId35" Type="http://schemas.openxmlformats.org/officeDocument/2006/relationships/hyperlink" Target="http://www.ted.com/talks/nicholas_christakis_the_hidden_influence_of_social_networks.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93AEFD595263468CEA26E4B584D716" ma:contentTypeVersion="10" ma:contentTypeDescription="Create a new document." ma:contentTypeScope="" ma:versionID="28615d9781e3296accc5e5733bccae16">
  <xsd:schema xmlns:xsd="http://www.w3.org/2001/XMLSchema" xmlns:xs="http://www.w3.org/2001/XMLSchema" xmlns:p="http://schemas.microsoft.com/office/2006/metadata/properties" xmlns:ns3="f7d0c790-c4ff-4ea4-97d5-98dea7988b9b" targetNamespace="http://schemas.microsoft.com/office/2006/metadata/properties" ma:root="true" ma:fieldsID="70af1874a750d45c8b21445ff079c155" ns3:_="">
    <xsd:import namespace="f7d0c790-c4ff-4ea4-97d5-98dea7988b9b"/>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0c790-c4ff-4ea4-97d5-98dea7988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1A2E9-6B69-4256-B3C3-ECA8BEA94789}">
  <ds:schemaRefs>
    <ds:schemaRef ds:uri="http://schemas.microsoft.com/sharepoint/v3/contenttype/forms"/>
  </ds:schemaRefs>
</ds:datastoreItem>
</file>

<file path=customXml/itemProps2.xml><?xml version="1.0" encoding="utf-8"?>
<ds:datastoreItem xmlns:ds="http://schemas.openxmlformats.org/officeDocument/2006/customXml" ds:itemID="{51F6AE3F-8CD0-46D5-971C-D405C41E78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EB16D3-782D-4037-9BD4-EBF7518E2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0c790-c4ff-4ea4-97d5-98dea7988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ED573C-BF30-40B7-9CFA-8BB3A3F7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6979</Words>
  <Characters>39781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vsav</dc:creator>
  <cp:keywords/>
  <dc:description/>
  <cp:lastModifiedBy>Baron, Deborah</cp:lastModifiedBy>
  <cp:revision>4</cp:revision>
  <cp:lastPrinted>2019-06-26T03:26:00Z</cp:lastPrinted>
  <dcterms:created xsi:type="dcterms:W3CDTF">2019-09-07T19:20:00Z</dcterms:created>
  <dcterms:modified xsi:type="dcterms:W3CDTF">2019-09-08T02:32:00Z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0x0101009393AEFD595263468CEA26E4B584D716</vt:lpwstr>
  </property>
</Properties>
</file>